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5" w:lineRule="exact" w:before="0"/>
        <w:ind w:left="553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Heading1"/>
        <w:spacing w:line="299" w:lineRule="exact"/>
        <w:ind w:left="553"/>
      </w:pPr>
      <w:r>
        <w:rPr>
          <w:color w:val="FFFFFF"/>
          <w:spacing w:val="2"/>
        </w:rPr>
        <w:t>Entry-Level</w:t>
      </w:r>
      <w:r>
        <w:rPr>
          <w:color w:val="FFFFFF"/>
          <w:spacing w:val="71"/>
        </w:rPr>
        <w:t> </w:t>
      </w:r>
      <w:r>
        <w:rPr>
          <w:color w:val="FFFFFF"/>
          <w:spacing w:val="-2"/>
        </w:rPr>
        <w:t>Psychology</w:t>
      </w:r>
    </w:p>
    <w:p>
      <w:pPr>
        <w:spacing w:line="273" w:lineRule="auto" w:before="178"/>
        <w:ind w:left="553" w:right="163" w:firstLine="0"/>
        <w:jc w:val="left"/>
        <w:rPr>
          <w:sz w:val="16"/>
        </w:rPr>
      </w:pPr>
      <w:r>
        <w:rPr>
          <w:color w:val="FFFFFF"/>
          <w:w w:val="105"/>
          <w:sz w:val="16"/>
        </w:rPr>
        <w:t>Psychology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collection,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youth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engagement,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community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outreach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research 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nonprofit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internships.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underserved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populations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contributing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mental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initiatives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 clinical or social service settings.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720"/>
        </w:sectPr>
      </w:pPr>
    </w:p>
    <w:p>
      <w:pPr>
        <w:pStyle w:val="Heading1"/>
        <w:spacing w:before="105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907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789-</w:t>
      </w:r>
      <w:r>
        <w:rPr>
          <w:color w:val="424242"/>
          <w:spacing w:val="-4"/>
        </w:rPr>
        <w:t>6543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spacing w:line="138" w:lineRule="exact"/>
        <w:ind w:left="907"/>
      </w:pPr>
      <w:hyperlink r:id="rId5">
        <w:r>
          <w:rPr>
            <w:color w:val="424242"/>
            <w:spacing w:val="-2"/>
            <w:w w:val="105"/>
          </w:rPr>
          <w:t>caseydavis@example.com</w:t>
        </w:r>
      </w:hyperlink>
    </w:p>
    <w:p>
      <w:pPr>
        <w:pStyle w:val="Heading1"/>
        <w:spacing w:before="105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 w:right="133"/>
      </w:pPr>
      <w:r>
        <w:rPr>
          <w:w w:val="105"/>
        </w:rPr>
        <w:t>MENTAL</w:t>
      </w:r>
      <w:r>
        <w:rPr>
          <w:spacing w:val="-3"/>
          <w:w w:val="105"/>
        </w:rPr>
        <w:t> </w:t>
      </w:r>
      <w:r>
        <w:rPr>
          <w:w w:val="105"/>
        </w:rPr>
        <w:t>HEALTH OUTREACH INTERN </w:t>
      </w:r>
      <w:r>
        <w:rPr>
          <w:w w:val="105"/>
          <w:position w:val="2"/>
        </w:rPr>
        <w:t>| </w:t>
      </w:r>
      <w:r>
        <w:rPr>
          <w:w w:val="105"/>
        </w:rPr>
        <w:t>CONNECT</w:t>
      </w:r>
      <w:r>
        <w:rPr>
          <w:spacing w:val="-3"/>
          <w:w w:val="105"/>
        </w:rPr>
        <w:t> </w:t>
      </w:r>
      <w:r>
        <w:rPr>
          <w:w w:val="105"/>
        </w:rPr>
        <w:t>YOUTH SERVICES, SAN DIEGO, CA</w:t>
      </w:r>
    </w:p>
    <w:p>
      <w:pPr>
        <w:pStyle w:val="BodyText"/>
        <w:spacing w:before="8"/>
        <w:ind w:left="330"/>
      </w:pPr>
      <w:r>
        <w:rPr>
          <w:w w:val="105"/>
        </w:rPr>
        <w:t>JANUARY</w:t>
      </w:r>
      <w:r>
        <w:rPr>
          <w:spacing w:val="-3"/>
          <w:w w:val="105"/>
        </w:rPr>
        <w:t> </w:t>
      </w:r>
      <w:r>
        <w:rPr>
          <w:w w:val="105"/>
        </w:rPr>
        <w:t>2024</w:t>
      </w:r>
      <w:r>
        <w:rPr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MAY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2024</w:t>
      </w:r>
    </w:p>
    <w:p>
      <w:pPr>
        <w:spacing w:after="0"/>
        <w:sectPr>
          <w:type w:val="continuous"/>
          <w:pgSz w:w="11920" w:h="16860"/>
          <w:pgMar w:top="580" w:bottom="280" w:left="320" w:right="720"/>
          <w:cols w:num="2" w:equalWidth="0">
            <w:col w:w="3161" w:space="596"/>
            <w:col w:w="7123"/>
          </w:cols>
        </w:sectPr>
      </w:pPr>
    </w:p>
    <w:p>
      <w:pPr>
        <w:pStyle w:val="BodyText"/>
      </w:pPr>
    </w:p>
    <w:p>
      <w:pPr>
        <w:pStyle w:val="BodyText"/>
        <w:spacing w:before="199"/>
      </w:pPr>
    </w:p>
    <w:p>
      <w:pPr>
        <w:pStyle w:val="BodyText"/>
        <w:ind w:left="907"/>
      </w:pPr>
      <w:r>
        <w:rPr>
          <w:color w:val="424242"/>
          <w:spacing w:val="-2"/>
          <w:w w:val="105"/>
        </w:rPr>
        <w:t>San</w:t>
      </w:r>
      <w:r>
        <w:rPr>
          <w:color w:val="424242"/>
          <w:spacing w:val="-7"/>
          <w:w w:val="105"/>
        </w:rPr>
        <w:t> </w:t>
      </w:r>
      <w:r>
        <w:rPr>
          <w:color w:val="424242"/>
          <w:spacing w:val="-2"/>
          <w:w w:val="105"/>
        </w:rPr>
        <w:t>Diego,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CA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92101</w:t>
      </w:r>
    </w:p>
    <w:p>
      <w:pPr>
        <w:pStyle w:val="BodyText"/>
      </w:pPr>
    </w:p>
    <w:p>
      <w:pPr>
        <w:pStyle w:val="BodyText"/>
        <w:spacing w:before="40"/>
      </w:pPr>
    </w:p>
    <w:p>
      <w:pPr>
        <w:pStyle w:val="Heading1"/>
        <w:spacing w:before="1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  <w:tab w:pos="405" w:val="left" w:leader="none"/>
        </w:tabs>
        <w:spacing w:line="189" w:lineRule="auto" w:before="51" w:after="0"/>
        <w:ind w:left="405" w:right="35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after-school mental health programming for teens in underserved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neighborhoods,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discussions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  <w:tab w:pos="405" w:val="left" w:leader="none"/>
        </w:tabs>
        <w:spacing w:line="201" w:lineRule="auto" w:before="98" w:after="0"/>
        <w:ind w:left="405" w:right="434" w:hanging="298"/>
        <w:jc w:val="left"/>
        <w:rPr>
          <w:sz w:val="18"/>
        </w:rPr>
      </w:pPr>
      <w:r>
        <w:rPr>
          <w:w w:val="105"/>
          <w:sz w:val="18"/>
        </w:rPr>
        <w:t>Provided psychoeducational materials and facilitated conversations around stress, peer conflict, and emotional expression</w:t>
      </w:r>
    </w:p>
    <w:p>
      <w:pPr>
        <w:pStyle w:val="ListParagraph"/>
        <w:numPr>
          <w:ilvl w:val="0"/>
          <w:numId w:val="1"/>
        </w:numPr>
        <w:tabs>
          <w:tab w:pos="403" w:val="left" w:leader="none"/>
          <w:tab w:pos="405" w:val="left" w:leader="none"/>
        </w:tabs>
        <w:spacing w:line="201" w:lineRule="auto" w:before="82" w:after="0"/>
        <w:ind w:left="405" w:right="451" w:hanging="298"/>
        <w:jc w:val="left"/>
        <w:rPr>
          <w:sz w:val="18"/>
        </w:rPr>
      </w:pPr>
      <w:r>
        <w:rPr>
          <w:w w:val="105"/>
          <w:sz w:val="18"/>
        </w:rPr>
        <w:t>Collected feedback from program participants and helped evaluate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session effectiveness with staff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720"/>
          <w:cols w:num="2" w:equalWidth="0">
            <w:col w:w="2735" w:space="1468"/>
            <w:col w:w="6677"/>
          </w:cols>
        </w:sectPr>
      </w:pP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36" w:lineRule="exact" w:before="148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Adolescent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Behavioral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Community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241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IRB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34"/>
      </w:pPr>
    </w:p>
    <w:p>
      <w:pPr>
        <w:pStyle w:val="BodyText"/>
        <w:spacing w:line="268" w:lineRule="auto" w:before="1"/>
        <w:ind w:left="219" w:right="55"/>
      </w:pPr>
      <w:r>
        <w:rPr>
          <w:w w:val="105"/>
        </w:rPr>
        <w:t>RESEARCH</w:t>
      </w:r>
      <w:r>
        <w:rPr>
          <w:spacing w:val="-9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PSYCHOLOGY</w:t>
      </w:r>
      <w:r>
        <w:rPr>
          <w:spacing w:val="-3"/>
          <w:w w:val="105"/>
        </w:rPr>
        <w:t> </w:t>
      </w:r>
      <w:r>
        <w:rPr>
          <w:w w:val="105"/>
        </w:rPr>
        <w:t>DEPARTMENT, UC SAN DIEGO, </w:t>
      </w:r>
      <w:r>
        <w:rPr>
          <w:spacing w:val="-6"/>
          <w:w w:val="105"/>
        </w:rPr>
        <w:t>CA</w:t>
      </w:r>
    </w:p>
    <w:p>
      <w:pPr>
        <w:pStyle w:val="BodyText"/>
        <w:spacing w:line="200" w:lineRule="exact"/>
        <w:ind w:left="219"/>
      </w:pPr>
      <w:r>
        <w:rPr>
          <w:w w:val="105"/>
        </w:rPr>
        <w:t>SEPTEMBER</w:t>
      </w:r>
      <w:r>
        <w:rPr>
          <w:spacing w:val="1"/>
          <w:w w:val="105"/>
        </w:rPr>
        <w:t> </w:t>
      </w:r>
      <w:r>
        <w:rPr>
          <w:w w:val="105"/>
        </w:rPr>
        <w:t>2022</w:t>
      </w:r>
      <w:r>
        <w:rPr>
          <w:spacing w:val="2"/>
          <w:w w:val="105"/>
        </w:rPr>
        <w:t> </w:t>
      </w:r>
      <w:r>
        <w:rPr>
          <w:w w:val="105"/>
        </w:rPr>
        <w:t>–</w:t>
      </w:r>
      <w:r>
        <w:rPr>
          <w:spacing w:val="2"/>
          <w:w w:val="105"/>
        </w:rPr>
        <w:t> </w:t>
      </w:r>
      <w:r>
        <w:rPr>
          <w:w w:val="105"/>
        </w:rPr>
        <w:t>MAY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after="0" w:line="200" w:lineRule="exact"/>
        <w:sectPr>
          <w:type w:val="continuous"/>
          <w:pgSz w:w="11920" w:h="16860"/>
          <w:pgMar w:top="580" w:bottom="280" w:left="320" w:right="720"/>
          <w:cols w:num="2" w:equalWidth="0">
            <w:col w:w="2677" w:space="1192"/>
            <w:col w:w="7011"/>
          </w:cols>
        </w:sectPr>
      </w:pP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36" w:lineRule="exact" w:before="76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Mental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advocacy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Participant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recruitment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Psychoeducation</w:t>
      </w:r>
    </w:p>
    <w:p>
      <w:pPr>
        <w:pStyle w:val="ListParagraph"/>
        <w:numPr>
          <w:ilvl w:val="1"/>
          <w:numId w:val="1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Research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514" w:val="left" w:leader="none"/>
          <w:tab w:pos="516" w:val="left" w:leader="none"/>
        </w:tabs>
        <w:spacing w:line="189" w:lineRule="auto" w:before="51" w:after="0"/>
        <w:ind w:left="516" w:right="66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Coded and analyzed behavioral data from a study on adolescent decision-making and impulsivity</w:t>
      </w:r>
    </w:p>
    <w:p>
      <w:pPr>
        <w:pStyle w:val="ListParagraph"/>
        <w:numPr>
          <w:ilvl w:val="1"/>
          <w:numId w:val="1"/>
        </w:numPr>
        <w:tabs>
          <w:tab w:pos="514" w:val="left" w:leader="none"/>
          <w:tab w:pos="516" w:val="left" w:leader="none"/>
        </w:tabs>
        <w:spacing w:line="189" w:lineRule="auto" w:before="110" w:after="0"/>
        <w:ind w:left="516" w:right="108" w:hanging="298"/>
        <w:jc w:val="left"/>
        <w:rPr>
          <w:sz w:val="18"/>
        </w:rPr>
      </w:pPr>
      <w:r>
        <w:rPr>
          <w:w w:val="105"/>
          <w:sz w:val="18"/>
        </w:rPr>
        <w:t>Prepared literature reviews and compiled research summaries to inform methodology development</w:t>
      </w:r>
    </w:p>
    <w:p>
      <w:pPr>
        <w:pStyle w:val="ListParagraph"/>
        <w:numPr>
          <w:ilvl w:val="1"/>
          <w:numId w:val="1"/>
        </w:numPr>
        <w:tabs>
          <w:tab w:pos="514" w:val="left" w:leader="none"/>
          <w:tab w:pos="516" w:val="left" w:leader="none"/>
        </w:tabs>
        <w:spacing w:line="201" w:lineRule="auto" w:before="98" w:after="0"/>
        <w:ind w:left="516" w:right="1003" w:hanging="298"/>
        <w:jc w:val="left"/>
        <w:rPr>
          <w:sz w:val="18"/>
        </w:rPr>
      </w:pPr>
      <w:r>
        <w:rPr>
          <w:w w:val="105"/>
          <w:sz w:val="18"/>
        </w:rPr>
        <w:t>Helped recruit 100+ student participants and maintained IRB </w:t>
      </w:r>
      <w:r>
        <w:rPr>
          <w:spacing w:val="-2"/>
          <w:w w:val="105"/>
          <w:sz w:val="18"/>
        </w:rPr>
        <w:t>documentation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720"/>
          <w:cols w:num="2" w:equalWidth="0">
            <w:col w:w="2719" w:space="1373"/>
            <w:col w:w="6788"/>
          </w:cols>
        </w:sectPr>
      </w:pPr>
    </w:p>
    <w:p>
      <w:pPr>
        <w:pStyle w:val="Heading1"/>
        <w:spacing w:before="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972424"/>
                            <a:ext cx="2476500" cy="273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733675">
                                <a:moveTo>
                                  <a:pt x="0" y="2733674"/>
                                </a:moveTo>
                                <a:lnTo>
                                  <a:pt x="2476499" y="27336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33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972424"/>
                            <a:ext cx="9525" cy="273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733675">
                                <a:moveTo>
                                  <a:pt x="0" y="2733674"/>
                                </a:moveTo>
                                <a:lnTo>
                                  <a:pt x="9524" y="27336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33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76474"/>
                            <a:ext cx="9525" cy="569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95950">
                                <a:moveTo>
                                  <a:pt x="9524" y="5695949"/>
                                </a:moveTo>
                                <a:lnTo>
                                  <a:pt x="0" y="56959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9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76474"/>
                            <a:ext cx="2466975" cy="569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695950">
                                <a:moveTo>
                                  <a:pt x="2466974" y="5695949"/>
                                </a:moveTo>
                                <a:lnTo>
                                  <a:pt x="0" y="56959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69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881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5274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3480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289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8242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8957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rect style="position:absolute;left:0;top:12555;width:3900;height:4305" id="docshape2" filled="true" fillcolor="#4a4a4a" stroked="false">
                  <v:fill opacity="32899f" type="solid"/>
                </v:rect>
                <v:rect style="position:absolute;left:3885;top:12555;width:15;height:4305" id="docshape3" filled="true" fillcolor="#000000" stroked="false">
                  <v:fill type="solid"/>
                </v:rect>
                <v:rect style="position:absolute;left:0;top:0;width:11919;height:3585" id="docshape4" filled="true" fillcolor="#4a4a4a" stroked="false">
                  <v:fill type="solid"/>
                </v:rect>
                <v:rect style="position:absolute;left:3885;top:3585;width:15;height:8970" id="docshape5" filled="true" fillcolor="#000000" stroked="false">
                  <v:fill type="solid"/>
                </v:rect>
                <v:rect style="position:absolute;left:0;top:3585;width:3885;height:8970" id="docshape6" filled="true" fillcolor="#4a4a4a" stroked="false">
                  <v:fill opacity="32899f" type="solid"/>
                </v:rect>
                <v:shape style="position:absolute;left:562;top:4537;width:495;height:495" id="docshape7" coordorigin="562,4537" coordsize="495,495" path="m810,5032l750,5025,693,5003,644,4968,604,4923,577,4869,564,4810,562,4785,563,4773,573,4713,598,4658,635,4610,683,4573,738,4548,798,4538,810,4537,822,4538,882,4548,937,4573,985,4610,1022,4658,1047,4713,1057,4773,1057,4785,1057,4797,1047,4857,1022,4912,985,4960,937,4997,882,5022,822,5032,810,5032xe" filled="true" fillcolor="#4a4a4a" stroked="false">
                  <v:path arrowok="t"/>
                  <v:fill type="solid"/>
                </v:shape>
                <v:shape style="position:absolute;left:562;top:4537;width:495;height:495" id="docshape8" coordorigin="562,4537" coordsize="495,495" path="m562,4785l562,4785,563,4773,573,4713,598,4658,635,4610,683,4573,738,4548,798,4538,810,4537,810,4537,870,4545,927,4567,976,4602,1016,4647,1043,4701,1056,4760,1057,4785,1057,4785,1050,4845,1028,4902,993,4951,948,4991,894,5018,835,5031,810,5032,810,5032,750,5025,693,5003,644,4968,604,4923,577,4869,564,4810,562,4785xe" filled="false" stroked="true" strokeweight="2.25pt" strokecolor="#000000">
                  <v:path arrowok="t"/>
                  <v:stroke dashstyle="solid"/>
                </v:shape>
                <v:shape style="position:absolute;left:675;top:4650;width:261;height:255" type="#_x0000_t75" id="docshape9" stroked="false">
                  <v:imagedata r:id="rId6" o:title=""/>
                </v:shape>
                <v:shape style="position:absolute;left:562;top:5272;width:495;height:495" id="docshape10" coordorigin="562,5272" coordsize="495,495" path="m810,5767l750,5760,693,5738,644,5703,604,5658,577,5604,564,5545,562,5520,563,5508,573,5448,598,5393,635,5345,683,5308,738,5283,798,5273,810,5272,822,5273,882,5283,937,5308,985,5345,1022,5393,1047,5448,1057,5508,1057,5520,1057,5532,1047,5592,1022,5647,985,5695,937,5732,882,5757,822,5767,810,5767xe" filled="true" fillcolor="#4a4a4a" stroked="false">
                  <v:path arrowok="t"/>
                  <v:fill type="solid"/>
                </v:shape>
                <v:shape style="position:absolute;left:562;top:5272;width:495;height:495" id="docshape11" coordorigin="562,5272" coordsize="495,495" path="m562,5520l562,5520,563,5508,573,5448,598,5393,635,5345,683,5308,738,5283,798,5273,810,5272,810,5272,870,5280,927,5302,976,5337,1016,5382,1043,5436,1056,5495,1057,5520,1057,5520,1050,5580,1028,5637,993,5686,948,5726,894,5753,835,5766,810,5767,810,5767,750,5760,693,5738,644,5703,604,5658,577,5604,564,5545,562,5520xe" filled="false" stroked="true" strokeweight="2.25pt" strokecolor="#000000">
                  <v:path arrowok="t"/>
                  <v:stroke dashstyle="solid"/>
                </v:shape>
                <v:shape style="position:absolute;left:692;top:5400;width:226;height:255" type="#_x0000_t75" id="docshape12" stroked="false">
                  <v:imagedata r:id="rId7" o:title=""/>
                </v:shape>
                <v:shape style="position:absolute;left:562;top:6022;width:495;height:495" id="docshape13" coordorigin="562,6022" coordsize="495,495" path="m810,6517l750,6510,693,6488,644,6453,604,6408,577,6354,564,6295,562,6270,563,6258,573,6198,598,6143,635,6095,683,6058,738,6033,798,6023,810,6022,822,6023,882,6033,937,6058,985,6095,1022,6143,1047,6198,1057,6258,1057,6270,1057,6282,1047,6342,1022,6397,985,6445,937,6482,882,6507,822,6517,810,6517xe" filled="true" fillcolor="#4a4a4a" stroked="false">
                  <v:path arrowok="t"/>
                  <v:fill type="solid"/>
                </v:shape>
                <v:shape style="position:absolute;left:562;top:6022;width:495;height:495" id="docshape14" coordorigin="562,6022" coordsize="495,495" path="m562,6270l562,6270,563,6258,573,6198,598,6143,635,6095,683,6058,738,6033,798,6023,810,6022,810,6022,870,6030,927,6052,976,6087,1016,6132,1043,6186,1056,6245,1057,6270,1057,6270,1050,6330,1028,6387,993,6436,948,6476,894,6503,835,6516,810,6517,810,6517,750,6510,693,6488,644,6453,604,6408,577,6354,564,6295,562,6270xe" filled="false" stroked="true" strokeweight="2.25pt" strokecolor="#000000">
                  <v:path arrowok="t"/>
                  <v:stroke dashstyle="solid"/>
                </v:shape>
                <v:shape style="position:absolute;left:675;top:613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BodyText"/>
        <w:spacing w:line="278" w:lineRule="auto" w:before="219"/>
        <w:ind w:left="219"/>
      </w:pPr>
      <w:r>
        <w:rPr>
          <w:w w:val="105"/>
        </w:rPr>
        <w:t>Bachelor of Science (B.S.) in </w:t>
      </w:r>
      <w:r>
        <w:rPr>
          <w:spacing w:val="-2"/>
          <w:w w:val="105"/>
        </w:rPr>
        <w:t>Psychology</w:t>
      </w:r>
    </w:p>
    <w:p>
      <w:pPr>
        <w:pStyle w:val="BodyText"/>
        <w:spacing w:line="192" w:lineRule="exact"/>
        <w:ind w:left="219"/>
      </w:pPr>
      <w:r>
        <w:rPr/>
        <w:t>University</w:t>
      </w:r>
      <w:r>
        <w:rPr>
          <w:spacing w:val="47"/>
        </w:rPr>
        <w:t> </w:t>
      </w:r>
      <w:r>
        <w:rPr/>
        <w:t>of</w:t>
      </w:r>
      <w:r>
        <w:rPr>
          <w:spacing w:val="48"/>
        </w:rPr>
        <w:t> </w:t>
      </w:r>
      <w:r>
        <w:rPr/>
        <w:t>California,</w:t>
      </w:r>
      <w:r>
        <w:rPr>
          <w:spacing w:val="48"/>
        </w:rPr>
        <w:t> </w:t>
      </w:r>
      <w:r>
        <w:rPr>
          <w:spacing w:val="-5"/>
        </w:rPr>
        <w:t>San</w:t>
      </w:r>
    </w:p>
    <w:p>
      <w:pPr>
        <w:pStyle w:val="BodyText"/>
        <w:spacing w:before="34"/>
        <w:ind w:left="219"/>
      </w:pPr>
      <w:r>
        <w:rPr>
          <w:w w:val="105"/>
        </w:rPr>
        <w:t>Diego,</w:t>
      </w:r>
      <w:r>
        <w:rPr>
          <w:spacing w:val="11"/>
          <w:w w:val="105"/>
        </w:rPr>
        <w:t> </w:t>
      </w:r>
      <w:r>
        <w:rPr>
          <w:w w:val="105"/>
        </w:rPr>
        <w:t>CA,</w:t>
      </w:r>
      <w:r>
        <w:rPr>
          <w:spacing w:val="11"/>
          <w:w w:val="105"/>
        </w:rPr>
        <w:t> </w:t>
      </w:r>
      <w:r>
        <w:rPr>
          <w:w w:val="105"/>
        </w:rPr>
        <w:t>May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2024</w:t>
      </w:r>
    </w:p>
    <w:p>
      <w:pPr>
        <w:spacing w:line="240" w:lineRule="auto" w:before="53"/>
        <w:rPr>
          <w:sz w:val="29"/>
        </w:rPr>
      </w:pPr>
      <w:r>
        <w:rPr/>
        <w:br w:type="column"/>
      </w:r>
      <w:r>
        <w:rPr>
          <w:sz w:val="29"/>
        </w:rPr>
      </w:r>
    </w:p>
    <w:p>
      <w:pPr>
        <w:pStyle w:val="Heading1"/>
      </w:pPr>
      <w:r>
        <w:rPr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626" w:val="left" w:leader="none"/>
          <w:tab w:pos="628" w:val="left" w:leader="none"/>
        </w:tabs>
        <w:spacing w:line="201" w:lineRule="auto" w:before="277" w:after="0"/>
        <w:ind w:left="628" w:right="407" w:hanging="298"/>
        <w:jc w:val="left"/>
        <w:rPr>
          <w:sz w:val="18"/>
        </w:rPr>
      </w:pPr>
      <w:r>
        <w:rPr>
          <w:w w:val="105"/>
          <w:sz w:val="18"/>
        </w:rPr>
        <w:t>Mental Health First Aid (Adult) | National Council for Mental Wellbeing | March 2024</w:t>
      </w:r>
    </w:p>
    <w:sectPr>
      <w:type w:val="continuous"/>
      <w:pgSz w:w="11920" w:h="16860"/>
      <w:pgMar w:top="580" w:bottom="280" w:left="320" w:right="720"/>
      <w:cols w:num="2" w:equalWidth="0">
        <w:col w:w="2750" w:space="1007"/>
        <w:col w:w="712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seydavis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2025-10-02T12:55:29Z</dcterms:created>
  <dcterms:modified xsi:type="dcterms:W3CDTF">2025-10-02T12:55:29Z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2025-10-02T00:00:00Z</vt:filetime>
  </property>
  <property fmtid="{D5CDD505-2E9C-101B-9397-08002B2CF9AE}" pid="5" name="Producer">
    <vt:lpwstr>Skia/PDF m121</vt:lpwstr>
  </property>
</Properties>
</file>