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/>
        <w:t>Drew</w:t>
      </w:r>
      <w:r>
        <w:rPr>
          <w:spacing w:val="38"/>
        </w:rPr>
        <w:t> </w:t>
      </w:r>
      <w:r>
        <w:rPr>
          <w:spacing w:val="-2"/>
        </w:rPr>
        <w:t>Thompson</w:t>
      </w:r>
    </w:p>
    <w:p>
      <w:pPr>
        <w:pStyle w:val="Heading1"/>
        <w:spacing w:before="206"/>
        <w:ind w:left="296"/>
      </w:pPr>
      <w:r>
        <w:rPr/>
        <w:t>Psychiatric</w:t>
      </w:r>
      <w:r>
        <w:rPr>
          <w:spacing w:val="17"/>
        </w:rPr>
        <w:t> </w:t>
      </w:r>
      <w:r>
        <w:rPr>
          <w:spacing w:val="-2"/>
        </w:rPr>
        <w:t>Technician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Sacramento,</w:t>
      </w:r>
      <w:r>
        <w:rPr>
          <w:spacing w:val="1"/>
          <w:sz w:val="22"/>
        </w:rPr>
        <w:t> </w:t>
      </w:r>
      <w:r>
        <w:rPr>
          <w:sz w:val="22"/>
        </w:rPr>
        <w:t>CA</w:t>
      </w:r>
      <w:r>
        <w:rPr>
          <w:spacing w:val="-10"/>
          <w:sz w:val="22"/>
        </w:rPr>
        <w:t> </w:t>
      </w:r>
      <w:r>
        <w:rPr>
          <w:sz w:val="22"/>
        </w:rPr>
        <w:t>95814</w:t>
      </w:r>
      <w:r>
        <w:rPr>
          <w:spacing w:val="15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r>
        <w:rPr>
          <w:sz w:val="22"/>
        </w:rPr>
        <w:t>(555)</w:t>
      </w:r>
      <w:r>
        <w:rPr>
          <w:spacing w:val="2"/>
          <w:sz w:val="22"/>
        </w:rPr>
        <w:t> </w:t>
      </w:r>
      <w:r>
        <w:rPr>
          <w:sz w:val="22"/>
        </w:rPr>
        <w:t>888-7777</w:t>
      </w:r>
      <w:r>
        <w:rPr>
          <w:spacing w:val="1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8"/>
          <w:sz w:val="24"/>
        </w:rPr>
        <w:t> </w:t>
      </w:r>
      <w:hyperlink r:id="rId5">
        <w:r>
          <w:rPr>
            <w:spacing w:val="-2"/>
            <w:sz w:val="22"/>
          </w:rPr>
          <w:t>drewthompson@example.com</w:t>
        </w:r>
      </w:hyperlink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71" w:lineRule="auto" w:before="114"/>
        <w:ind w:left="259" w:right="426" w:firstLine="0"/>
        <w:jc w:val="left"/>
        <w:rPr>
          <w:sz w:val="15"/>
        </w:rPr>
      </w:pPr>
      <w:r>
        <w:rPr>
          <w:sz w:val="15"/>
        </w:rPr>
        <w:t>Psychiatric</w:t>
      </w:r>
      <w:r>
        <w:rPr>
          <w:spacing w:val="-7"/>
          <w:sz w:val="15"/>
        </w:rPr>
        <w:t> </w:t>
      </w:r>
      <w:r>
        <w:rPr>
          <w:sz w:val="15"/>
        </w:rPr>
        <w:t>technician</w:t>
      </w:r>
      <w:r>
        <w:rPr>
          <w:spacing w:val="-7"/>
          <w:sz w:val="15"/>
        </w:rPr>
        <w:t> </w:t>
      </w:r>
      <w:r>
        <w:rPr>
          <w:sz w:val="15"/>
        </w:rPr>
        <w:t>with</w:t>
      </w:r>
      <w:r>
        <w:rPr>
          <w:spacing w:val="-7"/>
          <w:sz w:val="15"/>
        </w:rPr>
        <w:t> </w:t>
      </w:r>
      <w:r>
        <w:rPr>
          <w:sz w:val="15"/>
        </w:rPr>
        <w:t>ﬁve</w:t>
      </w:r>
      <w:r>
        <w:rPr>
          <w:spacing w:val="-7"/>
          <w:sz w:val="15"/>
        </w:rPr>
        <w:t> </w:t>
      </w:r>
      <w:r>
        <w:rPr>
          <w:sz w:val="15"/>
        </w:rPr>
        <w:t>years</w:t>
      </w:r>
      <w:r>
        <w:rPr>
          <w:spacing w:val="-7"/>
          <w:sz w:val="15"/>
        </w:rPr>
        <w:t> </w:t>
      </w:r>
      <w:r>
        <w:rPr>
          <w:sz w:val="15"/>
        </w:rPr>
        <w:t>of</w:t>
      </w:r>
      <w:r>
        <w:rPr>
          <w:spacing w:val="-7"/>
          <w:sz w:val="15"/>
        </w:rPr>
        <w:t> </w:t>
      </w:r>
      <w:r>
        <w:rPr>
          <w:sz w:val="15"/>
        </w:rPr>
        <w:t>experience</w:t>
      </w:r>
      <w:r>
        <w:rPr>
          <w:spacing w:val="-7"/>
          <w:sz w:val="15"/>
        </w:rPr>
        <w:t> </w:t>
      </w:r>
      <w:r>
        <w:rPr>
          <w:sz w:val="15"/>
        </w:rPr>
        <w:t>providing</w:t>
      </w:r>
      <w:r>
        <w:rPr>
          <w:spacing w:val="-7"/>
          <w:sz w:val="15"/>
        </w:rPr>
        <w:t> </w:t>
      </w:r>
      <w:r>
        <w:rPr>
          <w:sz w:val="15"/>
        </w:rPr>
        <w:t>daily</w:t>
      </w:r>
      <w:r>
        <w:rPr>
          <w:spacing w:val="-7"/>
          <w:sz w:val="15"/>
        </w:rPr>
        <w:t> </w:t>
      </w:r>
      <w:r>
        <w:rPr>
          <w:sz w:val="15"/>
        </w:rPr>
        <w:t>support</w:t>
      </w:r>
      <w:r>
        <w:rPr>
          <w:spacing w:val="-7"/>
          <w:sz w:val="15"/>
        </w:rPr>
        <w:t> </w:t>
      </w:r>
      <w:r>
        <w:rPr>
          <w:sz w:val="15"/>
        </w:rPr>
        <w:t>in</w:t>
      </w:r>
      <w:r>
        <w:rPr>
          <w:spacing w:val="-7"/>
          <w:sz w:val="15"/>
        </w:rPr>
        <w:t> </w:t>
      </w:r>
      <w:r>
        <w:rPr>
          <w:sz w:val="15"/>
        </w:rPr>
        <w:t>locked</w:t>
      </w:r>
      <w:r>
        <w:rPr>
          <w:spacing w:val="-7"/>
          <w:sz w:val="15"/>
        </w:rPr>
        <w:t> </w:t>
      </w:r>
      <w:r>
        <w:rPr>
          <w:sz w:val="15"/>
        </w:rPr>
        <w:t>mental</w:t>
      </w:r>
      <w:r>
        <w:rPr>
          <w:spacing w:val="-7"/>
          <w:sz w:val="15"/>
        </w:rPr>
        <w:t> </w:t>
      </w:r>
      <w:r>
        <w:rPr>
          <w:sz w:val="15"/>
        </w:rPr>
        <w:t>health</w:t>
      </w:r>
      <w:r>
        <w:rPr>
          <w:spacing w:val="-7"/>
          <w:sz w:val="15"/>
        </w:rPr>
        <w:t> </w:t>
      </w:r>
      <w:r>
        <w:rPr>
          <w:sz w:val="15"/>
        </w:rPr>
        <w:t>units</w:t>
      </w:r>
      <w:r>
        <w:rPr>
          <w:spacing w:val="-7"/>
          <w:sz w:val="15"/>
        </w:rPr>
        <w:t> </w:t>
      </w:r>
      <w:r>
        <w:rPr>
          <w:sz w:val="15"/>
        </w:rPr>
        <w:t>and</w:t>
      </w:r>
      <w:r>
        <w:rPr>
          <w:spacing w:val="-7"/>
          <w:sz w:val="15"/>
        </w:rPr>
        <w:t> </w:t>
      </w:r>
      <w:r>
        <w:rPr>
          <w:sz w:val="15"/>
        </w:rPr>
        <w:t>crisis</w:t>
      </w:r>
      <w:r>
        <w:rPr>
          <w:spacing w:val="-7"/>
          <w:sz w:val="15"/>
        </w:rPr>
        <w:t> </w:t>
      </w:r>
      <w:r>
        <w:rPr>
          <w:sz w:val="15"/>
        </w:rPr>
        <w:t>stabilization</w:t>
      </w:r>
      <w:r>
        <w:rPr>
          <w:spacing w:val="-7"/>
          <w:sz w:val="15"/>
        </w:rPr>
        <w:t> </w:t>
      </w:r>
      <w:r>
        <w:rPr>
          <w:sz w:val="15"/>
        </w:rPr>
        <w:t>centers.</w:t>
      </w:r>
      <w:r>
        <w:rPr>
          <w:spacing w:val="-7"/>
          <w:sz w:val="15"/>
        </w:rPr>
        <w:t> </w:t>
      </w:r>
      <w:r>
        <w:rPr>
          <w:sz w:val="15"/>
        </w:rPr>
        <w:t>Experienced</w:t>
      </w:r>
      <w:r>
        <w:rPr>
          <w:spacing w:val="-7"/>
          <w:sz w:val="15"/>
        </w:rPr>
        <w:t> </w:t>
      </w:r>
      <w:r>
        <w:rPr>
          <w:sz w:val="15"/>
        </w:rPr>
        <w:t>in de-escalation,</w:t>
      </w:r>
      <w:r>
        <w:rPr>
          <w:spacing w:val="-2"/>
          <w:sz w:val="15"/>
        </w:rPr>
        <w:t> </w:t>
      </w:r>
      <w:r>
        <w:rPr>
          <w:sz w:val="15"/>
        </w:rPr>
        <w:t>patient</w:t>
      </w:r>
      <w:r>
        <w:rPr>
          <w:spacing w:val="-2"/>
          <w:sz w:val="15"/>
        </w:rPr>
        <w:t> </w:t>
      </w:r>
      <w:r>
        <w:rPr>
          <w:sz w:val="15"/>
        </w:rPr>
        <w:t>safety,</w:t>
      </w:r>
      <w:r>
        <w:rPr>
          <w:spacing w:val="-2"/>
          <w:sz w:val="15"/>
        </w:rPr>
        <w:t> </w:t>
      </w:r>
      <w:r>
        <w:rPr>
          <w:sz w:val="15"/>
        </w:rPr>
        <w:t>and</w:t>
      </w:r>
      <w:r>
        <w:rPr>
          <w:spacing w:val="-2"/>
          <w:sz w:val="15"/>
        </w:rPr>
        <w:t> </w:t>
      </w:r>
      <w:r>
        <w:rPr>
          <w:sz w:val="15"/>
        </w:rPr>
        <w:t>monitoring</w:t>
      </w:r>
      <w:r>
        <w:rPr>
          <w:spacing w:val="-2"/>
          <w:sz w:val="15"/>
        </w:rPr>
        <w:t> </w:t>
      </w:r>
      <w:r>
        <w:rPr>
          <w:sz w:val="15"/>
        </w:rPr>
        <w:t>clients</w:t>
      </w:r>
      <w:r>
        <w:rPr>
          <w:spacing w:val="-2"/>
          <w:sz w:val="15"/>
        </w:rPr>
        <w:t> </w:t>
      </w:r>
      <w:r>
        <w:rPr>
          <w:sz w:val="15"/>
        </w:rPr>
        <w:t>with</w:t>
      </w:r>
      <w:r>
        <w:rPr>
          <w:spacing w:val="-2"/>
          <w:sz w:val="15"/>
        </w:rPr>
        <w:t> </w:t>
      </w:r>
      <w:r>
        <w:rPr>
          <w:sz w:val="15"/>
        </w:rPr>
        <w:t>complex</w:t>
      </w:r>
      <w:r>
        <w:rPr>
          <w:spacing w:val="-2"/>
          <w:sz w:val="15"/>
        </w:rPr>
        <w:t> </w:t>
      </w:r>
      <w:r>
        <w:rPr>
          <w:sz w:val="15"/>
        </w:rPr>
        <w:t>psychiatric</w:t>
      </w:r>
      <w:r>
        <w:rPr>
          <w:spacing w:val="-2"/>
          <w:sz w:val="15"/>
        </w:rPr>
        <w:t> </w:t>
      </w:r>
      <w:r>
        <w:rPr>
          <w:sz w:val="15"/>
        </w:rPr>
        <w:t>and</w:t>
      </w:r>
      <w:r>
        <w:rPr>
          <w:spacing w:val="-2"/>
          <w:sz w:val="15"/>
        </w:rPr>
        <w:t> </w:t>
      </w:r>
      <w:r>
        <w:rPr>
          <w:sz w:val="15"/>
        </w:rPr>
        <w:t>medical</w:t>
      </w:r>
      <w:r>
        <w:rPr>
          <w:spacing w:val="-2"/>
          <w:sz w:val="15"/>
        </w:rPr>
        <w:t> </w:t>
      </w:r>
      <w:r>
        <w:rPr>
          <w:sz w:val="15"/>
        </w:rPr>
        <w:t>needs.</w:t>
      </w:r>
    </w:p>
    <w:p>
      <w:pPr>
        <w:pStyle w:val="BodyText"/>
        <w:spacing w:before="121"/>
        <w:rPr>
          <w:sz w:val="15"/>
        </w:rPr>
      </w:pP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104435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23262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44" w:after="0"/>
        <w:ind w:left="555" w:right="0" w:hanging="296"/>
        <w:jc w:val="left"/>
        <w:rPr>
          <w:sz w:val="18"/>
        </w:rPr>
      </w:pPr>
      <w:r>
        <w:rPr>
          <w:sz w:val="18"/>
        </w:rPr>
        <w:t>ADL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Behavioral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De-</w:t>
      </w:r>
      <w:r>
        <w:rPr>
          <w:spacing w:val="-2"/>
          <w:sz w:val="18"/>
        </w:rPr>
        <w:t>escalation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Medication</w:t>
      </w:r>
      <w:r>
        <w:rPr>
          <w:spacing w:val="18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11"/>
          <w:sz w:val="18"/>
        </w:rPr>
        <w:t> </w:t>
      </w:r>
      <w:r>
        <w:rPr>
          <w:spacing w:val="-2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Psychiatric</w:t>
      </w:r>
      <w:r>
        <w:rPr>
          <w:spacing w:val="17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Suicide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risk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sz w:val="18"/>
        </w:rPr>
      </w:pPr>
      <w:r>
        <w:rPr>
          <w:sz w:val="18"/>
        </w:rPr>
        <w:t>Therapeutic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communication</w:t>
      </w:r>
    </w:p>
    <w:p>
      <w:pPr>
        <w:pStyle w:val="Heading1"/>
        <w:spacing w:before="277"/>
      </w:pPr>
      <w:r>
        <w:rPr/>
        <w:t>Professional</w:t>
      </w:r>
      <w:r>
        <w:rPr>
          <w:spacing w:val="46"/>
        </w:rPr>
        <w:t> </w:t>
      </w:r>
      <w:r>
        <w:rPr>
          <w:spacing w:val="-2"/>
        </w:rPr>
        <w:t>Experience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113853</wp:posOffset>
                </wp:positionV>
                <wp:extent cx="6477000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4878pt;width:509.999959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303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Psychiatric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Technician</w:t>
      </w:r>
      <w:r>
        <w:rPr>
          <w:b/>
          <w:spacing w:val="14"/>
          <w:w w:val="105"/>
          <w:sz w:val="18"/>
        </w:rPr>
        <w:t> </w:t>
      </w:r>
      <w:r>
        <w:rPr>
          <w:rFonts w:ascii="Nueva Std Extended" w:hAnsi="Nueva Std Extended"/>
          <w:spacing w:val="-2"/>
          <w:w w:val="105"/>
          <w:sz w:val="20"/>
        </w:rPr>
        <w:t>|</w:t>
      </w:r>
      <w:r>
        <w:rPr>
          <w:rFonts w:ascii="Nueva Std Extended" w:hAnsi="Nueva Std Extended"/>
          <w:spacing w:val="16"/>
          <w:w w:val="105"/>
          <w:sz w:val="20"/>
        </w:rPr>
        <w:t> </w:t>
      </w:r>
      <w:r>
        <w:rPr>
          <w:b/>
          <w:spacing w:val="-2"/>
          <w:w w:val="105"/>
          <w:sz w:val="18"/>
        </w:rPr>
        <w:t>Mercy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Behavioral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Health</w:t>
      </w:r>
      <w:r>
        <w:rPr>
          <w:b/>
          <w:spacing w:val="14"/>
          <w:w w:val="105"/>
          <w:sz w:val="18"/>
        </w:rPr>
        <w:t> </w:t>
      </w:r>
      <w:r>
        <w:rPr>
          <w:rFonts w:ascii="Nueva Std Extended" w:hAnsi="Nueva Std Extended"/>
          <w:spacing w:val="-2"/>
          <w:w w:val="105"/>
          <w:sz w:val="20"/>
        </w:rPr>
        <w:t>|</w:t>
      </w:r>
      <w:r>
        <w:rPr>
          <w:rFonts w:ascii="Nueva Std Extended" w:hAnsi="Nueva Std Extended"/>
          <w:spacing w:val="16"/>
          <w:w w:val="105"/>
          <w:sz w:val="20"/>
        </w:rPr>
        <w:t> </w:t>
      </w:r>
      <w:r>
        <w:rPr>
          <w:b/>
          <w:spacing w:val="-2"/>
          <w:w w:val="105"/>
          <w:sz w:val="18"/>
        </w:rPr>
        <w:t>Sacramento,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CA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February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2021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4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71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726" w:val="left" w:leader="none"/>
          <w:tab w:pos="1728" w:val="left" w:leader="none"/>
        </w:tabs>
        <w:spacing w:line="216" w:lineRule="auto" w:before="0" w:after="0"/>
        <w:ind w:left="1728" w:right="303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acute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psychiatric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unit,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 mood or mental status</w:t>
      </w:r>
    </w:p>
    <w:p>
      <w:pPr>
        <w:pStyle w:val="ListParagraph"/>
        <w:numPr>
          <w:ilvl w:val="1"/>
          <w:numId w:val="1"/>
        </w:numPr>
        <w:tabs>
          <w:tab w:pos="1726" w:val="left" w:leader="none"/>
          <w:tab w:pos="1728" w:val="left" w:leader="none"/>
        </w:tabs>
        <w:spacing w:line="201" w:lineRule="auto" w:before="108" w:after="0"/>
        <w:ind w:left="1728" w:right="635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administration,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ADLs,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crisis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intervention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collaboration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psychiatric staff</w:t>
      </w:r>
    </w:p>
    <w:p>
      <w:pPr>
        <w:pStyle w:val="ListParagraph"/>
        <w:numPr>
          <w:ilvl w:val="1"/>
          <w:numId w:val="1"/>
        </w:numPr>
        <w:tabs>
          <w:tab w:pos="1727" w:val="left" w:leader="none"/>
        </w:tabs>
        <w:spacing w:line="240" w:lineRule="auto" w:before="73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Participate</w:t>
      </w:r>
      <w:r>
        <w:rPr>
          <w:spacing w:val="12"/>
          <w:sz w:val="18"/>
        </w:rPr>
        <w:t> </w:t>
      </w:r>
      <w:r>
        <w:rPr>
          <w:sz w:val="18"/>
        </w:rPr>
        <w:t>in</w:t>
      </w:r>
      <w:r>
        <w:rPr>
          <w:spacing w:val="12"/>
          <w:sz w:val="18"/>
        </w:rPr>
        <w:t> </w:t>
      </w:r>
      <w:r>
        <w:rPr>
          <w:sz w:val="18"/>
        </w:rPr>
        <w:t>treatment</w:t>
      </w:r>
      <w:r>
        <w:rPr>
          <w:spacing w:val="13"/>
          <w:sz w:val="18"/>
        </w:rPr>
        <w:t> </w:t>
      </w:r>
      <w:r>
        <w:rPr>
          <w:sz w:val="18"/>
        </w:rPr>
        <w:t>planning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3"/>
          <w:sz w:val="18"/>
        </w:rPr>
        <w:t> </w:t>
      </w:r>
      <w:r>
        <w:rPr>
          <w:sz w:val="18"/>
        </w:rPr>
        <w:t>implement</w:t>
      </w:r>
      <w:r>
        <w:rPr>
          <w:spacing w:val="12"/>
          <w:sz w:val="18"/>
        </w:rPr>
        <w:t> </w:t>
      </w:r>
      <w:r>
        <w:rPr>
          <w:sz w:val="18"/>
        </w:rPr>
        <w:t>therapeutic</w:t>
      </w:r>
      <w:r>
        <w:rPr>
          <w:spacing w:val="13"/>
          <w:sz w:val="18"/>
        </w:rPr>
        <w:t> </w:t>
      </w:r>
      <w:r>
        <w:rPr>
          <w:sz w:val="18"/>
        </w:rPr>
        <w:t>activities</w:t>
      </w:r>
      <w:r>
        <w:rPr>
          <w:spacing w:val="12"/>
          <w:sz w:val="18"/>
        </w:rPr>
        <w:t> </w:t>
      </w:r>
      <w:r>
        <w:rPr>
          <w:sz w:val="18"/>
        </w:rPr>
        <w:t>during</w:t>
      </w:r>
      <w:r>
        <w:rPr>
          <w:spacing w:val="13"/>
          <w:sz w:val="18"/>
        </w:rPr>
        <w:t> </w:t>
      </w:r>
      <w:r>
        <w:rPr>
          <w:sz w:val="18"/>
        </w:rPr>
        <w:t>daily</w:t>
      </w:r>
      <w:r>
        <w:rPr>
          <w:spacing w:val="12"/>
          <w:sz w:val="18"/>
        </w:rPr>
        <w:t> </w:t>
      </w:r>
      <w:r>
        <w:rPr>
          <w:sz w:val="18"/>
        </w:rPr>
        <w:t>group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sessions</w:t>
      </w:r>
    </w:p>
    <w:p>
      <w:pPr>
        <w:pStyle w:val="BodyText"/>
        <w:spacing w:before="108"/>
      </w:pPr>
    </w:p>
    <w:p>
      <w:pPr>
        <w:tabs>
          <w:tab w:pos="8168" w:val="left" w:leader="none"/>
        </w:tabs>
        <w:spacing w:before="0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Mental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Health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Worker</w:t>
      </w:r>
      <w:r>
        <w:rPr>
          <w:b/>
          <w:spacing w:val="-4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2"/>
          <w:w w:val="105"/>
          <w:sz w:val="20"/>
        </w:rPr>
        <w:t> </w:t>
      </w:r>
      <w:r>
        <w:rPr>
          <w:b/>
          <w:w w:val="105"/>
          <w:sz w:val="18"/>
        </w:rPr>
        <w:t>River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Valley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Crisis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Center</w:t>
      </w:r>
      <w:r>
        <w:rPr>
          <w:b/>
          <w:spacing w:val="2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5"/>
          <w:w w:val="105"/>
          <w:sz w:val="20"/>
        </w:rPr>
        <w:t> </w:t>
      </w:r>
      <w:r>
        <w:rPr>
          <w:b/>
          <w:w w:val="105"/>
          <w:sz w:val="18"/>
        </w:rPr>
        <w:t>Sacramento,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CA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June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2018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January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2021</w:t>
      </w:r>
    </w:p>
    <w:p>
      <w:pPr>
        <w:pStyle w:val="BodyText"/>
        <w:spacing w:before="9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240" w:lineRule="auto" w:before="95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240" w:lineRule="auto" w:before="244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1"/>
          <w:numId w:val="1"/>
        </w:numPr>
        <w:tabs>
          <w:tab w:pos="110" w:val="left" w:leader="none"/>
        </w:tabs>
        <w:spacing w:line="240" w:lineRule="auto" w:before="243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82"/>
      </w:pPr>
      <w:r>
        <w:rPr>
          <w:spacing w:val="-4"/>
          <w:w w:val="105"/>
        </w:rPr>
        <w:t>Education</w:t>
      </w:r>
    </w:p>
    <w:p>
      <w:pPr>
        <w:pStyle w:val="BodyText"/>
        <w:spacing w:line="295" w:lineRule="auto" w:before="172"/>
        <w:ind w:left="83" w:right="1097"/>
      </w:pPr>
      <w:r>
        <w:rPr/>
        <w:br w:type="column"/>
      </w:r>
      <w:r>
        <w:rPr>
          <w:w w:val="105"/>
        </w:rPr>
        <w:t>Conducted</w:t>
      </w:r>
      <w:r>
        <w:rPr>
          <w:spacing w:val="-14"/>
          <w:w w:val="105"/>
        </w:rPr>
        <w:t> </w:t>
      </w:r>
      <w:r>
        <w:rPr>
          <w:w w:val="105"/>
        </w:rPr>
        <w:t>15-minute</w:t>
      </w:r>
      <w:r>
        <w:rPr>
          <w:spacing w:val="-13"/>
          <w:w w:val="105"/>
        </w:rPr>
        <w:t> </w:t>
      </w:r>
      <w:r>
        <w:rPr>
          <w:w w:val="105"/>
        </w:rPr>
        <w:t>safety</w:t>
      </w:r>
      <w:r>
        <w:rPr>
          <w:spacing w:val="-13"/>
          <w:w w:val="105"/>
        </w:rPr>
        <w:t> </w:t>
      </w:r>
      <w:r>
        <w:rPr>
          <w:w w:val="105"/>
        </w:rPr>
        <w:t>rounds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observed</w:t>
      </w:r>
      <w:r>
        <w:rPr>
          <w:spacing w:val="-13"/>
          <w:w w:val="105"/>
        </w:rPr>
        <w:t> </w:t>
      </w:r>
      <w:r>
        <w:rPr>
          <w:w w:val="105"/>
        </w:rPr>
        <w:t>clients</w:t>
      </w:r>
      <w:r>
        <w:rPr>
          <w:spacing w:val="-13"/>
          <w:w w:val="105"/>
        </w:rPr>
        <w:t> </w:t>
      </w:r>
      <w:r>
        <w:rPr>
          <w:w w:val="105"/>
        </w:rPr>
        <w:t>during</w:t>
      </w:r>
      <w:r>
        <w:rPr>
          <w:spacing w:val="-14"/>
          <w:w w:val="105"/>
        </w:rPr>
        <w:t> </w:t>
      </w:r>
      <w:r>
        <w:rPr>
          <w:w w:val="105"/>
        </w:rPr>
        <w:t>suicide</w:t>
      </w:r>
      <w:r>
        <w:rPr>
          <w:spacing w:val="-13"/>
          <w:w w:val="105"/>
        </w:rPr>
        <w:t> </w:t>
      </w:r>
      <w:r>
        <w:rPr>
          <w:w w:val="105"/>
        </w:rPr>
        <w:t>watch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withdrawal </w:t>
      </w:r>
      <w:r>
        <w:rPr>
          <w:spacing w:val="-2"/>
          <w:w w:val="105"/>
        </w:rPr>
        <w:t>stabilization</w:t>
      </w:r>
    </w:p>
    <w:p>
      <w:pPr>
        <w:pStyle w:val="BodyText"/>
        <w:spacing w:line="295" w:lineRule="auto" w:before="91"/>
        <w:ind w:left="83"/>
      </w:pPr>
      <w:r>
        <w:rPr>
          <w:spacing w:val="-2"/>
          <w:w w:val="105"/>
        </w:rPr>
        <w:t>Applied CPI-approved techniques to manage aggressive behavior while maintaining trauma-informed practices</w:t>
      </w:r>
    </w:p>
    <w:p>
      <w:pPr>
        <w:pStyle w:val="BodyText"/>
        <w:spacing w:before="91"/>
        <w:ind w:left="83"/>
      </w:pPr>
      <w:r>
        <w:rPr/>
        <w:t>Supported</w:t>
      </w:r>
      <w:r>
        <w:rPr>
          <w:spacing w:val="12"/>
        </w:rPr>
        <w:t> </w:t>
      </w:r>
      <w:r>
        <w:rPr/>
        <w:t>intake</w:t>
      </w:r>
      <w:r>
        <w:rPr>
          <w:spacing w:val="13"/>
        </w:rPr>
        <w:t> </w:t>
      </w:r>
      <w:r>
        <w:rPr/>
        <w:t>assessments</w:t>
      </w:r>
      <w:r>
        <w:rPr>
          <w:spacing w:val="13"/>
        </w:rPr>
        <w:t> </w:t>
      </w:r>
      <w:r>
        <w:rPr/>
        <w:t>and</w:t>
      </w:r>
      <w:r>
        <w:rPr>
          <w:spacing w:val="12"/>
        </w:rPr>
        <w:t> </w:t>
      </w:r>
      <w:r>
        <w:rPr/>
        <w:t>facilitated</w:t>
      </w:r>
      <w:r>
        <w:rPr>
          <w:spacing w:val="13"/>
        </w:rPr>
        <w:t> </w:t>
      </w:r>
      <w:r>
        <w:rPr/>
        <w:t>discharge</w:t>
      </w:r>
      <w:r>
        <w:rPr>
          <w:spacing w:val="13"/>
        </w:rPr>
        <w:t> </w:t>
      </w:r>
      <w:r>
        <w:rPr/>
        <w:t>planning</w:t>
      </w:r>
      <w:r>
        <w:rPr>
          <w:spacing w:val="13"/>
        </w:rPr>
        <w:t> </w:t>
      </w:r>
      <w:r>
        <w:rPr/>
        <w:t>with</w:t>
      </w:r>
      <w:r>
        <w:rPr>
          <w:spacing w:val="12"/>
        </w:rPr>
        <w:t> </w:t>
      </w:r>
      <w:r>
        <w:rPr/>
        <w:t>social</w:t>
      </w:r>
      <w:r>
        <w:rPr>
          <w:spacing w:val="13"/>
        </w:rPr>
        <w:t> </w:t>
      </w:r>
      <w:r>
        <w:rPr/>
        <w:t>workers</w:t>
      </w:r>
      <w:r>
        <w:rPr>
          <w:spacing w:val="13"/>
        </w:rPr>
        <w:t> </w:t>
      </w:r>
      <w:r>
        <w:rPr/>
        <w:t>and</w:t>
      </w:r>
      <w:r>
        <w:rPr>
          <w:spacing w:val="13"/>
        </w:rPr>
        <w:t> </w:t>
      </w:r>
      <w:r>
        <w:rPr/>
        <w:t>family</w:t>
      </w:r>
      <w:r>
        <w:rPr>
          <w:spacing w:val="12"/>
        </w:rPr>
        <w:t> </w:t>
      </w:r>
      <w:r>
        <w:rPr>
          <w:spacing w:val="-2"/>
        </w:rPr>
        <w:t>members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4" coordorigin="0,0" coordsize="10200,15">
                <v:rect style="position:absolute;left:0;top:0;width:10200;height:15" id="docshape5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Associate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Science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(A.S.)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in</w:t>
      </w:r>
      <w:r>
        <w:rPr>
          <w:b/>
          <w:spacing w:val="12"/>
          <w:sz w:val="18"/>
        </w:rPr>
        <w:t> </w:t>
      </w:r>
      <w:r>
        <w:rPr>
          <w:b/>
          <w:sz w:val="18"/>
        </w:rPr>
        <w:t>Psychiatric</w:t>
      </w:r>
      <w:r>
        <w:rPr>
          <w:b/>
          <w:spacing w:val="12"/>
          <w:sz w:val="18"/>
        </w:rPr>
        <w:t> </w:t>
      </w:r>
      <w:r>
        <w:rPr>
          <w:b/>
          <w:spacing w:val="-2"/>
          <w:sz w:val="18"/>
        </w:rPr>
        <w:t>Technology</w:t>
      </w:r>
    </w:p>
    <w:p>
      <w:pPr>
        <w:pStyle w:val="BodyText"/>
        <w:spacing w:before="183"/>
        <w:ind w:left="259"/>
      </w:pPr>
      <w:r>
        <w:rPr/>
        <w:t>American</w:t>
      </w:r>
      <w:r>
        <w:rPr>
          <w:spacing w:val="12"/>
        </w:rPr>
        <w:t> </w:t>
      </w:r>
      <w:r>
        <w:rPr/>
        <w:t>River</w:t>
      </w:r>
      <w:r>
        <w:rPr>
          <w:spacing w:val="13"/>
        </w:rPr>
        <w:t> </w:t>
      </w:r>
      <w:r>
        <w:rPr/>
        <w:t>College</w:t>
      </w:r>
      <w:r>
        <w:rPr>
          <w:spacing w:val="13"/>
        </w:rPr>
        <w:t> </w:t>
      </w:r>
      <w:r>
        <w:rPr/>
        <w:t>,</w:t>
      </w:r>
      <w:r>
        <w:rPr>
          <w:spacing w:val="13"/>
        </w:rPr>
        <w:t> </w:t>
      </w:r>
      <w:r>
        <w:rPr/>
        <w:t>Sacramento,</w:t>
      </w:r>
      <w:r>
        <w:rPr>
          <w:spacing w:val="12"/>
        </w:rPr>
        <w:t> </w:t>
      </w:r>
      <w:r>
        <w:rPr>
          <w:spacing w:val="-5"/>
        </w:rPr>
        <w:t>CA</w:t>
      </w:r>
    </w:p>
    <w:p>
      <w:pPr>
        <w:spacing w:before="26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2018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5038" w:space="4328"/>
            <w:col w:w="1194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3822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103822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200" id="docshape6" coordorigin="11625,0" coordsize="294,16858" path="m11918,0l11625,0,11625,4110,11625,16350,11625,16858,11918,16858,11918,16350,11918,4110,11918,0xe" filled="true" fillcolor="#24560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spacing w:val="-2"/>
          <w:w w:val="120"/>
        </w:rPr>
        <w:t>Certifcations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504824</wp:posOffset>
                </wp:positionH>
                <wp:positionV relativeFrom="paragraph">
                  <wp:posOffset>104025</wp:posOffset>
                </wp:positionV>
                <wp:extent cx="647700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191015pt;width:509.999959pt;height:.75pt;mso-position-horizontal-relative:page;mso-position-vertical-relative:paragraph;z-index:-15726592;mso-wrap-distance-left:0;mso-wrap-distance-right:0" id="docshape7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after="0"/>
        <w:rPr>
          <w:rFonts w:ascii="Microsoft Sans Serif"/>
          <w:sz w:val="12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BodyText"/>
        <w:rPr>
          <w:rFonts w:ascii="Microsoft Sans Serif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704837"/>
                              </a:lnTo>
                              <a:lnTo>
                                <a:pt x="0" y="2609850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2609850"/>
                              </a:lnTo>
                              <a:lnTo>
                                <a:pt x="186309" y="704837"/>
                              </a:lnTo>
                              <a:lnTo>
                                <a:pt x="186309" y="323837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4560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712" id="docshape8" coordorigin="11625,0" coordsize="294,16858" path="m11918,0l11625,0,11625,510,11625,1110,11625,4110,11625,16858,11918,16858,11918,4110,11918,1110,11918,510,11918,0xe" filled="true" fillcolor="#24560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9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rFonts w:ascii="Lucida Sans Unicode" w:hAnsi="Lucida Sans Unicode"/>
          <w:sz w:val="18"/>
        </w:rPr>
      </w:pPr>
      <w:r>
        <w:rPr>
          <w:rFonts w:ascii="Lucida Sans Unicode" w:hAnsi="Lucida Sans Unicode"/>
          <w:spacing w:val="-6"/>
          <w:sz w:val="18"/>
        </w:rPr>
        <w:t>California</w:t>
      </w:r>
      <w:r>
        <w:rPr>
          <w:rFonts w:ascii="Lucida Sans Unicode" w:hAnsi="Lucida Sans Unicode"/>
          <w:spacing w:val="-5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Psychiatric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Technician</w:t>
      </w:r>
      <w:r>
        <w:rPr>
          <w:rFonts w:ascii="Lucida Sans Unicode" w:hAnsi="Lucida Sans Unicode"/>
          <w:spacing w:val="-4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License</w:t>
      </w:r>
      <w:r>
        <w:rPr>
          <w:rFonts w:ascii="Lucida Sans Unicode" w:hAnsi="Lucida Sans Unicode"/>
          <w:spacing w:val="-5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|</w:t>
      </w:r>
      <w:r>
        <w:rPr>
          <w:rFonts w:ascii="Lucida Sans Unicode" w:hAnsi="Lucida Sans Unicode"/>
          <w:spacing w:val="-4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Board</w:t>
      </w:r>
      <w:r>
        <w:rPr>
          <w:rFonts w:ascii="Lucida Sans Unicode" w:hAnsi="Lucida Sans Unicode"/>
          <w:spacing w:val="-5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of</w:t>
      </w:r>
      <w:r>
        <w:rPr>
          <w:rFonts w:ascii="Lucida Sans Unicode" w:hAnsi="Lucida Sans Unicode"/>
          <w:spacing w:val="-5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Vocational</w:t>
      </w:r>
      <w:r>
        <w:rPr>
          <w:rFonts w:ascii="Lucida Sans Unicode" w:hAnsi="Lucida Sans Unicode"/>
          <w:spacing w:val="-4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Nursing</w:t>
      </w:r>
      <w:r>
        <w:rPr>
          <w:rFonts w:ascii="Lucida Sans Unicode" w:hAnsi="Lucida Sans Unicode"/>
          <w:spacing w:val="-5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&amp;</w:t>
      </w:r>
      <w:r>
        <w:rPr>
          <w:rFonts w:ascii="Lucida Sans Unicode" w:hAnsi="Lucida Sans Unicode"/>
          <w:spacing w:val="-4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Psychiatric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Technicians</w:t>
      </w:r>
      <w:r>
        <w:rPr>
          <w:rFonts w:ascii="Lucida Sans Unicode" w:hAnsi="Lucida Sans Unicode"/>
          <w:spacing w:val="-4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|</w:t>
      </w:r>
      <w:r>
        <w:rPr>
          <w:rFonts w:ascii="Lucida Sans Unicode" w:hAnsi="Lucida Sans Unicode"/>
          <w:spacing w:val="-5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2018</w:t>
      </w:r>
    </w:p>
    <w:p>
      <w:pPr>
        <w:pStyle w:val="ListParagraph"/>
        <w:numPr>
          <w:ilvl w:val="0"/>
          <w:numId w:val="1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rFonts w:ascii="Lucida Sans Unicode" w:hAnsi="Lucida Sans Unicode"/>
          <w:sz w:val="18"/>
        </w:rPr>
      </w:pPr>
      <w:r>
        <w:rPr>
          <w:rFonts w:ascii="Lucida Sans Unicode" w:hAnsi="Lucida Sans Unicode"/>
          <w:spacing w:val="-6"/>
          <w:sz w:val="18"/>
        </w:rPr>
        <w:t>Nonviolent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Crisis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Intervention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(CPI)</w:t>
      </w:r>
      <w:r>
        <w:rPr>
          <w:rFonts w:ascii="Lucida Sans Unicode" w:hAnsi="Lucida Sans Unicode"/>
          <w:spacing w:val="-7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Certiﬁed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|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Crisis</w:t>
      </w:r>
      <w:r>
        <w:rPr>
          <w:rFonts w:ascii="Lucida Sans Unicode" w:hAnsi="Lucida Sans Unicode"/>
          <w:spacing w:val="-7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Prevention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Institute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|</w:t>
      </w:r>
      <w:r>
        <w:rPr>
          <w:rFonts w:ascii="Lucida Sans Unicode" w:hAnsi="Lucida Sans Unicode"/>
          <w:spacing w:val="-8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2022</w:t>
      </w:r>
    </w:p>
    <w:sectPr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Lucida Sans Unicode">
    <w:altName w:val="Lucida Sans Unicode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hompson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2025-10-02T13:30:53Z</dcterms:created>
  <dcterms:modified xsi:type="dcterms:W3CDTF">2025-10-02T13:30:53Z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2025-10-02T00:00:00Z</vt:filetime>
  </property>
  <property fmtid="{D5CDD505-2E9C-101B-9397-08002B2CF9AE}" pid="5" name="Producer">
    <vt:lpwstr>pdf-merger-js</vt:lpwstr>
  </property>
</Properties>
</file>