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0" w:right="149" w:firstLine="0"/>
        <w:jc w:val="center"/>
        <w:rPr>
          <w:rFonts w:ascii="Microsoft Sans Serif"/>
          <w:sz w:val="82"/>
        </w:rPr>
      </w:pPr>
      <w:r>
        <w:rPr>
          <w:b/>
          <w:color w:val="FFFFFF"/>
          <w:sz w:val="82"/>
        </w:rPr>
        <w:t>Emily</w:t>
      </w:r>
      <w:r>
        <w:rPr>
          <w:b/>
          <w:color w:val="FFFFFF"/>
          <w:spacing w:val="-12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Cartin</w:t>
      </w:r>
    </w:p>
    <w:p>
      <w:pPr>
        <w:spacing w:before="154"/>
        <w:ind w:left="15" w:right="149" w:firstLine="0"/>
        <w:jc w:val="center"/>
        <w:rPr>
          <w:b/>
          <w:sz w:val="29"/>
        </w:rPr>
      </w:pPr>
      <w:r>
        <w:rPr>
          <w:b/>
          <w:color w:val="FFFFFF"/>
          <w:sz w:val="29"/>
        </w:rPr>
        <w:t>Cloud</w:t>
      </w:r>
      <w:r>
        <w:rPr>
          <w:b/>
          <w:color w:val="FFFFFF"/>
          <w:spacing w:val="-3"/>
          <w:sz w:val="29"/>
        </w:rPr>
        <w:t> </w:t>
      </w:r>
      <w:r>
        <w:rPr>
          <w:b/>
          <w:color w:val="FFFFFF"/>
          <w:sz w:val="29"/>
        </w:rPr>
        <w:t>Product</w:t>
      </w:r>
      <w:r>
        <w:rPr>
          <w:b/>
          <w:color w:val="FFFFFF"/>
          <w:spacing w:val="-2"/>
          <w:sz w:val="29"/>
        </w:rPr>
        <w:t> Owner</w:t>
      </w:r>
    </w:p>
    <w:p>
      <w:pPr>
        <w:spacing w:before="164"/>
        <w:ind w:left="453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Cloud</w:t>
      </w:r>
      <w:r>
        <w:rPr>
          <w:b/>
          <w:color w:val="FFFFFF"/>
          <w:spacing w:val="-1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product</w:t>
      </w:r>
      <w:r>
        <w:rPr>
          <w:b/>
          <w:color w:val="FFFFFF"/>
          <w:spacing w:val="-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owner</w:t>
      </w:r>
      <w:r>
        <w:rPr>
          <w:b/>
          <w:color w:val="FFFFFF"/>
          <w:spacing w:val="-1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-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expertise</w:t>
      </w:r>
      <w:r>
        <w:rPr>
          <w:b/>
          <w:color w:val="FFFFFF"/>
          <w:spacing w:val="-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-1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scalable</w:t>
      </w:r>
      <w:r>
        <w:rPr>
          <w:b/>
          <w:color w:val="FFFFFF"/>
          <w:spacing w:val="-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SaaS</w:t>
      </w:r>
      <w:r>
        <w:rPr>
          <w:b/>
          <w:color w:val="FFFFFF"/>
          <w:spacing w:val="-9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solutions</w:t>
      </w:r>
    </w:p>
    <w:p>
      <w:pPr>
        <w:pStyle w:val="BodyText"/>
        <w:spacing w:line="273" w:lineRule="auto" w:before="26"/>
        <w:ind w:left="453" w:right="505"/>
      </w:pPr>
      <w:r>
        <w:rPr>
          <w:color w:val="FFFFFF"/>
          <w:w w:val="105"/>
        </w:rPr>
        <w:t>Experienced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product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owner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over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nine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managing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cloud-based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applications.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Skilled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leading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cross-functional teams to deliver innovative, secure, and scalable cloud solutions.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280"/>
        </w:sectPr>
      </w:pPr>
    </w:p>
    <w:p>
      <w:pPr>
        <w:pStyle w:val="Heading1"/>
        <w:spacing w:before="251"/>
      </w:pPr>
      <w:r>
        <w:rPr>
          <w:smallCaps/>
          <w:color w:val="121212"/>
          <w:spacing w:val="-2"/>
        </w:rPr>
        <w:t>Contact</w:t>
      </w:r>
    </w:p>
    <w:p>
      <w:pPr>
        <w:spacing w:before="252"/>
        <w:ind w:left="918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(555)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543-</w:t>
      </w:r>
      <w:r>
        <w:rPr>
          <w:color w:val="424242"/>
          <w:spacing w:val="-4"/>
          <w:w w:val="105"/>
          <w:sz w:val="18"/>
        </w:rPr>
        <w:t>2109</w:t>
      </w:r>
    </w:p>
    <w:p>
      <w:pPr>
        <w:pStyle w:val="Heading1"/>
      </w:pPr>
      <w:r>
        <w:rPr>
          <w:b w:val="0"/>
        </w:rPr>
        <w:br w:type="column"/>
      </w:r>
      <w:r>
        <w:rPr>
          <w:smallCaps/>
          <w:color w:val="121212"/>
          <w:spacing w:val="-4"/>
        </w:rPr>
        <w:t>Professional</w:t>
      </w:r>
      <w:r>
        <w:rPr>
          <w:smallCaps/>
          <w:color w:val="121212"/>
          <w:spacing w:val="-2"/>
        </w:rPr>
        <w:t> Experience</w:t>
      </w:r>
    </w:p>
    <w:p>
      <w:pPr>
        <w:spacing w:line="268" w:lineRule="auto" w:before="150"/>
        <w:ind w:left="360" w:right="933" w:firstLine="0"/>
        <w:jc w:val="left"/>
        <w:rPr>
          <w:sz w:val="18"/>
        </w:rPr>
      </w:pPr>
      <w:r>
        <w:rPr>
          <w:sz w:val="18"/>
        </w:rPr>
        <w:t>CLOUD PRODUCT OWNER </w:t>
      </w:r>
      <w:r>
        <w:rPr>
          <w:position w:val="2"/>
          <w:sz w:val="18"/>
        </w:rPr>
        <w:t>| </w:t>
      </w:r>
      <w:r>
        <w:rPr>
          <w:sz w:val="18"/>
        </w:rPr>
        <w:t>SKYTECH SOLUTIONS, SEATTLE, WA APRIL 2016 – PRESENT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580" w:bottom="280" w:left="420" w:right="280"/>
          <w:cols w:num="2" w:equalWidth="0">
            <w:col w:w="2279" w:space="1460"/>
            <w:col w:w="7481"/>
          </w:cols>
        </w:sectPr>
      </w:pPr>
    </w:p>
    <w:p>
      <w:pPr>
        <w:pStyle w:val="BodyText"/>
        <w:spacing w:before="86"/>
        <w:rPr>
          <w:sz w:val="18"/>
        </w:rPr>
      </w:pPr>
    </w:p>
    <w:p>
      <w:pPr>
        <w:spacing w:line="643" w:lineRule="auto" w:before="0"/>
        <w:ind w:left="918" w:right="0" w:firstLine="0"/>
        <w:jc w:val="left"/>
        <w:rPr>
          <w:sz w:val="18"/>
        </w:rPr>
      </w:pPr>
      <w:hyperlink r:id="rId5">
        <w:r>
          <w:rPr>
            <w:color w:val="424242"/>
            <w:spacing w:val="-2"/>
            <w:sz w:val="18"/>
          </w:rPr>
          <w:t>email@example.com</w:t>
        </w:r>
      </w:hyperlink>
      <w:r>
        <w:rPr>
          <w:color w:val="424242"/>
          <w:spacing w:val="-2"/>
          <w:sz w:val="18"/>
        </w:rPr>
        <w:t> </w:t>
      </w:r>
      <w:r>
        <w:rPr>
          <w:color w:val="424242"/>
          <w:spacing w:val="-2"/>
          <w:w w:val="105"/>
          <w:sz w:val="18"/>
        </w:rPr>
        <w:t>LinkedIn</w:t>
      </w:r>
    </w:p>
    <w:p>
      <w:pPr>
        <w:spacing w:line="178" w:lineRule="exact" w:before="0"/>
        <w:ind w:left="918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City,</w:t>
      </w:r>
      <w:r>
        <w:rPr>
          <w:color w:val="424242"/>
          <w:spacing w:val="-3"/>
          <w:w w:val="105"/>
          <w:sz w:val="18"/>
        </w:rPr>
        <w:t> </w:t>
      </w:r>
      <w:r>
        <w:rPr>
          <w:color w:val="424242"/>
          <w:spacing w:val="-5"/>
          <w:w w:val="105"/>
          <w:sz w:val="18"/>
        </w:rPr>
        <w:t>ST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  <w:tab w:pos="1216" w:val="left" w:leader="none"/>
        </w:tabs>
        <w:spacing w:line="170" w:lineRule="auto" w:before="163" w:after="0"/>
        <w:ind w:left="1216" w:right="322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Delivered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cloud-based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platform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upgrade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reduced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downtime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30%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 improved user adoption by 40%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  <w:tab w:pos="1216" w:val="left" w:leader="none"/>
        </w:tabs>
        <w:spacing w:line="170" w:lineRule="auto" w:before="111" w:after="0"/>
        <w:ind w:left="1216" w:right="555" w:hanging="298"/>
        <w:jc w:val="left"/>
        <w:rPr>
          <w:sz w:val="16"/>
        </w:rPr>
      </w:pPr>
      <w:r>
        <w:rPr>
          <w:w w:val="105"/>
          <w:sz w:val="16"/>
        </w:rPr>
        <w:t>Lead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developers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DevOps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engineers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implement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secure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and scalable features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  <w:tab w:pos="1216" w:val="left" w:leader="none"/>
        </w:tabs>
        <w:spacing w:line="158" w:lineRule="auto" w:before="137" w:after="0"/>
        <w:ind w:left="1216" w:right="484" w:hanging="298"/>
        <w:jc w:val="left"/>
        <w:rPr>
          <w:sz w:val="16"/>
        </w:rPr>
      </w:pPr>
      <w:r>
        <w:rPr>
          <w:w w:val="105"/>
          <w:sz w:val="16"/>
        </w:rPr>
        <w:t>Manage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product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roadmap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ensure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alignment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customer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business </w:t>
      </w:r>
      <w:r>
        <w:rPr>
          <w:spacing w:val="-2"/>
          <w:w w:val="105"/>
          <w:sz w:val="16"/>
        </w:rPr>
        <w:t>needs</w:t>
      </w:r>
    </w:p>
    <w:p>
      <w:pPr>
        <w:spacing w:after="0" w:line="158" w:lineRule="auto"/>
        <w:jc w:val="left"/>
        <w:rPr>
          <w:sz w:val="16"/>
        </w:rPr>
        <w:sectPr>
          <w:type w:val="continuous"/>
          <w:pgSz w:w="11920" w:h="16860"/>
          <w:pgMar w:top="580" w:bottom="280" w:left="420" w:right="280"/>
          <w:cols w:num="2" w:equalWidth="0">
            <w:col w:w="2757" w:space="758"/>
            <w:col w:w="7705"/>
          </w:cols>
        </w:sectPr>
      </w:pPr>
    </w:p>
    <w:p>
      <w:pPr>
        <w:pStyle w:val="BodyText"/>
        <w:spacing w:before="14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280"/>
        </w:sectPr>
      </w:pPr>
    </w:p>
    <w:p>
      <w:pPr>
        <w:pStyle w:val="Heading1"/>
        <w:spacing w:before="155"/>
      </w:pPr>
      <w:r>
        <w:rPr>
          <w:smallCaps/>
          <w:color w:val="121212"/>
          <w:spacing w:val="-2"/>
        </w:rPr>
        <w:t>Key</w:t>
      </w:r>
      <w:r>
        <w:rPr>
          <w:smallCaps/>
          <w:color w:val="121212"/>
          <w:spacing w:val="-15"/>
        </w:rPr>
        <w:t> </w:t>
      </w:r>
      <w:r>
        <w:rPr>
          <w:smallCaps/>
          <w:color w:val="121212"/>
          <w:spacing w:val="-2"/>
        </w:rPr>
        <w:t>Skills</w:t>
      </w:r>
    </w:p>
    <w:p>
      <w:pPr>
        <w:spacing w:line="268" w:lineRule="auto" w:before="78"/>
        <w:ind w:left="119" w:right="1042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TECHNICAL PRODUCT MANAGER </w:t>
      </w:r>
      <w:r>
        <w:rPr>
          <w:position w:val="2"/>
          <w:sz w:val="18"/>
        </w:rPr>
        <w:t>| </w:t>
      </w:r>
      <w:r>
        <w:rPr>
          <w:sz w:val="18"/>
        </w:rPr>
        <w:t>NEXTCLOUD INC., SEATTLE, WA AUGUST 2013 – MARCH 2016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580" w:bottom="280" w:left="420" w:right="280"/>
          <w:cols w:num="2" w:equalWidth="0">
            <w:col w:w="1844" w:space="2136"/>
            <w:col w:w="7240"/>
          </w:cols>
        </w:sectPr>
      </w:pP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36" w:lineRule="exact" w:before="161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Cloud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architecture</w:t>
      </w: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23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SaaS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w w:val="105"/>
          <w:sz w:val="18"/>
        </w:rPr>
        <w:t>product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23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Agile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15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Data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w w:val="105"/>
          <w:sz w:val="18"/>
        </w:rPr>
        <w:t>security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36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Stakeholder</w:t>
      </w:r>
      <w:r>
        <w:rPr>
          <w:color w:val="424242"/>
          <w:spacing w:val="1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communication</w:t>
      </w:r>
    </w:p>
    <w:p>
      <w:pPr>
        <w:pStyle w:val="ListParagraph"/>
        <w:numPr>
          <w:ilvl w:val="0"/>
          <w:numId w:val="2"/>
        </w:numPr>
        <w:tabs>
          <w:tab w:pos="767" w:val="left" w:leader="none"/>
          <w:tab w:pos="769" w:val="left" w:leader="none"/>
        </w:tabs>
        <w:spacing w:line="158" w:lineRule="auto" w:before="172" w:after="0"/>
        <w:ind w:left="769" w:right="101" w:hanging="298"/>
        <w:jc w:val="left"/>
        <w:rPr>
          <w:position w:val="-7"/>
          <w:sz w:val="31"/>
        </w:rPr>
      </w:pPr>
      <w:r>
        <w:rPr/>
        <w:br w:type="column"/>
      </w:r>
      <w:r>
        <w:rPr>
          <w:w w:val="105"/>
          <w:sz w:val="16"/>
        </w:rPr>
        <w:t>Oversaw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migration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legacy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systems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cloud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platforms,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operational costs by 25%</w:t>
      </w:r>
    </w:p>
    <w:p>
      <w:pPr>
        <w:pStyle w:val="ListParagraph"/>
        <w:numPr>
          <w:ilvl w:val="0"/>
          <w:numId w:val="2"/>
        </w:numPr>
        <w:tabs>
          <w:tab w:pos="767" w:val="left" w:leader="none"/>
          <w:tab w:pos="769" w:val="left" w:leader="none"/>
        </w:tabs>
        <w:spacing w:line="170" w:lineRule="auto" w:before="128" w:after="0"/>
        <w:ind w:left="769" w:right="613" w:hanging="298"/>
        <w:jc w:val="left"/>
        <w:rPr>
          <w:position w:val="-7"/>
          <w:sz w:val="31"/>
        </w:rPr>
      </w:pPr>
      <w:r>
        <w:rPr>
          <w:w w:val="105"/>
          <w:sz w:val="16"/>
        </w:rPr>
        <w:t>Collaborated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technical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teams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ensure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security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protocols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met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industry </w:t>
      </w:r>
      <w:r>
        <w:rPr>
          <w:spacing w:val="-2"/>
          <w:w w:val="105"/>
          <w:sz w:val="16"/>
        </w:rPr>
        <w:t>standards</w:t>
      </w:r>
    </w:p>
    <w:p>
      <w:pPr>
        <w:spacing w:after="0" w:line="170" w:lineRule="auto"/>
        <w:jc w:val="left"/>
        <w:rPr>
          <w:sz w:val="31"/>
        </w:rPr>
        <w:sectPr>
          <w:type w:val="continuous"/>
          <w:pgSz w:w="11920" w:h="16860"/>
          <w:pgMar w:top="580" w:bottom="280" w:left="420" w:right="280"/>
          <w:cols w:num="2" w:equalWidth="0">
            <w:col w:w="3193" w:space="768"/>
            <w:col w:w="7259"/>
          </w:cols>
        </w:sectPr>
      </w:pPr>
    </w:p>
    <w:p>
      <w:pPr>
        <w:pStyle w:val="Heading1"/>
        <w:spacing w:before="30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266949"/>
                            <a:ext cx="26003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439150">
                                <a:moveTo>
                                  <a:pt x="0" y="8439149"/>
                                </a:moveTo>
                                <a:lnTo>
                                  <a:pt x="2600324" y="843914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439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C576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876549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2003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57212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89572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1648" id="docshapegroup1" coordorigin="0,0" coordsize="11919,16860">
                <v:rect style="position:absolute;left:0;top:3570;width:4095;height:13290" id="docshape2" filled="true" fillcolor="#f4cccc" stroked="false">
                  <v:fill type="solid"/>
                </v:rect>
                <v:rect style="position:absolute;left:0;top:0;width:11919;height:3570" id="docshape3" filled="true" fillcolor="#9c576b" stroked="false">
                  <v:fill type="solid"/>
                </v:rect>
                <v:shape style="position:absolute;left:900;top:4530;width:255;height:261" type="#_x0000_t75" id="docshape4" stroked="false">
                  <v:imagedata r:id="rId6" o:title=""/>
                </v:shape>
                <v:shape style="position:absolute;left:900;top:5040;width:255;height:300" type="#_x0000_t75" id="docshape5" stroked="false">
                  <v:imagedata r:id="rId7" o:title=""/>
                </v:shape>
                <v:shape style="position:absolute;left:900;top:5625;width:256;height:226" type="#_x0000_t75" id="docshape6" stroked="false">
                  <v:imagedata r:id="rId8" o:title=""/>
                </v:shape>
                <v:shape style="position:absolute;left:900;top:6135;width:255;height:255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smallCaps/>
          <w:color w:val="121212"/>
          <w:spacing w:val="-2"/>
        </w:rPr>
        <w:t>Education</w:t>
      </w:r>
    </w:p>
    <w:p>
      <w:pPr>
        <w:spacing w:line="278" w:lineRule="auto" w:before="237"/>
        <w:ind w:left="472" w:right="7346" w:firstLine="0"/>
        <w:jc w:val="left"/>
        <w:rPr>
          <w:sz w:val="18"/>
        </w:rPr>
      </w:pPr>
      <w:r>
        <w:rPr>
          <w:color w:val="424242"/>
          <w:w w:val="105"/>
          <w:sz w:val="18"/>
        </w:rPr>
        <w:t>Bachelor of Science in Computer </w:t>
      </w:r>
      <w:r>
        <w:rPr>
          <w:color w:val="424242"/>
          <w:spacing w:val="-2"/>
          <w:w w:val="105"/>
          <w:sz w:val="18"/>
        </w:rPr>
        <w:t>Science</w:t>
      </w:r>
    </w:p>
    <w:p>
      <w:pPr>
        <w:spacing w:line="192" w:lineRule="exact" w:before="0"/>
        <w:ind w:left="4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University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w w:val="105"/>
          <w:sz w:val="18"/>
        </w:rPr>
        <w:t>of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Washington,</w:t>
      </w:r>
    </w:p>
    <w:p>
      <w:pPr>
        <w:spacing w:line="261" w:lineRule="auto" w:before="33"/>
        <w:ind w:left="472" w:right="9427" w:firstLine="0"/>
        <w:jc w:val="left"/>
        <w:rPr>
          <w:sz w:val="18"/>
        </w:rPr>
      </w:pPr>
      <w:r>
        <w:rPr>
          <w:color w:val="424242"/>
          <w:w w:val="105"/>
          <w:sz w:val="18"/>
        </w:rPr>
        <w:t>Seattle,</w:t>
      </w:r>
      <w:r>
        <w:rPr>
          <w:color w:val="424242"/>
          <w:spacing w:val="-14"/>
          <w:w w:val="105"/>
          <w:sz w:val="18"/>
        </w:rPr>
        <w:t> </w:t>
      </w:r>
      <w:r>
        <w:rPr>
          <w:color w:val="424242"/>
          <w:w w:val="105"/>
          <w:sz w:val="18"/>
        </w:rPr>
        <w:t>WA May 2013</w:t>
      </w:r>
    </w:p>
    <w:sectPr>
      <w:type w:val="continuous"/>
      <w:pgSz w:w="11920" w:h="16860"/>
      <w:pgMar w:top="580" w:bottom="280" w:left="42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6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0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4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8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3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6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0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6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1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1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6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0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5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1"/>
      <w:ind w:left="119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6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2025-10-23T15:09:00Z</dcterms:created>
  <dcterms:modified xsi:type="dcterms:W3CDTF">2025-10-23T15:09:00Z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2025-10-23T00:00:00Z</vt:filetime>
  </property>
  <property fmtid="{D5CDD505-2E9C-101B-9397-08002B2CF9AE}" pid="5" name="Producer">
    <vt:lpwstr>Skia/PDF m121</vt:lpwstr>
  </property>
</Properties>
</file>