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84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842962</wp:posOffset>
                </wp:positionH>
                <wp:positionV relativeFrom="paragraph">
                  <wp:posOffset>285074</wp:posOffset>
                </wp:positionV>
                <wp:extent cx="109664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9664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90"/>
                                <w:sz w:val="130"/>
                              </w:rPr>
                              <w:t>GT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375pt;margin-top:22.446798pt;width:86.3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5"/>
                          <w:w w:val="90"/>
                          <w:sz w:val="130"/>
                        </w:rPr>
                        <w:t>GT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Grace</w:t>
      </w:r>
      <w:r>
        <w:rPr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Thompson</w:t>
      </w:r>
    </w:p>
    <w:p>
      <w:pPr>
        <w:pStyle w:val="BodyText"/>
        <w:spacing w:line="268" w:lineRule="auto" w:before="152"/>
        <w:ind w:left="3935" w:right="125"/>
        <w:jc w:val="both"/>
      </w:pPr>
      <w:r>
        <w:rPr>
          <w:color w:val="FFFFFF"/>
          <w:w w:val="105"/>
        </w:rPr>
        <w:t>I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development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four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market expansion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growth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initiatives.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excel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identifying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opportunities and using data insights to increase revenue.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440"/>
        </w:sectPr>
      </w:pPr>
    </w:p>
    <w:p>
      <w:pPr>
        <w:pStyle w:val="Heading1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789-</w:t>
      </w:r>
      <w:r>
        <w:rPr>
          <w:spacing w:val="-4"/>
          <w:w w:val="105"/>
        </w:rPr>
        <w:t>0123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before="159"/>
        <w:ind w:left="103" w:right="0" w:firstLine="0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2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53"/>
          <w:w w:val="105"/>
          <w:position w:val="2"/>
          <w:sz w:val="18"/>
        </w:rPr>
        <w:t> </w:t>
      </w:r>
      <w:r>
        <w:rPr>
          <w:w w:val="105"/>
          <w:sz w:val="18"/>
        </w:rPr>
        <w:t>INNOVATECH,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FRANCISCO,</w:t>
      </w:r>
      <w:r>
        <w:rPr>
          <w:spacing w:val="2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spacing w:before="16"/>
        <w:ind w:left="103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0"/>
          <w:sz w:val="18"/>
        </w:rPr>
        <w:t> </w:t>
      </w:r>
      <w:r>
        <w:rPr>
          <w:sz w:val="18"/>
        </w:rPr>
        <w:t>2020</w:t>
      </w:r>
      <w:r>
        <w:rPr>
          <w:spacing w:val="11"/>
          <w:sz w:val="18"/>
        </w:rPr>
        <w:t> </w:t>
      </w:r>
      <w:r>
        <w:rPr>
          <w:sz w:val="18"/>
        </w:rPr>
        <w:t>–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440"/>
          <w:cols w:num="2" w:equalWidth="0">
            <w:col w:w="2115" w:space="1456"/>
            <w:col w:w="7269"/>
          </w:cols>
        </w:sectPr>
      </w:pPr>
    </w:p>
    <w:p>
      <w:pPr>
        <w:pStyle w:val="BodyText"/>
        <w:spacing w:before="105"/>
      </w:pPr>
    </w:p>
    <w:p>
      <w:pPr>
        <w:pStyle w:val="BodyText"/>
        <w:spacing w:line="278" w:lineRule="auto"/>
        <w:ind w:left="754" w:right="38"/>
      </w:pPr>
      <w:r>
        <w:rPr>
          <w:spacing w:val="-2"/>
        </w:rPr>
        <w:t>grace.thompson@exampl </w:t>
      </w:r>
      <w:r>
        <w:rPr>
          <w:spacing w:val="-2"/>
          <w:w w:val="105"/>
        </w:rPr>
        <w:t>e.com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1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Identified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emerging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resulted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increase.</w:t>
      </w:r>
    </w:p>
    <w:p>
      <w:pPr>
        <w:pStyle w:val="ListParagraph"/>
        <w:numPr>
          <w:ilvl w:val="0"/>
          <w:numId w:val="1"/>
        </w:numPr>
        <w:tabs>
          <w:tab w:pos="1107" w:val="left" w:leader="none"/>
        </w:tabs>
        <w:spacing w:line="336" w:lineRule="exact" w:before="0" w:after="0"/>
        <w:ind w:left="1107" w:right="0" w:hanging="353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expanded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base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440"/>
          <w:cols w:num="2" w:equalWidth="0">
            <w:col w:w="2990" w:space="172"/>
            <w:col w:w="7678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840" w:bottom="280" w:left="640" w:right="440"/>
        </w:sectPr>
      </w:pPr>
    </w:p>
    <w:p>
      <w:pPr>
        <w:pStyle w:val="BodyText"/>
        <w:spacing w:before="75"/>
        <w:ind w:left="754"/>
      </w:pPr>
      <w:r>
        <w:rPr>
          <w:spacing w:val="-2"/>
          <w:w w:val="105"/>
        </w:rPr>
        <w:t>LinkedIn</w:t>
      </w:r>
    </w:p>
    <w:p>
      <w:pPr>
        <w:pStyle w:val="BodyText"/>
        <w:spacing w:before="126"/>
      </w:pPr>
    </w:p>
    <w:p>
      <w:pPr>
        <w:pStyle w:val="BodyText"/>
        <w:ind w:left="754"/>
      </w:pPr>
      <w:r>
        <w:rPr>
          <w:w w:val="105"/>
        </w:rPr>
        <w:t>San</w:t>
      </w:r>
      <w:r>
        <w:rPr>
          <w:spacing w:val="8"/>
          <w:w w:val="105"/>
        </w:rPr>
        <w:t> </w:t>
      </w:r>
      <w:r>
        <w:rPr>
          <w:w w:val="105"/>
        </w:rPr>
        <w:t>Francisco,</w:t>
      </w:r>
      <w:r>
        <w:rPr>
          <w:spacing w:val="9"/>
          <w:w w:val="105"/>
        </w:rPr>
        <w:t> </w:t>
      </w:r>
      <w:r>
        <w:rPr>
          <w:w w:val="105"/>
        </w:rPr>
        <w:t>CA</w:t>
      </w:r>
      <w:r>
        <w:rPr>
          <w:spacing w:val="-2"/>
          <w:w w:val="105"/>
        </w:rPr>
        <w:t> 94105</w:t>
      </w:r>
    </w:p>
    <w:p>
      <w:pPr>
        <w:spacing w:line="240" w:lineRule="auto" w:before="3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76" w:lineRule="auto" w:before="0"/>
        <w:ind w:left="690" w:right="0" w:firstLine="0"/>
        <w:jc w:val="left"/>
        <w:rPr>
          <w:sz w:val="18"/>
        </w:rPr>
      </w:pPr>
      <w:r>
        <w:rPr>
          <w:w w:val="105"/>
          <w:sz w:val="18"/>
        </w:rPr>
        <w:t>MARKET RESEARCH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ASSOCIATE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PACIFIC GROWTH SOLUTIONS, SAN FRANCISCO, CA</w:t>
      </w:r>
    </w:p>
    <w:p>
      <w:pPr>
        <w:spacing w:line="194" w:lineRule="exact" w:before="0"/>
        <w:ind w:left="690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7"/>
          <w:sz w:val="18"/>
        </w:rPr>
        <w:t> </w:t>
      </w:r>
      <w:r>
        <w:rPr>
          <w:sz w:val="18"/>
        </w:rPr>
        <w:t>2018</w:t>
      </w:r>
      <w:r>
        <w:rPr>
          <w:spacing w:val="18"/>
          <w:sz w:val="18"/>
        </w:rPr>
        <w:t> </w:t>
      </w:r>
      <w:r>
        <w:rPr>
          <w:sz w:val="18"/>
        </w:rPr>
        <w:t>–</w:t>
      </w:r>
      <w:r>
        <w:rPr>
          <w:spacing w:val="17"/>
          <w:sz w:val="18"/>
        </w:rPr>
        <w:t> </w:t>
      </w:r>
      <w:r>
        <w:rPr>
          <w:sz w:val="18"/>
        </w:rPr>
        <w:t>APRIL</w:t>
      </w:r>
      <w:r>
        <w:rPr>
          <w:spacing w:val="18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 w:line="194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440"/>
          <w:cols w:num="2" w:equalWidth="0">
            <w:col w:w="2945" w:space="40"/>
            <w:col w:w="7855"/>
          </w:cols>
        </w:sectPr>
      </w:pPr>
    </w:p>
    <w:p>
      <w:pPr>
        <w:pStyle w:val="BodyText"/>
        <w:spacing w:before="172"/>
        <w:rPr>
          <w:sz w:val="28"/>
        </w:r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  <w:tab w:pos="401" w:val="left" w:leader="none"/>
        </w:tabs>
        <w:spacing w:line="201" w:lineRule="auto" w:before="165" w:after="0"/>
        <w:ind w:left="401" w:right="64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comprehensive market research to inform product launch </w:t>
      </w:r>
      <w:r>
        <w:rPr>
          <w:spacing w:val="-2"/>
          <w:w w:val="105"/>
          <w:sz w:val="18"/>
        </w:rPr>
        <w:t>strategies.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440"/>
          <w:cols w:num="2" w:equalWidth="0">
            <w:col w:w="1718" w:space="2095"/>
            <w:col w:w="7027"/>
          </w:cols>
        </w:sectPr>
      </w:pPr>
    </w:p>
    <w:p>
      <w:pPr>
        <w:pStyle w:val="Heading1"/>
        <w:spacing w:line="261" w:lineRule="exact" w:before="53"/>
        <w:ind w:left="0" w:right="1824"/>
        <w:jc w:val="center"/>
      </w:pPr>
      <w:r>
        <w:rPr>
          <w:spacing w:val="-2"/>
        </w:rPr>
        <w:t>EDUCATION</w:t>
      </w:r>
    </w:p>
    <w:p>
      <w:pPr>
        <w:spacing w:after="0" w:line="261" w:lineRule="exact"/>
        <w:jc w:val="center"/>
        <w:sectPr>
          <w:type w:val="continuous"/>
          <w:pgSz w:w="11920" w:h="16860"/>
          <w:pgMar w:top="840" w:bottom="280" w:left="640" w:right="440"/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1" w:after="0"/>
        <w:ind w:left="60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530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53050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353050">
                                <a:moveTo>
                                  <a:pt x="1819262" y="5162537"/>
                                </a:moveTo>
                                <a:lnTo>
                                  <a:pt x="1813560" y="5116246"/>
                                </a:lnTo>
                                <a:lnTo>
                                  <a:pt x="1796770" y="5072735"/>
                                </a:lnTo>
                                <a:lnTo>
                                  <a:pt x="1769922" y="5034623"/>
                                </a:lnTo>
                                <a:lnTo>
                                  <a:pt x="1734604" y="5004143"/>
                                </a:lnTo>
                                <a:lnTo>
                                  <a:pt x="1692935" y="4983175"/>
                                </a:lnTo>
                                <a:lnTo>
                                  <a:pt x="1647444" y="4972964"/>
                                </a:lnTo>
                                <a:lnTo>
                                  <a:pt x="16287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353037"/>
                                </a:lnTo>
                                <a:lnTo>
                                  <a:pt x="1628762" y="5353037"/>
                                </a:lnTo>
                                <a:lnTo>
                                  <a:pt x="1675066" y="5347335"/>
                                </a:lnTo>
                                <a:lnTo>
                                  <a:pt x="1718564" y="5330545"/>
                                </a:lnTo>
                                <a:lnTo>
                                  <a:pt x="1756689" y="5303698"/>
                                </a:lnTo>
                                <a:lnTo>
                                  <a:pt x="1787169" y="5268379"/>
                                </a:lnTo>
                                <a:lnTo>
                                  <a:pt x="1808137" y="5226710"/>
                                </a:lnTo>
                                <a:lnTo>
                                  <a:pt x="1818347" y="5181219"/>
                                </a:lnTo>
                                <a:lnTo>
                                  <a:pt x="1819262" y="5162537"/>
                                </a:lnTo>
                                <a:close/>
                              </a:path>
                              <a:path w="7568565" h="53530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42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814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55295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30" id="docshape4" coordorigin="0,0" coordsize="11919,8430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8130l2865,8115,2864,8101,2862,8086,2859,8071,2856,8057,2852,8043,2847,8029,2842,8015,2836,8002,2830,7989,2822,7976,2814,7963,2806,7951,2797,7940,2787,7929,2777,7918,2766,7908,2755,7898,2744,7889,2732,7881,2719,7873,2706,7865,2693,7859,2680,7853,2666,7848,2652,7843,2638,7839,2624,7836,2609,7833,2594,7831,2580,7830,2565,7830,0,7830,0,8430,2565,8430,2580,8430,2594,8429,2609,8427,2624,8424,2638,8421,2652,8417,2666,8412,2680,8407,2693,8401,2706,8395,2719,8387,2732,8379,2744,8371,2755,8362,2766,8352,2777,8342,2787,8331,2797,8320,2806,8309,2814,8297,2822,8284,2830,8271,2836,8258,2842,8245,2847,8231,2852,8217,2856,8203,2859,8189,2862,8174,2864,8159,2865,8145,2865,8130xm11918,0l4095,0,4095,4080,11918,4080,11918,0xe" filled="true" fillcolor="#894231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5" o:title=""/>
                </v:shape>
                <v:shape style="position:absolute;left:945;top:5955;width:261;height:300" type="#_x0000_t75" id="docshape7" stroked="false">
                  <v:imagedata r:id="rId6" o:title=""/>
                </v:shape>
                <v:shape style="position:absolute;left:945;top:6645;width:261;height:226" type="#_x0000_t75" id="docshape8" stroked="false">
                  <v:imagedata r:id="rId7" o:title=""/>
                </v:shape>
                <v:shape style="position:absolute;left:945;top:7170;width:261;height:263" type="#_x0000_t75" id="docshape9" stroked="false">
                  <v:imagedata r:id="rId8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22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Opportunity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identification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37" w:after="0"/>
        <w:ind w:left="605" w:right="359" w:hanging="298"/>
        <w:jc w:val="left"/>
        <w:rPr>
          <w:sz w:val="18"/>
        </w:rPr>
      </w:pPr>
      <w:r>
        <w:rPr>
          <w:w w:val="105"/>
          <w:sz w:val="18"/>
        </w:rPr>
        <w:t>Data-driven decision- </w:t>
      </w:r>
      <w:r>
        <w:rPr>
          <w:spacing w:val="-2"/>
          <w:w w:val="105"/>
          <w:sz w:val="18"/>
        </w:rPr>
        <w:t>making</w:t>
      </w:r>
    </w:p>
    <w:p>
      <w:pPr>
        <w:spacing w:line="240" w:lineRule="auto"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92" w:lineRule="auto" w:before="0" w:after="0"/>
        <w:ind w:left="605" w:right="563" w:hanging="298"/>
        <w:jc w:val="left"/>
        <w:rPr>
          <w:sz w:val="18"/>
        </w:rPr>
      </w:pPr>
      <w:r>
        <w:rPr>
          <w:w w:val="105"/>
          <w:sz w:val="18"/>
        </w:rPr>
        <w:t>Bachelor of Business Administration, San Francisco State University, San Francisco, CA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2018</w:t>
      </w:r>
    </w:p>
    <w:sectPr>
      <w:type w:val="continuous"/>
      <w:pgSz w:w="11920" w:h="16860"/>
      <w:pgMar w:top="840" w:bottom="280" w:left="640" w:right="440"/>
      <w:cols w:num="2" w:equalWidth="0">
        <w:col w:w="2829" w:space="537"/>
        <w:col w:w="7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2025-10-21T12:18:18Z</dcterms:created>
  <dcterms:modified xsi:type="dcterms:W3CDTF">2025-10-21T12:18:18Z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