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spacing w:before="98"/>
        <w:rPr>
          <w:rFonts w:ascii="Times New Roman"/>
          <w:sz w:val="16"/>
        </w:rPr>
      </w:pPr>
    </w:p>
    <w:p>
      <w:pPr>
        <w:spacing w:before="0"/>
        <w:ind w:left="3380" w:right="0" w:firstLine="0"/>
        <w:jc w:val="left"/>
        <w:rPr>
          <w:sz w:val="16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0</wp:posOffset>
                </wp:positionH>
                <wp:positionV relativeFrom="paragraph">
                  <wp:posOffset>-1942687</wp:posOffset>
                </wp:positionV>
                <wp:extent cx="7568565" cy="184785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847850"/>
                          <a:chExt cx="7568565" cy="184785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7568565" cy="1847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847850">
                                <a:moveTo>
                                  <a:pt x="7568183" y="1847849"/>
                                </a:moveTo>
                                <a:lnTo>
                                  <a:pt x="0" y="18478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847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B3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1847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847850">
                                <a:moveTo>
                                  <a:pt x="7568171" y="152412"/>
                                </a:moveTo>
                                <a:lnTo>
                                  <a:pt x="895337" y="152412"/>
                                </a:lnTo>
                                <a:lnTo>
                                  <a:pt x="895337" y="0"/>
                                </a:lnTo>
                                <a:lnTo>
                                  <a:pt x="885812" y="0"/>
                                </a:lnTo>
                                <a:lnTo>
                                  <a:pt x="885812" y="152412"/>
                                </a:lnTo>
                                <a:lnTo>
                                  <a:pt x="0" y="152412"/>
                                </a:lnTo>
                                <a:lnTo>
                                  <a:pt x="0" y="161937"/>
                                </a:lnTo>
                                <a:lnTo>
                                  <a:pt x="885812" y="161937"/>
                                </a:lnTo>
                                <a:lnTo>
                                  <a:pt x="885812" y="1847850"/>
                                </a:lnTo>
                                <a:lnTo>
                                  <a:pt x="895337" y="1847850"/>
                                </a:lnTo>
                                <a:lnTo>
                                  <a:pt x="895337" y="161937"/>
                                </a:lnTo>
                                <a:lnTo>
                                  <a:pt x="7568171" y="161937"/>
                                </a:lnTo>
                                <a:lnTo>
                                  <a:pt x="7568171" y="15241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Textbox 4"/>
                        <wps:cNvSpPr txBox="1"/>
                        <wps:spPr>
                          <a:xfrm>
                            <a:off x="0" y="0"/>
                            <a:ext cx="7568565" cy="184785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40" w:lineRule="auto" w:before="449"/>
                                <w:rPr>
                                  <w:sz w:val="74"/>
                                </w:rPr>
                              </w:pPr>
                            </w:p>
                            <w:p>
                              <w:pPr>
                                <w:spacing w:before="1"/>
                                <w:ind w:left="1119" w:right="0" w:firstLine="0"/>
                                <w:jc w:val="center"/>
                                <w:rPr>
                                  <w:rFonts w:ascii="Microsoft Sans Serif"/>
                                  <w:sz w:val="74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w w:val="105"/>
                                  <w:sz w:val="74"/>
                                </w:rPr>
                                <w:t>Pat</w:t>
                              </w:r>
                              <w:r>
                                <w:rPr>
                                  <w:b/>
                                  <w:color w:val="FFFFFF"/>
                                  <w:spacing w:val="-47"/>
                                  <w:w w:val="105"/>
                                  <w:sz w:val="74"/>
                                </w:rPr>
                                <w:t> </w:t>
                              </w:r>
                              <w:r>
                                <w:rPr>
                                  <w:rFonts w:ascii="Microsoft Sans Serif"/>
                                  <w:color w:val="FFFFFF"/>
                                  <w:spacing w:val="-2"/>
                                  <w:w w:val="105"/>
                                  <w:sz w:val="74"/>
                                </w:rPr>
                                <w:t>Thomas</w:t>
                              </w:r>
                            </w:p>
                            <w:p>
                              <w:pPr>
                                <w:spacing w:before="161"/>
                                <w:ind w:left="1119" w:right="0" w:firstLine="0"/>
                                <w:jc w:val="center"/>
                                <w:rPr>
                                  <w:rFonts w:ascii="Microsoft Sans Serif"/>
                                  <w:sz w:val="29"/>
                                </w:rPr>
                              </w:pPr>
                              <w:r>
                                <w:rPr>
                                  <w:rFonts w:ascii="Microsoft Sans Serif"/>
                                  <w:color w:val="FFFFFF"/>
                                  <w:w w:val="105"/>
                                  <w:sz w:val="29"/>
                                </w:rPr>
                                <w:t>Rehabilitation</w:t>
                              </w:r>
                              <w:r>
                                <w:rPr>
                                  <w:rFonts w:ascii="Microsoft Sans Serif"/>
                                  <w:color w:val="FFFFFF"/>
                                  <w:spacing w:val="10"/>
                                  <w:w w:val="110"/>
                                  <w:sz w:val="29"/>
                                </w:rPr>
                                <w:t> </w:t>
                              </w:r>
                              <w:r>
                                <w:rPr>
                                  <w:rFonts w:ascii="Microsoft Sans Serif"/>
                                  <w:color w:val="FFFFFF"/>
                                  <w:spacing w:val="-2"/>
                                  <w:w w:val="110"/>
                                  <w:sz w:val="29"/>
                                </w:rPr>
                                <w:t>Counselor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-152.967499pt;width:595.950pt;height:145.5pt;mso-position-horizontal-relative:page;mso-position-vertical-relative:paragraph;z-index:15730176" id="docshapegroup1" coordorigin="0,-3059" coordsize="11919,2910">
                <v:rect style="position:absolute;left:0;top:-3060;width:11919;height:2910" id="docshape2" filled="true" fillcolor="#99b3cc" stroked="false">
                  <v:fill type="solid"/>
                </v:rect>
                <v:shape style="position:absolute;left:0;top:-3060;width:11919;height:2910" id="docshape3" coordorigin="0,-3059" coordsize="11919,2910" path="m11918,-2819l1410,-2819,1410,-3059,1395,-3059,1395,-2819,0,-2819,0,-2804,1395,-2804,1395,-149,1410,-149,1410,-2804,11918,-2804,11918,-2819xe" filled="true" fillcolor="#ffffff" stroked="false">
                  <v:path arrowok="t"/>
                  <v:fill type="solid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0;top:-3060;width:11919;height:2910" type="#_x0000_t202" id="docshape4" filled="false" stroked="false">
                  <v:textbox inset="0,0,0,0">
                    <w:txbxContent>
                      <w:p>
                        <w:pPr>
                          <w:spacing w:line="240" w:lineRule="auto" w:before="449"/>
                          <w:rPr>
                            <w:sz w:val="74"/>
                          </w:rPr>
                        </w:pPr>
                      </w:p>
                      <w:p>
                        <w:pPr>
                          <w:spacing w:before="1"/>
                          <w:ind w:left="1119" w:right="0" w:firstLine="0"/>
                          <w:jc w:val="center"/>
                          <w:rPr>
                            <w:rFonts w:ascii="Microsoft Sans Serif"/>
                            <w:sz w:val="74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74"/>
                          </w:rPr>
                          <w:t>Pat</w:t>
                        </w:r>
                        <w:r>
                          <w:rPr>
                            <w:b/>
                            <w:color w:val="FFFFFF"/>
                            <w:spacing w:val="-47"/>
                            <w:w w:val="105"/>
                            <w:sz w:val="74"/>
                          </w:rPr>
                          <w:t> </w:t>
                        </w:r>
                        <w:r>
                          <w:rPr>
                            <w:rFonts w:ascii="Microsoft Sans Serif"/>
                            <w:color w:val="FFFFFF"/>
                            <w:spacing w:val="-2"/>
                            <w:w w:val="105"/>
                            <w:sz w:val="74"/>
                          </w:rPr>
                          <w:t>Thomas</w:t>
                        </w:r>
                      </w:p>
                      <w:p>
                        <w:pPr>
                          <w:spacing w:before="161"/>
                          <w:ind w:left="1119" w:right="0" w:firstLine="0"/>
                          <w:jc w:val="center"/>
                          <w:rPr>
                            <w:rFonts w:ascii="Microsoft Sans Serif"/>
                            <w:sz w:val="29"/>
                          </w:rPr>
                        </w:pPr>
                        <w:r>
                          <w:rPr>
                            <w:rFonts w:ascii="Microsoft Sans Serif"/>
                            <w:color w:val="FFFFFF"/>
                            <w:w w:val="105"/>
                            <w:sz w:val="29"/>
                          </w:rPr>
                          <w:t>Rehabilitation</w:t>
                        </w:r>
                        <w:r>
                          <w:rPr>
                            <w:rFonts w:ascii="Microsoft Sans Serif"/>
                            <w:color w:val="FFFFFF"/>
                            <w:spacing w:val="10"/>
                            <w:w w:val="110"/>
                            <w:sz w:val="29"/>
                          </w:rPr>
                          <w:t> </w:t>
                        </w:r>
                        <w:r>
                          <w:rPr>
                            <w:rFonts w:ascii="Microsoft Sans Serif"/>
                            <w:color w:val="FFFFFF"/>
                            <w:spacing w:val="-2"/>
                            <w:w w:val="110"/>
                            <w:sz w:val="29"/>
                          </w:rPr>
                          <w:t>Counselor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w w:val="110"/>
          <w:sz w:val="16"/>
        </w:rPr>
        <w:t>(555)</w:t>
      </w:r>
      <w:r>
        <w:rPr>
          <w:spacing w:val="-13"/>
          <w:w w:val="110"/>
          <w:sz w:val="16"/>
        </w:rPr>
        <w:t> </w:t>
      </w:r>
      <w:r>
        <w:rPr>
          <w:w w:val="110"/>
          <w:sz w:val="16"/>
        </w:rPr>
        <w:t>444-1234</w:t>
      </w:r>
      <w:r>
        <w:rPr>
          <w:spacing w:val="29"/>
          <w:w w:val="110"/>
          <w:sz w:val="16"/>
        </w:rPr>
        <w:t> </w:t>
      </w:r>
      <w:r>
        <w:rPr>
          <w:w w:val="110"/>
          <w:sz w:val="11"/>
        </w:rPr>
        <w:t>•</w:t>
      </w:r>
      <w:r>
        <w:rPr>
          <w:spacing w:val="14"/>
          <w:w w:val="110"/>
          <w:sz w:val="11"/>
        </w:rPr>
        <w:t> </w:t>
      </w:r>
      <w:r>
        <w:rPr>
          <w:w w:val="110"/>
          <w:sz w:val="16"/>
        </w:rPr>
        <w:t>Louisville,</w:t>
      </w:r>
      <w:r>
        <w:rPr>
          <w:spacing w:val="-12"/>
          <w:w w:val="110"/>
          <w:sz w:val="16"/>
        </w:rPr>
        <w:t> </w:t>
      </w:r>
      <w:r>
        <w:rPr>
          <w:w w:val="110"/>
          <w:sz w:val="16"/>
        </w:rPr>
        <w:t>KY</w:t>
      </w:r>
      <w:r>
        <w:rPr>
          <w:spacing w:val="-12"/>
          <w:w w:val="110"/>
          <w:sz w:val="16"/>
        </w:rPr>
        <w:t> </w:t>
      </w:r>
      <w:r>
        <w:rPr>
          <w:w w:val="110"/>
          <w:sz w:val="16"/>
        </w:rPr>
        <w:t>40202</w:t>
      </w:r>
      <w:r>
        <w:rPr>
          <w:spacing w:val="-1"/>
          <w:w w:val="110"/>
          <w:sz w:val="16"/>
        </w:rPr>
        <w:t> </w:t>
      </w:r>
      <w:r>
        <w:rPr>
          <w:w w:val="110"/>
          <w:sz w:val="11"/>
        </w:rPr>
        <w:t>•</w:t>
      </w:r>
      <w:r>
        <w:rPr>
          <w:spacing w:val="14"/>
          <w:w w:val="110"/>
          <w:sz w:val="11"/>
        </w:rPr>
        <w:t> </w:t>
      </w:r>
      <w:hyperlink r:id="rId5">
        <w:r>
          <w:rPr>
            <w:spacing w:val="-2"/>
            <w:w w:val="110"/>
            <w:sz w:val="16"/>
          </w:rPr>
          <w:t>patthomas@example.com</w:t>
        </w:r>
      </w:hyperlink>
    </w:p>
    <w:p>
      <w:pPr>
        <w:pStyle w:val="BodyText"/>
        <w:spacing w:before="7"/>
        <w:rPr>
          <w:sz w:val="16"/>
        </w:rPr>
      </w:pPr>
    </w:p>
    <w:p>
      <w:pPr>
        <w:spacing w:line="292" w:lineRule="auto" w:before="0"/>
        <w:ind w:left="1241" w:right="1012" w:hanging="1"/>
        <w:jc w:val="center"/>
        <w:rPr>
          <w:sz w:val="16"/>
        </w:rPr>
      </w:pPr>
      <w:r>
        <w:rPr>
          <w:w w:val="105"/>
          <w:sz w:val="16"/>
        </w:rPr>
        <w:t>Rehabilitation counselor with a master’s degree in counseling and three years of experience supporting clients with disabilities in community reintegration, vocational planning, and independent living. Committed to empowering clients through strengths-based and solution-focused approaches.</w:t>
      </w:r>
    </w:p>
    <w:p>
      <w:pPr>
        <w:pStyle w:val="BodyText"/>
        <w:rPr>
          <w:sz w:val="16"/>
        </w:rPr>
      </w:pPr>
    </w:p>
    <w:p>
      <w:pPr>
        <w:pStyle w:val="BodyText"/>
        <w:spacing w:before="168"/>
        <w:rPr>
          <w:sz w:val="16"/>
        </w:rPr>
      </w:pPr>
    </w:p>
    <w:p>
      <w:pPr>
        <w:pStyle w:val="Heading1"/>
        <w:spacing w:before="0"/>
      </w:pPr>
      <w:r>
        <w:rPr>
          <w:sz w:val="31"/>
        </w:rPr>
        <w:t>K</w:t>
      </w:r>
      <w:r>
        <w:rPr/>
        <w:t>ey</w:t>
      </w:r>
      <w:r>
        <w:rPr>
          <w:spacing w:val="-12"/>
        </w:rPr>
        <w:t> </w:t>
      </w:r>
      <w:r>
        <w:rPr>
          <w:spacing w:val="-2"/>
        </w:rPr>
        <w:t>Skills</w:t>
      </w:r>
    </w:p>
    <w:p>
      <w:pPr>
        <w:spacing w:after="0"/>
        <w:sectPr>
          <w:type w:val="continuous"/>
          <w:pgSz w:w="11920" w:h="16860"/>
          <w:pgMar w:top="0" w:bottom="280" w:left="0" w:right="0"/>
        </w:sectPr>
      </w:pPr>
    </w:p>
    <w:p>
      <w:pPr>
        <w:pStyle w:val="ListParagraph"/>
        <w:numPr>
          <w:ilvl w:val="0"/>
          <w:numId w:val="1"/>
        </w:numPr>
        <w:tabs>
          <w:tab w:pos="1095" w:val="left" w:leader="none"/>
        </w:tabs>
        <w:spacing w:line="351" w:lineRule="exact" w:before="174" w:after="0"/>
        <w:ind w:left="1095" w:right="0" w:hanging="296"/>
        <w:jc w:val="left"/>
        <w:rPr>
          <w:sz w:val="18"/>
        </w:rPr>
      </w:pPr>
      <w:r>
        <w:rPr>
          <w:w w:val="105"/>
          <w:sz w:val="18"/>
        </w:rPr>
        <w:t>Academic</w:t>
      </w:r>
      <w:r>
        <w:rPr>
          <w:spacing w:val="5"/>
          <w:w w:val="105"/>
          <w:sz w:val="18"/>
        </w:rPr>
        <w:t> </w:t>
      </w:r>
      <w:r>
        <w:rPr>
          <w:spacing w:val="-2"/>
          <w:w w:val="105"/>
          <w:sz w:val="18"/>
        </w:rPr>
        <w:t>assessments</w:t>
      </w:r>
    </w:p>
    <w:p>
      <w:pPr>
        <w:pStyle w:val="ListParagraph"/>
        <w:numPr>
          <w:ilvl w:val="0"/>
          <w:numId w:val="1"/>
        </w:numPr>
        <w:tabs>
          <w:tab w:pos="1095" w:val="left" w:leader="none"/>
        </w:tabs>
        <w:spacing w:line="345" w:lineRule="exact" w:before="0" w:after="0"/>
        <w:ind w:left="1095" w:right="0" w:hanging="296"/>
        <w:jc w:val="left"/>
        <w:rPr>
          <w:sz w:val="18"/>
        </w:rPr>
      </w:pPr>
      <w:r>
        <w:rPr>
          <w:w w:val="105"/>
          <w:sz w:val="18"/>
        </w:rPr>
        <w:t>Data</w:t>
      </w:r>
      <w:r>
        <w:rPr>
          <w:spacing w:val="-13"/>
          <w:w w:val="105"/>
          <w:sz w:val="18"/>
        </w:rPr>
        <w:t> </w:t>
      </w:r>
      <w:r>
        <w:rPr>
          <w:spacing w:val="-2"/>
          <w:w w:val="105"/>
          <w:sz w:val="18"/>
        </w:rPr>
        <w:t>interpretation</w:t>
      </w:r>
    </w:p>
    <w:p>
      <w:pPr>
        <w:pStyle w:val="ListParagraph"/>
        <w:numPr>
          <w:ilvl w:val="0"/>
          <w:numId w:val="1"/>
        </w:numPr>
        <w:tabs>
          <w:tab w:pos="1095" w:val="left" w:leader="none"/>
        </w:tabs>
        <w:spacing w:line="345" w:lineRule="exact" w:before="0" w:after="0"/>
        <w:ind w:left="1095" w:right="0" w:hanging="296"/>
        <w:jc w:val="left"/>
        <w:rPr>
          <w:sz w:val="18"/>
        </w:rPr>
      </w:pPr>
      <w:r>
        <w:rPr>
          <w:spacing w:val="-2"/>
          <w:sz w:val="18"/>
        </w:rPr>
        <w:t>IEP</w:t>
      </w:r>
      <w:r>
        <w:rPr>
          <w:spacing w:val="-8"/>
          <w:sz w:val="18"/>
        </w:rPr>
        <w:t> </w:t>
      </w:r>
      <w:r>
        <w:rPr>
          <w:spacing w:val="-2"/>
          <w:sz w:val="18"/>
        </w:rPr>
        <w:t>development</w:t>
      </w:r>
    </w:p>
    <w:p>
      <w:pPr>
        <w:pStyle w:val="ListParagraph"/>
        <w:numPr>
          <w:ilvl w:val="0"/>
          <w:numId w:val="1"/>
        </w:numPr>
        <w:tabs>
          <w:tab w:pos="1095" w:val="left" w:leader="none"/>
        </w:tabs>
        <w:spacing w:line="351" w:lineRule="exact" w:before="0" w:after="0"/>
        <w:ind w:left="1095" w:right="0" w:hanging="296"/>
        <w:jc w:val="left"/>
        <w:rPr>
          <w:sz w:val="18"/>
        </w:rPr>
      </w:pPr>
      <w:r>
        <w:rPr>
          <w:sz w:val="18"/>
        </w:rPr>
        <w:t>Parent</w:t>
      </w:r>
      <w:r>
        <w:rPr>
          <w:spacing w:val="-2"/>
          <w:sz w:val="18"/>
        </w:rPr>
        <w:t> collaboration</w:t>
      </w:r>
    </w:p>
    <w:p>
      <w:pPr>
        <w:pStyle w:val="ListParagraph"/>
        <w:numPr>
          <w:ilvl w:val="0"/>
          <w:numId w:val="1"/>
        </w:numPr>
        <w:tabs>
          <w:tab w:pos="1095" w:val="left" w:leader="none"/>
        </w:tabs>
        <w:spacing w:line="351" w:lineRule="exact" w:before="174" w:after="0"/>
        <w:ind w:left="1095" w:right="0" w:hanging="296"/>
        <w:jc w:val="left"/>
        <w:rPr>
          <w:sz w:val="18"/>
        </w:rPr>
      </w:pPr>
      <w:r>
        <w:rPr/>
        <w:br w:type="column"/>
      </w:r>
      <w:r>
        <w:rPr>
          <w:sz w:val="18"/>
        </w:rPr>
        <w:t>Behavioral</w:t>
      </w:r>
      <w:r>
        <w:rPr>
          <w:spacing w:val="17"/>
          <w:sz w:val="18"/>
        </w:rPr>
        <w:t> </w:t>
      </w:r>
      <w:r>
        <w:rPr>
          <w:spacing w:val="-2"/>
          <w:sz w:val="18"/>
        </w:rPr>
        <w:t>consultation</w:t>
      </w:r>
    </w:p>
    <w:p>
      <w:pPr>
        <w:pStyle w:val="ListParagraph"/>
        <w:numPr>
          <w:ilvl w:val="0"/>
          <w:numId w:val="1"/>
        </w:numPr>
        <w:tabs>
          <w:tab w:pos="1095" w:val="left" w:leader="none"/>
        </w:tabs>
        <w:spacing w:line="345" w:lineRule="exact" w:before="0" w:after="0"/>
        <w:ind w:left="1095" w:right="0" w:hanging="296"/>
        <w:jc w:val="left"/>
        <w:rPr>
          <w:sz w:val="18"/>
        </w:rPr>
      </w:pPr>
      <w:r>
        <w:rPr>
          <w:sz w:val="18"/>
        </w:rPr>
        <w:t>IDEA</w:t>
      </w:r>
      <w:r>
        <w:rPr>
          <w:spacing w:val="-1"/>
          <w:sz w:val="18"/>
        </w:rPr>
        <w:t> </w:t>
      </w:r>
      <w:r>
        <w:rPr>
          <w:spacing w:val="-2"/>
          <w:sz w:val="18"/>
        </w:rPr>
        <w:t>compliance</w:t>
      </w:r>
    </w:p>
    <w:p>
      <w:pPr>
        <w:pStyle w:val="ListParagraph"/>
        <w:numPr>
          <w:ilvl w:val="0"/>
          <w:numId w:val="1"/>
        </w:numPr>
        <w:tabs>
          <w:tab w:pos="1095" w:val="left" w:leader="none"/>
        </w:tabs>
        <w:spacing w:line="345" w:lineRule="exact" w:before="0" w:after="0"/>
        <w:ind w:left="1095" w:right="0" w:hanging="296"/>
        <w:jc w:val="left"/>
        <w:rPr>
          <w:sz w:val="18"/>
        </w:rPr>
      </w:pPr>
      <w:r>
        <w:rPr>
          <w:spacing w:val="-4"/>
          <w:sz w:val="18"/>
        </w:rPr>
        <w:t>MTSS</w:t>
      </w:r>
      <w:r>
        <w:rPr>
          <w:spacing w:val="-3"/>
          <w:sz w:val="18"/>
        </w:rPr>
        <w:t> </w:t>
      </w:r>
      <w:r>
        <w:rPr>
          <w:spacing w:val="-2"/>
          <w:sz w:val="18"/>
        </w:rPr>
        <w:t>frameworks</w:t>
      </w:r>
    </w:p>
    <w:p>
      <w:pPr>
        <w:pStyle w:val="ListParagraph"/>
        <w:numPr>
          <w:ilvl w:val="0"/>
          <w:numId w:val="1"/>
        </w:numPr>
        <w:tabs>
          <w:tab w:pos="1095" w:val="left" w:leader="none"/>
        </w:tabs>
        <w:spacing w:line="351" w:lineRule="exact" w:before="0" w:after="0"/>
        <w:ind w:left="1095" w:right="0" w:hanging="296"/>
        <w:jc w:val="left"/>
        <w:rPr>
          <w:sz w:val="18"/>
        </w:rPr>
      </w:pPr>
      <w:r>
        <w:rPr>
          <w:sz w:val="18"/>
        </w:rPr>
        <w:t>Psychoeducational</w:t>
      </w:r>
      <w:r>
        <w:rPr>
          <w:spacing w:val="49"/>
          <w:sz w:val="18"/>
        </w:rPr>
        <w:t> </w:t>
      </w:r>
      <w:r>
        <w:rPr>
          <w:spacing w:val="-2"/>
          <w:sz w:val="18"/>
        </w:rPr>
        <w:t>evaluation</w:t>
      </w:r>
    </w:p>
    <w:p>
      <w:pPr>
        <w:spacing w:after="0" w:line="351" w:lineRule="exact"/>
        <w:jc w:val="left"/>
        <w:rPr>
          <w:sz w:val="18"/>
        </w:rPr>
        <w:sectPr>
          <w:type w:val="continuous"/>
          <w:pgSz w:w="11920" w:h="16860"/>
          <w:pgMar w:top="0" w:bottom="280" w:left="0" w:right="0"/>
          <w:cols w:num="2" w:equalWidth="0">
            <w:col w:w="3121" w:space="392"/>
            <w:col w:w="8407"/>
          </w:cols>
        </w:sectPr>
      </w:pPr>
    </w:p>
    <w:p>
      <w:pPr>
        <w:pStyle w:val="BodyText"/>
        <w:spacing w:before="1"/>
        <w:rPr>
          <w:sz w:val="12"/>
        </w:rPr>
      </w:pPr>
    </w:p>
    <w:p>
      <w:pPr>
        <w:pStyle w:val="BodyText"/>
        <w:spacing w:line="20" w:lineRule="exact"/>
        <w:ind w:left="795"/>
        <w:rPr>
          <w:sz w:val="2"/>
        </w:rPr>
      </w:pPr>
      <w:r>
        <w:rPr>
          <w:sz w:val="2"/>
        </w:rPr>
        <mc:AlternateContent>
          <mc:Choice Requires="wps">
            <w:drawing>
              <wp:inline distT="0" distB="0" distL="0" distR="0">
                <wp:extent cx="6524625" cy="9525"/>
                <wp:effectExtent l="0" t="0" r="0" b="0"/>
                <wp:docPr id="5" name="Group 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" name="Group 5"/>
                      <wpg:cNvGrpSpPr/>
                      <wpg:grpSpPr>
                        <a:xfrm>
                          <a:off x="0" y="0"/>
                          <a:ext cx="6524625" cy="9525"/>
                          <a:chExt cx="6524625" cy="9525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0" y="0"/>
                            <a:ext cx="652462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524625" h="9525">
                                <a:moveTo>
                                  <a:pt x="6524624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6524624" y="0"/>
                                </a:lnTo>
                                <a:lnTo>
                                  <a:pt x="6524624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4391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513.75pt;height:.75pt;mso-position-horizontal-relative:char;mso-position-vertical-relative:line" id="docshapegroup5" coordorigin="0,0" coordsize="10275,15">
                <v:rect style="position:absolute;left:0;top:0;width:10275;height:15" id="docshape6" filled="true" fillcolor="#000000" stroked="false">
                  <v:fill opacity="28783f" type="solid"/>
                </v:rect>
              </v:group>
            </w:pict>
          </mc:Fallback>
        </mc:AlternateContent>
      </w:r>
      <w:r>
        <w:rPr>
          <w:sz w:val="2"/>
        </w:rPr>
      </w:r>
    </w:p>
    <w:p>
      <w:pPr>
        <w:pStyle w:val="Heading1"/>
        <w:spacing w:before="139"/>
      </w:pPr>
      <w:r>
        <w:rPr>
          <w:spacing w:val="-2"/>
          <w:sz w:val="31"/>
        </w:rPr>
        <w:t>P</w:t>
      </w:r>
      <w:r>
        <w:rPr>
          <w:spacing w:val="-2"/>
        </w:rPr>
        <w:t>rofessional</w:t>
      </w:r>
      <w:r>
        <w:rPr>
          <w:spacing w:val="-3"/>
        </w:rPr>
        <w:t> </w:t>
      </w:r>
      <w:r>
        <w:rPr>
          <w:spacing w:val="-2"/>
        </w:rPr>
        <w:t>Experience</w:t>
      </w:r>
    </w:p>
    <w:p>
      <w:pPr>
        <w:pStyle w:val="BodyText"/>
        <w:spacing w:line="295" w:lineRule="auto" w:before="260"/>
        <w:ind w:left="799" w:right="4174"/>
      </w:pPr>
      <w:r>
        <w:rPr>
          <w:spacing w:val="-2"/>
          <w:w w:val="105"/>
        </w:rPr>
        <w:t>Rehabilitation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Counselor,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Kentucky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Ofﬁce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of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Vocational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Rehabilitation,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Louisville,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KY </w:t>
      </w:r>
      <w:r>
        <w:rPr>
          <w:w w:val="105"/>
        </w:rPr>
        <w:t>October 2021 – Present</w:t>
      </w:r>
    </w:p>
    <w:p>
      <w:pPr>
        <w:pStyle w:val="BodyText"/>
        <w:spacing w:before="16"/>
      </w:pPr>
    </w:p>
    <w:p>
      <w:pPr>
        <w:pStyle w:val="ListParagraph"/>
        <w:numPr>
          <w:ilvl w:val="1"/>
          <w:numId w:val="1"/>
        </w:numPr>
        <w:tabs>
          <w:tab w:pos="1690" w:val="left" w:leader="none"/>
          <w:tab w:pos="1692" w:val="left" w:leader="none"/>
        </w:tabs>
        <w:spacing w:line="216" w:lineRule="auto" w:before="0" w:after="0"/>
        <w:ind w:left="1692" w:right="949" w:hanging="298"/>
        <w:jc w:val="left"/>
        <w:rPr>
          <w:position w:val="-4"/>
          <w:sz w:val="31"/>
        </w:rPr>
      </w:pPr>
      <w:r>
        <w:rPr>
          <w:w w:val="105"/>
          <w:sz w:val="18"/>
        </w:rPr>
        <w:t>Manage a caseload of 40+ clients with physical, cognitive, and psychiatric disabilities seeking employment and life skill supports</w:t>
      </w:r>
    </w:p>
    <w:p>
      <w:pPr>
        <w:pStyle w:val="ListParagraph"/>
        <w:numPr>
          <w:ilvl w:val="1"/>
          <w:numId w:val="1"/>
        </w:numPr>
        <w:tabs>
          <w:tab w:pos="1690" w:val="left" w:leader="none"/>
          <w:tab w:pos="1692" w:val="left" w:leader="none"/>
        </w:tabs>
        <w:spacing w:line="216" w:lineRule="auto" w:before="93" w:after="0"/>
        <w:ind w:left="1692" w:right="1043" w:hanging="298"/>
        <w:jc w:val="left"/>
        <w:rPr>
          <w:position w:val="-4"/>
          <w:sz w:val="31"/>
        </w:rPr>
      </w:pPr>
      <w:r>
        <w:rPr>
          <w:w w:val="105"/>
          <w:sz w:val="18"/>
        </w:rPr>
        <w:t>Coordinate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vocational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assessments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job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readiness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training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partnership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local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employers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support </w:t>
      </w:r>
      <w:r>
        <w:rPr>
          <w:spacing w:val="-2"/>
          <w:w w:val="105"/>
          <w:sz w:val="18"/>
        </w:rPr>
        <w:t>agencies</w:t>
      </w:r>
    </w:p>
    <w:p>
      <w:pPr>
        <w:pStyle w:val="ListParagraph"/>
        <w:numPr>
          <w:ilvl w:val="1"/>
          <w:numId w:val="1"/>
        </w:numPr>
        <w:tabs>
          <w:tab w:pos="1690" w:val="left" w:leader="none"/>
        </w:tabs>
        <w:spacing w:line="240" w:lineRule="auto" w:before="59" w:after="0"/>
        <w:ind w:left="1690" w:right="0" w:hanging="296"/>
        <w:jc w:val="left"/>
        <w:rPr>
          <w:position w:val="-3"/>
          <w:sz w:val="31"/>
        </w:rPr>
      </w:pPr>
      <w:r>
        <w:rPr>
          <w:w w:val="105"/>
          <w:sz w:val="18"/>
        </w:rPr>
        <w:t>Advocate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accessibility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reasonable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accommodations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workplace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settings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during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employer</w:t>
      </w:r>
      <w:r>
        <w:rPr>
          <w:spacing w:val="-7"/>
          <w:w w:val="105"/>
          <w:sz w:val="18"/>
        </w:rPr>
        <w:t> </w:t>
      </w:r>
      <w:r>
        <w:rPr>
          <w:spacing w:val="-2"/>
          <w:w w:val="105"/>
          <w:sz w:val="18"/>
        </w:rPr>
        <w:t>consultations</w:t>
      </w:r>
    </w:p>
    <w:p>
      <w:pPr>
        <w:pStyle w:val="BodyText"/>
        <w:spacing w:before="43"/>
      </w:pPr>
    </w:p>
    <w:p>
      <w:pPr>
        <w:pStyle w:val="BodyText"/>
        <w:spacing w:line="295" w:lineRule="auto" w:before="1"/>
        <w:ind w:left="799" w:right="4317"/>
      </w:pPr>
      <w:r>
        <w:rPr>
          <w:spacing w:val="-2"/>
          <w:w w:val="105"/>
        </w:rPr>
        <w:t>Rehabilitation Services Intern, Bridgepoint Transition Center, Lexington, KY </w:t>
      </w:r>
      <w:r>
        <w:rPr>
          <w:w w:val="105"/>
        </w:rPr>
        <w:t>January 2021 – May 2021</w:t>
      </w:r>
    </w:p>
    <w:p>
      <w:pPr>
        <w:pStyle w:val="ListParagraph"/>
        <w:numPr>
          <w:ilvl w:val="1"/>
          <w:numId w:val="1"/>
        </w:numPr>
        <w:tabs>
          <w:tab w:pos="1690" w:val="left" w:leader="none"/>
        </w:tabs>
        <w:spacing w:line="351" w:lineRule="exact" w:before="198" w:after="0"/>
        <w:ind w:left="1690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Supported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adult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clients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setting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goals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independent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living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workforce</w:t>
      </w:r>
      <w:r>
        <w:rPr>
          <w:spacing w:val="-5"/>
          <w:w w:val="105"/>
          <w:sz w:val="18"/>
        </w:rPr>
        <w:t> </w:t>
      </w:r>
      <w:r>
        <w:rPr>
          <w:spacing w:val="-2"/>
          <w:w w:val="105"/>
          <w:sz w:val="18"/>
        </w:rPr>
        <w:t>reentry</w:t>
      </w:r>
    </w:p>
    <w:p>
      <w:pPr>
        <w:pStyle w:val="ListParagraph"/>
        <w:numPr>
          <w:ilvl w:val="1"/>
          <w:numId w:val="1"/>
        </w:numPr>
        <w:tabs>
          <w:tab w:pos="1690" w:val="left" w:leader="none"/>
          <w:tab w:pos="1692" w:val="left" w:leader="none"/>
        </w:tabs>
        <w:spacing w:line="216" w:lineRule="auto" w:before="19" w:after="0"/>
        <w:ind w:left="1692" w:right="921" w:hanging="298"/>
        <w:jc w:val="left"/>
        <w:rPr>
          <w:position w:val="-4"/>
          <w:sz w:val="31"/>
        </w:rPr>
      </w:pPr>
      <w:r>
        <w:rPr>
          <w:w w:val="105"/>
          <w:sz w:val="18"/>
        </w:rPr>
        <w:t>Participated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intake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interviews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helped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identify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barriers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employment,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including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transportation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mental health needs</w:t>
      </w:r>
    </w:p>
    <w:p>
      <w:pPr>
        <w:pStyle w:val="ListParagraph"/>
        <w:numPr>
          <w:ilvl w:val="1"/>
          <w:numId w:val="1"/>
        </w:numPr>
        <w:tabs>
          <w:tab w:pos="1690" w:val="left" w:leader="none"/>
        </w:tabs>
        <w:spacing w:line="240" w:lineRule="auto" w:before="69" w:after="0"/>
        <w:ind w:left="1690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Developed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client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resources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including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job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leads,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housing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referrals,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transportation</w:t>
      </w:r>
      <w:r>
        <w:rPr>
          <w:spacing w:val="-10"/>
          <w:w w:val="105"/>
          <w:sz w:val="18"/>
        </w:rPr>
        <w:t> </w:t>
      </w:r>
      <w:r>
        <w:rPr>
          <w:spacing w:val="-2"/>
          <w:w w:val="105"/>
          <w:sz w:val="18"/>
        </w:rPr>
        <w:t>schedules</w:t>
      </w:r>
    </w:p>
    <w:p>
      <w:pPr>
        <w:pStyle w:val="BodyText"/>
        <w:rPr>
          <w:sz w:val="1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504824</wp:posOffset>
                </wp:positionH>
                <wp:positionV relativeFrom="paragraph">
                  <wp:posOffset>88402</wp:posOffset>
                </wp:positionV>
                <wp:extent cx="6524625" cy="9525"/>
                <wp:effectExtent l="0" t="0" r="0" b="0"/>
                <wp:wrapTopAndBottom/>
                <wp:docPr id="7" name="Graphic 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" name="Graphic 7"/>
                      <wps:cNvSpPr/>
                      <wps:spPr>
                        <a:xfrm>
                          <a:off x="0" y="0"/>
                          <a:ext cx="65246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24625" h="9525">
                              <a:moveTo>
                                <a:pt x="65246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524624" y="0"/>
                              </a:lnTo>
                              <a:lnTo>
                                <a:pt x="65246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9.749996pt;margin-top:6.960818pt;width:513.749959pt;height:.75pt;mso-position-horizontal-relative:page;mso-position-vertical-relative:paragraph;z-index:-15728128;mso-wrap-distance-left:0;mso-wrap-distance-right:0" id="docshape7" filled="true" fillcolor="#000000" stroked="false">
                <v:fill opacity="28783f" type="solid"/>
                <w10:wrap type="topAndBottom"/>
              </v:rect>
            </w:pict>
          </mc:Fallback>
        </mc:AlternateContent>
      </w:r>
    </w:p>
    <w:p>
      <w:pPr>
        <w:pStyle w:val="Heading1"/>
      </w:pPr>
      <w:r>
        <w:rPr>
          <w:spacing w:val="-2"/>
          <w:sz w:val="31"/>
        </w:rPr>
        <w:t>E</w:t>
      </w:r>
      <w:r>
        <w:rPr>
          <w:spacing w:val="-2"/>
        </w:rPr>
        <w:t>ducation</w:t>
      </w:r>
    </w:p>
    <w:p>
      <w:pPr>
        <w:pStyle w:val="BodyText"/>
        <w:spacing w:before="260"/>
        <w:ind w:left="799"/>
      </w:pPr>
      <w:r>
        <w:rPr>
          <w:w w:val="105"/>
        </w:rPr>
        <w:t>University</w:t>
      </w:r>
      <w:r>
        <w:rPr>
          <w:spacing w:val="-13"/>
          <w:w w:val="105"/>
        </w:rPr>
        <w:t> </w:t>
      </w:r>
      <w:r>
        <w:rPr>
          <w:w w:val="105"/>
        </w:rPr>
        <w:t>of</w:t>
      </w:r>
      <w:r>
        <w:rPr>
          <w:spacing w:val="-13"/>
          <w:w w:val="105"/>
        </w:rPr>
        <w:t> </w:t>
      </w:r>
      <w:r>
        <w:rPr>
          <w:w w:val="105"/>
        </w:rPr>
        <w:t>Kentucky</w:t>
      </w:r>
      <w:r>
        <w:rPr>
          <w:spacing w:val="-13"/>
          <w:w w:val="105"/>
        </w:rPr>
        <w:t> </w:t>
      </w:r>
      <w:r>
        <w:rPr>
          <w:w w:val="105"/>
        </w:rPr>
        <w:t>,</w:t>
      </w:r>
      <w:r>
        <w:rPr>
          <w:spacing w:val="-13"/>
          <w:w w:val="105"/>
        </w:rPr>
        <w:t> </w:t>
      </w:r>
      <w:r>
        <w:rPr>
          <w:w w:val="105"/>
        </w:rPr>
        <w:t>Lexington,</w:t>
      </w:r>
      <w:r>
        <w:rPr>
          <w:spacing w:val="-13"/>
          <w:w w:val="105"/>
        </w:rPr>
        <w:t> </w:t>
      </w:r>
      <w:r>
        <w:rPr>
          <w:spacing w:val="-5"/>
          <w:w w:val="105"/>
        </w:rPr>
        <w:t>KY</w:t>
      </w:r>
    </w:p>
    <w:p>
      <w:pPr>
        <w:pStyle w:val="BodyText"/>
        <w:spacing w:line="278" w:lineRule="auto" w:before="48"/>
        <w:ind w:left="799" w:right="6704"/>
      </w:pPr>
      <w:r>
        <w:rPr>
          <w:w w:val="105"/>
        </w:rPr>
        <w:t>Master</w:t>
      </w:r>
      <w:r>
        <w:rPr>
          <w:spacing w:val="-14"/>
          <w:w w:val="105"/>
        </w:rPr>
        <w:t> </w:t>
      </w:r>
      <w:r>
        <w:rPr>
          <w:w w:val="105"/>
        </w:rPr>
        <w:t>of</w:t>
      </w:r>
      <w:r>
        <w:rPr>
          <w:spacing w:val="-13"/>
          <w:w w:val="105"/>
        </w:rPr>
        <w:t> </w:t>
      </w:r>
      <w:r>
        <w:rPr>
          <w:w w:val="105"/>
        </w:rPr>
        <w:t>Science</w:t>
      </w:r>
      <w:r>
        <w:rPr>
          <w:spacing w:val="-13"/>
          <w:w w:val="105"/>
        </w:rPr>
        <w:t> </w:t>
      </w:r>
      <w:r>
        <w:rPr>
          <w:w w:val="105"/>
        </w:rPr>
        <w:t>(M.S.)</w:t>
      </w:r>
      <w:r>
        <w:rPr>
          <w:spacing w:val="-13"/>
          <w:w w:val="105"/>
        </w:rPr>
        <w:t> </w:t>
      </w:r>
      <w:r>
        <w:rPr>
          <w:w w:val="105"/>
        </w:rPr>
        <w:t>in</w:t>
      </w:r>
      <w:r>
        <w:rPr>
          <w:spacing w:val="-13"/>
          <w:w w:val="105"/>
        </w:rPr>
        <w:t> </w:t>
      </w:r>
      <w:r>
        <w:rPr>
          <w:w w:val="105"/>
        </w:rPr>
        <w:t>Rehabilitation</w:t>
      </w:r>
      <w:r>
        <w:rPr>
          <w:spacing w:val="-13"/>
          <w:w w:val="105"/>
        </w:rPr>
        <w:t> </w:t>
      </w:r>
      <w:r>
        <w:rPr>
          <w:w w:val="105"/>
        </w:rPr>
        <w:t>Counseling May 2021</w:t>
      </w:r>
    </w:p>
    <w:p>
      <w:pPr>
        <w:pStyle w:val="BodyText"/>
        <w:spacing w:before="215"/>
        <w:rPr>
          <w:sz w:val="2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8864">
                <wp:simplePos x="0" y="0"/>
                <wp:positionH relativeFrom="page">
                  <wp:posOffset>504824</wp:posOffset>
                </wp:positionH>
                <wp:positionV relativeFrom="paragraph">
                  <wp:posOffset>298036</wp:posOffset>
                </wp:positionV>
                <wp:extent cx="6524625" cy="9525"/>
                <wp:effectExtent l="0" t="0" r="0" b="0"/>
                <wp:wrapTopAndBottom/>
                <wp:docPr id="8" name="Graphic 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" name="Graphic 8"/>
                      <wps:cNvSpPr/>
                      <wps:spPr>
                        <a:xfrm>
                          <a:off x="0" y="0"/>
                          <a:ext cx="65246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24625" h="9525">
                              <a:moveTo>
                                <a:pt x="65246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524624" y="0"/>
                              </a:lnTo>
                              <a:lnTo>
                                <a:pt x="65246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9.749996pt;margin-top:23.467424pt;width:513.749959pt;height:.75pt;mso-position-horizontal-relative:page;mso-position-vertical-relative:paragraph;z-index:-15727616;mso-wrap-distance-left:0;mso-wrap-distance-right:0" id="docshape8" filled="true" fillcolor="#000000" stroked="false">
                <v:fill opacity="28783f" type="solid"/>
                <w10:wrap type="topAndBottom"/>
              </v:rect>
            </w:pict>
          </mc:Fallback>
        </mc:AlternateContent>
      </w:r>
    </w:p>
    <w:p>
      <w:pPr>
        <w:pStyle w:val="Heading1"/>
      </w:pPr>
      <w:r>
        <w:rPr>
          <w:spacing w:val="-2"/>
          <w:w w:val="115"/>
          <w:sz w:val="31"/>
        </w:rPr>
        <w:t>C</w:t>
      </w:r>
      <w:r>
        <w:rPr>
          <w:spacing w:val="-2"/>
          <w:w w:val="115"/>
        </w:rPr>
        <w:t>ertiications</w:t>
      </w:r>
    </w:p>
    <w:p>
      <w:pPr>
        <w:pStyle w:val="BodyText"/>
        <w:spacing w:line="400" w:lineRule="auto" w:before="260"/>
        <w:ind w:left="799" w:right="4174"/>
      </w:pPr>
      <w:r>
        <w:rPr>
          <w:w w:val="105"/>
        </w:rPr>
        <w:t>Licensed</w:t>
      </w:r>
      <w:r>
        <w:rPr>
          <w:spacing w:val="-12"/>
          <w:w w:val="105"/>
        </w:rPr>
        <w:t> </w:t>
      </w:r>
      <w:r>
        <w:rPr>
          <w:w w:val="105"/>
        </w:rPr>
        <w:t>School</w:t>
      </w:r>
      <w:r>
        <w:rPr>
          <w:spacing w:val="-12"/>
          <w:w w:val="105"/>
        </w:rPr>
        <w:t> </w:t>
      </w:r>
      <w:r>
        <w:rPr>
          <w:w w:val="105"/>
        </w:rPr>
        <w:t>Psychologist</w:t>
      </w:r>
      <w:r>
        <w:rPr>
          <w:spacing w:val="-12"/>
          <w:w w:val="105"/>
        </w:rPr>
        <w:t> </w:t>
      </w:r>
      <w:r>
        <w:rPr>
          <w:w w:val="105"/>
        </w:rPr>
        <w:t>|</w:t>
      </w:r>
      <w:r>
        <w:rPr>
          <w:spacing w:val="-12"/>
          <w:w w:val="105"/>
        </w:rPr>
        <w:t> </w:t>
      </w:r>
      <w:r>
        <w:rPr>
          <w:w w:val="105"/>
        </w:rPr>
        <w:t>Minnesota</w:t>
      </w:r>
      <w:r>
        <w:rPr>
          <w:spacing w:val="-12"/>
          <w:w w:val="105"/>
        </w:rPr>
        <w:t> </w:t>
      </w:r>
      <w:r>
        <w:rPr>
          <w:w w:val="105"/>
        </w:rPr>
        <w:t>Department</w:t>
      </w:r>
      <w:r>
        <w:rPr>
          <w:spacing w:val="-12"/>
          <w:w w:val="105"/>
        </w:rPr>
        <w:t> </w:t>
      </w:r>
      <w:r>
        <w:rPr>
          <w:w w:val="105"/>
        </w:rPr>
        <w:t>of</w:t>
      </w:r>
      <w:r>
        <w:rPr>
          <w:spacing w:val="-12"/>
          <w:w w:val="105"/>
        </w:rPr>
        <w:t> </w:t>
      </w:r>
      <w:r>
        <w:rPr>
          <w:w w:val="105"/>
        </w:rPr>
        <w:t>Education</w:t>
      </w:r>
      <w:r>
        <w:rPr>
          <w:spacing w:val="-12"/>
          <w:w w:val="105"/>
        </w:rPr>
        <w:t> </w:t>
      </w:r>
      <w:r>
        <w:rPr>
          <w:w w:val="105"/>
        </w:rPr>
        <w:t>|</w:t>
      </w:r>
      <w:r>
        <w:rPr>
          <w:spacing w:val="-12"/>
          <w:w w:val="105"/>
        </w:rPr>
        <w:t> </w:t>
      </w:r>
      <w:r>
        <w:rPr>
          <w:w w:val="105"/>
        </w:rPr>
        <w:t>2019 Nationally</w:t>
      </w:r>
      <w:r>
        <w:rPr>
          <w:spacing w:val="-1"/>
          <w:w w:val="105"/>
        </w:rPr>
        <w:t> </w:t>
      </w:r>
      <w:r>
        <w:rPr>
          <w:w w:val="105"/>
        </w:rPr>
        <w:t>Certiﬁed</w:t>
      </w:r>
      <w:r>
        <w:rPr>
          <w:spacing w:val="-1"/>
          <w:w w:val="105"/>
        </w:rPr>
        <w:t> </w:t>
      </w:r>
      <w:r>
        <w:rPr>
          <w:w w:val="105"/>
        </w:rPr>
        <w:t>School</w:t>
      </w:r>
      <w:r>
        <w:rPr>
          <w:spacing w:val="-1"/>
          <w:w w:val="105"/>
        </w:rPr>
        <w:t> </w:t>
      </w:r>
      <w:r>
        <w:rPr>
          <w:w w:val="105"/>
        </w:rPr>
        <w:t>Psychologist</w:t>
      </w:r>
      <w:r>
        <w:rPr>
          <w:spacing w:val="-1"/>
          <w:w w:val="105"/>
        </w:rPr>
        <w:t> </w:t>
      </w:r>
      <w:r>
        <w:rPr>
          <w:w w:val="105"/>
        </w:rPr>
        <w:t>(NCSP)</w:t>
      </w:r>
      <w:r>
        <w:rPr>
          <w:spacing w:val="-1"/>
          <w:w w:val="105"/>
        </w:rPr>
        <w:t> </w:t>
      </w:r>
      <w:r>
        <w:rPr>
          <w:w w:val="105"/>
        </w:rPr>
        <w:t>|</w:t>
      </w:r>
      <w:r>
        <w:rPr>
          <w:spacing w:val="-1"/>
          <w:w w:val="105"/>
        </w:rPr>
        <w:t> </w:t>
      </w:r>
      <w:r>
        <w:rPr>
          <w:w w:val="105"/>
        </w:rPr>
        <w:t>NASP</w:t>
      </w:r>
      <w:r>
        <w:rPr>
          <w:spacing w:val="-1"/>
          <w:w w:val="105"/>
        </w:rPr>
        <w:t> </w:t>
      </w:r>
      <w:r>
        <w:rPr>
          <w:w w:val="105"/>
        </w:rPr>
        <w:t>|</w:t>
      </w:r>
      <w:r>
        <w:rPr>
          <w:spacing w:val="-1"/>
          <w:w w:val="105"/>
        </w:rPr>
        <w:t> </w:t>
      </w:r>
      <w:r>
        <w:rPr>
          <w:w w:val="105"/>
        </w:rPr>
        <w:t>2020</w:t>
      </w:r>
    </w:p>
    <w:sectPr>
      <w:type w:val="continuous"/>
      <w:pgSz w:w="11920" w:h="16860"/>
      <w:pgMar w:top="0" w:bottom="280" w:left="0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1097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692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857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015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173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331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489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646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804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44"/>
      <w:ind w:left="799"/>
      <w:outlineLvl w:val="1"/>
    </w:pPr>
    <w:rPr>
      <w:rFonts w:ascii="Arial" w:hAnsi="Arial" w:eastAsia="Arial" w:cs="Arial"/>
      <w:b/>
      <w:bCs/>
      <w:sz w:val="28"/>
      <w:szCs w:val="2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51" w:lineRule="exact"/>
      <w:ind w:left="1095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patthomas@example.com" TargetMode="External"/><Relationship Id="rId6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2025-10-02T13:41:23Z</dcterms:created>
  <dcterms:modified xsi:type="dcterms:W3CDTF">2025-10-02T13:41:23Z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2025-10-02T00:00:00Z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2025-10-02T00:00:00Z</vt:filetime>
  </property>
  <property fmtid="{D5CDD505-2E9C-101B-9397-08002B2CF9AE}" pid="5" name="Producer">
    <vt:lpwstr>Skia/PDF m121</vt:lpwstr>
  </property>
</Properties>
</file>