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1234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Behavioral</w:t>
      </w:r>
      <w:r>
        <w:rPr>
          <w:spacing w:val="36"/>
        </w:rPr>
        <w:t> </w:t>
      </w:r>
      <w:r>
        <w:rPr/>
        <w:t>Health</w:t>
      </w:r>
      <w:r>
        <w:rPr>
          <w:spacing w:val="35"/>
        </w:rPr>
        <w:t> </w:t>
      </w:r>
      <w:r>
        <w:rPr/>
        <w:t>Intern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Oakview</w:t>
      </w:r>
      <w:r>
        <w:rPr>
          <w:spacing w:val="35"/>
        </w:rPr>
        <w:t> </w:t>
      </w:r>
      <w:r>
        <w:rPr/>
        <w:t>Middle</w:t>
      </w:r>
      <w:r>
        <w:rPr>
          <w:spacing w:val="35"/>
        </w:rPr>
        <w:t> </w:t>
      </w:r>
      <w:r>
        <w:rPr/>
        <w:t>School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Madison,</w:t>
      </w:r>
      <w:r>
        <w:rPr>
          <w:spacing w:val="36"/>
        </w:rPr>
        <w:t> </w:t>
      </w:r>
      <w:r>
        <w:rPr>
          <w:spacing w:val="-5"/>
        </w:rPr>
        <w:t>WI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26"/>
        </w:rPr>
        <w:t> </w:t>
      </w:r>
      <w:r>
        <w:rPr/>
        <w:t>2024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681" w:lineRule="auto"/>
        <w:ind w:left="555" w:right="38" w:firstLine="5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859834</wp:posOffset>
                </wp:positionV>
                <wp:extent cx="2324100" cy="53340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67.703506pt;width:183pt;height:42pt;mso-position-horizontal-relative:page;mso-position-vertical-relative:paragraph;z-index:15731712" type="#_x0000_t202" id="docshape4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taylorsmith@example.com</w:t>
        </w:r>
      </w:hyperlink>
      <w:r>
        <w:rPr>
          <w:spacing w:val="-2"/>
        </w:rPr>
        <w:t> </w:t>
      </w:r>
      <w:r>
        <w:rPr>
          <w:position w:val="-12"/>
        </w:rPr>
        <w:drawing>
          <wp:inline distT="0" distB="0" distL="0" distR="0">
            <wp:extent cx="224174" cy="22562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Madison, WI 53703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Behavior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1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102" w:after="0"/>
        <w:ind w:left="1168" w:right="47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functional behavior assessments and tracked daily student behavior for 40 students to support IEP goals and behavior plan revisions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201" w:lineRule="auto" w:before="97" w:after="0"/>
        <w:ind w:left="1168" w:right="304" w:hanging="298"/>
        <w:jc w:val="left"/>
        <w:rPr>
          <w:sz w:val="18"/>
        </w:rPr>
      </w:pPr>
      <w:r>
        <w:rPr>
          <w:w w:val="105"/>
          <w:sz w:val="18"/>
        </w:rPr>
        <w:t>Collaborated with counselors and special educators to develop customized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tools</w:t>
      </w:r>
    </w:p>
    <w:p>
      <w:pPr>
        <w:pStyle w:val="BodyText"/>
        <w:spacing w:before="25"/>
        <w:ind w:left="1168"/>
      </w:pPr>
      <w:r>
        <w:rPr>
          <w:w w:val="105"/>
        </w:rPr>
        <w:t>based</w:t>
      </w:r>
      <w:r>
        <w:rPr>
          <w:spacing w:val="18"/>
          <w:w w:val="105"/>
        </w:rPr>
        <w:t> </w:t>
      </w:r>
      <w:r>
        <w:rPr>
          <w:w w:val="105"/>
        </w:rPr>
        <w:t>on</w:t>
      </w:r>
      <w:r>
        <w:rPr>
          <w:spacing w:val="18"/>
          <w:w w:val="105"/>
        </w:rPr>
        <w:t> </w:t>
      </w:r>
      <w:r>
        <w:rPr>
          <w:w w:val="105"/>
        </w:rPr>
        <w:t>classroom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observations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102" w:after="0"/>
        <w:ind w:left="1168" w:right="776" w:hanging="298"/>
        <w:jc w:val="left"/>
        <w:rPr>
          <w:sz w:val="18"/>
        </w:rPr>
      </w:pPr>
      <w:r>
        <w:rPr>
          <w:w w:val="105"/>
          <w:sz w:val="18"/>
        </w:rPr>
        <w:t>Helped implement social-emotional learning sessions and recorded progress for students with emotional regulation challenges resulting in</w:t>
      </w:r>
    </w:p>
    <w:p>
      <w:pPr>
        <w:pStyle w:val="BodyText"/>
        <w:spacing w:before="41"/>
        <w:ind w:left="1168"/>
      </w:pPr>
      <w:r>
        <w:rPr>
          <w:w w:val="105"/>
        </w:rPr>
        <w:t>improved</w:t>
      </w:r>
      <w:r>
        <w:rPr>
          <w:spacing w:val="28"/>
          <w:w w:val="105"/>
        </w:rPr>
        <w:t> </w:t>
      </w:r>
      <w:r>
        <w:rPr>
          <w:w w:val="105"/>
        </w:rPr>
        <w:t>classroom</w:t>
      </w:r>
      <w:r>
        <w:rPr>
          <w:spacing w:val="27"/>
          <w:w w:val="105"/>
        </w:rPr>
        <w:t> </w:t>
      </w:r>
      <w:r>
        <w:rPr>
          <w:w w:val="105"/>
        </w:rPr>
        <w:t>participation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peer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interactions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102" w:after="0"/>
        <w:ind w:left="1168" w:right="566" w:hanging="298"/>
        <w:jc w:val="left"/>
        <w:rPr>
          <w:sz w:val="18"/>
        </w:rPr>
      </w:pPr>
      <w:r>
        <w:rPr>
          <w:w w:val="105"/>
          <w:sz w:val="18"/>
        </w:rPr>
        <w:t>Maintained confidential records in compliance with school protocols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provided input during team meetings on student progress</w:t>
      </w:r>
    </w:p>
    <w:p>
      <w:pPr>
        <w:pStyle w:val="BodyText"/>
        <w:spacing w:before="168"/>
      </w:pPr>
    </w:p>
    <w:p>
      <w:pPr>
        <w:pStyle w:val="BodyText"/>
        <w:ind w:left="555"/>
      </w:pPr>
      <w:r>
        <w:rPr/>
        <w:t>Peer</w:t>
      </w:r>
      <w:r>
        <w:rPr>
          <w:spacing w:val="37"/>
        </w:rPr>
        <w:t> </w:t>
      </w:r>
      <w:r>
        <w:rPr/>
        <w:t>Mentor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Student</w:t>
      </w:r>
      <w:r>
        <w:rPr>
          <w:spacing w:val="38"/>
        </w:rPr>
        <w:t> </w:t>
      </w:r>
      <w:r>
        <w:rPr/>
        <w:t>Wellness</w:t>
      </w:r>
      <w:r>
        <w:rPr>
          <w:spacing w:val="38"/>
        </w:rPr>
        <w:t> </w:t>
      </w:r>
      <w:r>
        <w:rPr/>
        <w:t>Initiative,</w:t>
      </w:r>
      <w:r>
        <w:rPr>
          <w:spacing w:val="38"/>
        </w:rPr>
        <w:t> </w:t>
      </w:r>
      <w:r>
        <w:rPr/>
        <w:t>University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Wisconsin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Madison,</w:t>
      </w:r>
      <w:r>
        <w:rPr>
          <w:spacing w:val="38"/>
        </w:rPr>
        <w:t> </w:t>
      </w:r>
      <w:r>
        <w:rPr>
          <w:spacing w:val="-5"/>
        </w:rPr>
        <w:t>WI</w:t>
      </w:r>
    </w:p>
    <w:p>
      <w:pPr>
        <w:pStyle w:val="BodyText"/>
        <w:spacing w:before="24"/>
        <w:ind w:left="555"/>
      </w:pP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2023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3292" w:space="617"/>
            <w:col w:w="8011"/>
          </w:cols>
        </w:sectPr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Confidential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recordkeeping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Positive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Youth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96" w:lineRule="auto" w:before="171" w:after="0"/>
        <w:ind w:left="855" w:right="822" w:hanging="298"/>
        <w:jc w:val="left"/>
        <w:rPr>
          <w:position w:val="-3"/>
          <w:sz w:val="31"/>
        </w:rPr>
      </w:pPr>
      <w:r>
        <w:rPr/>
        <w:br w:type="column"/>
      </w:r>
      <w:r>
        <w:rPr>
          <w:w w:val="105"/>
          <w:sz w:val="18"/>
        </w:rPr>
        <w:t>Led weekly peer support groups focused on stress, study habits,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adjustment to college life for 25 first-year students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6" w:after="0"/>
        <w:ind w:left="855" w:right="53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Connected students to university counseling and wellness services while reducing stigma around mental health resources through classroom and</w:t>
      </w:r>
    </w:p>
    <w:p>
      <w:pPr>
        <w:pStyle w:val="BodyText"/>
        <w:spacing w:before="25"/>
        <w:ind w:left="855"/>
      </w:pPr>
      <w:r>
        <w:rPr>
          <w:w w:val="105"/>
        </w:rPr>
        <w:t>club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2" w:after="0"/>
        <w:ind w:left="855" w:right="757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 campus mental health week, drawing over 150 participants through collaborative promotion and inclusive activities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44" w:space="978"/>
            <w:col w:w="7698"/>
          </w:cols>
        </w:sectPr>
      </w:pP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4868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4"/>
                                  <w:sz w:val="82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Psychology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Student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87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Motivated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psychology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200+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hours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practicum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behavioral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emotional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interventions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 students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middle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settings.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implementing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individualized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strategies,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documenting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patterns,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promoting inclusive,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safe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learning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Dedicated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foundational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youth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mental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health.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5" coordorigin="0,0" coordsize="11919,16858">
                <v:shape style="position:absolute;left:4199;top:0;width:7719;height:16858" id="docshape6" coordorigin="4200,0" coordsize="7719,16858" path="m11918,3750l4200,3750,4200,4215,11918,4215,11918,3750xm11918,0l4200,0,4200,435,11918,435,11918,0xm11918,8360l11918,8360,11918,4860,4200,4860,4200,14940,4200,14940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7" filled="true" fillcolor="#785e93" stroked="false">
                  <v:fill type="solid"/>
                </v:rect>
                <v:shape style="position:absolute;left:0;top:435;width:11919;height:3315" type="#_x0000_t202" id="docshape8" filled="true" fillcolor="#785e93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000000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4"/>
                            <w:sz w:val="82"/>
                          </w:rPr>
                          <w:t>Smith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Psychology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Student</w:t>
                        </w:r>
                      </w:p>
                      <w:p>
                        <w:pPr>
                          <w:spacing w:line="273" w:lineRule="auto" w:before="178"/>
                          <w:ind w:left="873" w:right="87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Motivated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psychology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200+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hours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practicum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behavioral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emotional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interventions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 students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middle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settings.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implementing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individualized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strategies,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documenting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patterns,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promoting inclusive,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safe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learning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environments.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Dedicated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building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foundational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youth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mental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health.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336"/>
      </w:pPr>
      <w:r>
        <w:rPr>
          <w:w w:val="105"/>
        </w:rPr>
        <w:t>Bachelor of Arts (B.A.) in Psychology | Expected May 2025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610"/>
      </w:pPr>
      <w:r>
        <w:rPr>
          <w:w w:val="105"/>
        </w:rPr>
        <w:t>University of Wisconsin, Madison, WI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taylorsmith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2025-10-02T12:34:39Z</dcterms:created>
  <dcterms:modified xsi:type="dcterms:W3CDTF">2025-10-02T12:34:39Z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