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80808"/>
          <w:sz w:val="82"/>
        </w:rPr>
        <w:t>Cameron</w:t>
      </w:r>
      <w:r>
        <w:rPr>
          <w:b/>
          <w:color w:val="080808"/>
          <w:spacing w:val="11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Moore</w:t>
      </w:r>
    </w:p>
    <w:p>
      <w:pPr>
        <w:pStyle w:val="Heading1"/>
        <w:spacing w:before="169"/>
        <w:ind w:left="873"/>
      </w:pPr>
      <w:r>
        <w:rPr>
          <w:color w:val="080808"/>
          <w:w w:val="110"/>
        </w:rPr>
        <w:t>Utility</w:t>
      </w:r>
      <w:r>
        <w:rPr>
          <w:color w:val="080808"/>
          <w:spacing w:val="22"/>
          <w:w w:val="110"/>
        </w:rPr>
        <w:t> </w:t>
      </w:r>
      <w:r>
        <w:rPr>
          <w:color w:val="080808"/>
          <w:spacing w:val="-2"/>
          <w:w w:val="110"/>
        </w:rPr>
        <w:t>Plumber</w:t>
      </w:r>
    </w:p>
    <w:p>
      <w:pPr>
        <w:spacing w:line="273" w:lineRule="auto" w:before="179"/>
        <w:ind w:left="873" w:right="0" w:firstLine="0"/>
        <w:jc w:val="left"/>
        <w:rPr>
          <w:sz w:val="16"/>
        </w:rPr>
      </w:pPr>
      <w:r>
        <w:rPr>
          <w:w w:val="105"/>
          <w:sz w:val="16"/>
        </w:rPr>
        <w:t>Utility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plumber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water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infrastructure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underground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systems.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Experienced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 main line repairs and emergency service.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-93910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B8CB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4567pt;width:183pt;height:42pt;mso-position-horizontal-relative:page;mso-position-vertical-relative:paragraph;z-index:15730176" type="#_x0000_t202" id="docshape1" filled="true" fillcolor="#6b8cbd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940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Utility</w:t>
      </w:r>
      <w:r>
        <w:rPr>
          <w:spacing w:val="31"/>
        </w:rPr>
        <w:t> </w:t>
      </w:r>
      <w:r>
        <w:rPr/>
        <w:t>Plumber</w:t>
      </w:r>
      <w:r>
        <w:rPr>
          <w:spacing w:val="31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City</w:t>
      </w:r>
      <w:r>
        <w:rPr>
          <w:spacing w:val="31"/>
        </w:rPr>
        <w:t> </w:t>
      </w:r>
      <w:r>
        <w:rPr/>
        <w:t>of</w:t>
      </w:r>
      <w:r>
        <w:rPr>
          <w:spacing w:val="31"/>
        </w:rPr>
        <w:t> </w:t>
      </w:r>
      <w:r>
        <w:rPr/>
        <w:t>Columbus</w:t>
      </w:r>
      <w:r>
        <w:rPr>
          <w:spacing w:val="32"/>
        </w:rPr>
        <w:t> </w:t>
      </w:r>
      <w:r>
        <w:rPr/>
        <w:t>Water</w:t>
      </w:r>
      <w:r>
        <w:rPr>
          <w:spacing w:val="31"/>
        </w:rPr>
        <w:t> </w:t>
      </w:r>
      <w:r>
        <w:rPr/>
        <w:t>Dept.</w:t>
      </w:r>
      <w:r>
        <w:rPr>
          <w:spacing w:val="31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Columbus,</w:t>
      </w:r>
      <w:r>
        <w:rPr>
          <w:spacing w:val="32"/>
        </w:rPr>
        <w:t> </w:t>
      </w:r>
      <w:r>
        <w:rPr>
          <w:spacing w:val="-5"/>
        </w:rPr>
        <w:t>OH</w:t>
      </w:r>
    </w:p>
    <w:p>
      <w:pPr>
        <w:pStyle w:val="BodyText"/>
        <w:spacing w:before="25"/>
        <w:ind w:left="1078"/>
      </w:pPr>
      <w:r>
        <w:rPr/>
        <w:t>May</w:t>
      </w:r>
      <w:r>
        <w:rPr>
          <w:spacing w:val="18"/>
        </w:rPr>
        <w:t> </w:t>
      </w:r>
      <w:r>
        <w:rPr/>
        <w:t>2014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940"/>
          <w:cols w:num="2" w:equalWidth="0">
            <w:col w:w="2390" w:space="996"/>
            <w:col w:w="759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5"/>
        </w:rPr>
        <w:t>123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36" w:lineRule="exact" w:before="51" w:after="0"/>
        <w:ind w:left="137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Repair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water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mains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valve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districts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2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Supervise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four-person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utility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calls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improvements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940"/>
          <w:cols w:num="2" w:equalWidth="0">
            <w:col w:w="2837" w:space="864"/>
            <w:col w:w="7279"/>
          </w:cols>
        </w:sectPr>
      </w:pPr>
    </w:p>
    <w:p>
      <w:pPr>
        <w:pStyle w:val="BodyText"/>
        <w:spacing w:before="51"/>
        <w:ind w:left="4463"/>
      </w:pPr>
      <w:r>
        <w:rPr/>
        <w:t>Plumber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OH</w:t>
      </w:r>
      <w:r>
        <w:rPr>
          <w:spacing w:val="29"/>
        </w:rPr>
        <w:t> </w:t>
      </w:r>
      <w:r>
        <w:rPr/>
        <w:t>Waterworks</w:t>
      </w:r>
      <w:r>
        <w:rPr>
          <w:spacing w:val="30"/>
        </w:rPr>
        <w:t> </w:t>
      </w:r>
      <w:r>
        <w:rPr/>
        <w:t>Co.</w:t>
      </w:r>
      <w:r>
        <w:rPr>
          <w:spacing w:val="31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Columbus,</w:t>
      </w:r>
      <w:r>
        <w:rPr>
          <w:spacing w:val="30"/>
        </w:rPr>
        <w:t> </w:t>
      </w:r>
      <w:r>
        <w:rPr>
          <w:spacing w:val="-5"/>
        </w:rPr>
        <w:t>OH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142133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B8CBD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.191602pt;width:183pt;height:42pt;mso-position-horizontal-relative:page;mso-position-vertical-relative:paragraph;z-index:15729664" type="#_x0000_t202" id="docshape2" filled="true" fillcolor="#6b8cbd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2011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April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186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Performed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trench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work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replacements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contracts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Responded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pipe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bursts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outages</w:t>
      </w:r>
    </w:p>
    <w:p>
      <w:pPr>
        <w:pStyle w:val="BodyText"/>
        <w:spacing w:before="2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940"/>
        </w:sectPr>
      </w:pPr>
    </w:p>
    <w:p>
      <w:pPr>
        <w:pStyle w:val="BodyText"/>
        <w:spacing w:line="626" w:lineRule="auto" w:before="74"/>
        <w:ind w:left="557" w:right="38"/>
      </w:pPr>
      <w:r>
        <w:rPr>
          <w:w w:val="105"/>
        </w:rPr>
        <w:t>June 2010 | High School Diploma Columbus High School</w:t>
      </w:r>
    </w:p>
    <w:p>
      <w:pPr>
        <w:pStyle w:val="Heading1"/>
        <w:spacing w:before="211"/>
        <w:ind w:left="1041"/>
      </w:pPr>
      <w:r>
        <w:rPr>
          <w:b w:val="0"/>
        </w:rPr>
        <w:br w:type="column"/>
      </w:r>
      <w:r>
        <w:rPr>
          <w:color w:val="080808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328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Utility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Excavation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940"/>
          <w:cols w:num="2" w:equalWidth="0">
            <w:col w:w="3478" w:space="428"/>
            <w:col w:w="7074"/>
          </w:cols>
        </w:sectPr>
      </w:pPr>
    </w:p>
    <w:p>
      <w:pPr>
        <w:pStyle w:val="BodyText"/>
        <w:spacing w:before="11"/>
        <w:rPr>
          <w:sz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5781662"/>
                                </a:moveTo>
                                <a:lnTo>
                                  <a:pt x="0" y="578166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578166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372087"/>
                                </a:lnTo>
                                <a:lnTo>
                                  <a:pt x="4901171" y="53720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71675">
                                <a:moveTo>
                                  <a:pt x="7568183" y="1971674"/>
                                </a:moveTo>
                                <a:lnTo>
                                  <a:pt x="0" y="1971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7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47912"/>
                            <a:ext cx="4901565" cy="603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038850">
                                <a:moveTo>
                                  <a:pt x="4901184" y="3533762"/>
                                </a:moveTo>
                                <a:lnTo>
                                  <a:pt x="0" y="3533762"/>
                                </a:lnTo>
                                <a:lnTo>
                                  <a:pt x="0" y="6038837"/>
                                </a:lnTo>
                                <a:lnTo>
                                  <a:pt x="4901184" y="6038837"/>
                                </a:lnTo>
                                <a:lnTo>
                                  <a:pt x="4901184" y="3533762"/>
                                </a:lnTo>
                                <a:close/>
                              </a:path>
                              <a:path w="4901565" h="6038850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124187"/>
                                </a:lnTo>
                                <a:lnTo>
                                  <a:pt x="4901184" y="3124187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60388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4317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372099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372099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051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6957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124325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0864" id="docshapegroup3" coordorigin="0,0" coordsize="11919,16858">
                <v:shape style="position:absolute;left:4200;top:0;width:7719;height:16858" id="docshape4" coordorigin="4200,0" coordsize="7719,16858" path="m11918,9105l4200,9105,4200,16858,11918,16858,11918,9105xm11918,8360l4200,8360,4200,8460,11918,846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105" id="docshape5" filled="true" fillcolor="#6b8cbd" stroked="false">
                  <v:fill opacity="32899f" type="solid"/>
                </v:rect>
                <v:shape style="position:absolute;left:4199;top:3540;width:7719;height:9510" id="docshape6" coordorigin="4200,3540" coordsize="7719,9510" path="m11918,9105l4200,9105,4200,13050,11918,13050,11918,9105xm11918,4650l4200,4650,4200,8460,11918,8460,11918,4650xm11918,3540l4200,3540,4200,4005,11918,4005,11918,3540xe" filled="true" fillcolor="#f5f5f5" stroked="false">
                  <v:path arrowok="t"/>
                  <v:fill type="solid"/>
                </v:shape>
                <v:rect style="position:absolute;left:4590;top:4005;width:7329;height:645" id="docshape7" filled="true" fillcolor="#d9d9d9" stroked="false">
                  <v:fill type="solid"/>
                </v:rect>
                <v:rect style="position:absolute;left:4200;top:4005;width:390;height:645" id="docshape8" filled="true" fillcolor="#6b8cbd" stroked="false">
                  <v:fill type="solid"/>
                </v:rect>
                <v:rect style="position:absolute;left:4590;top:8460;width:7329;height:645" id="docshape9" filled="true" fillcolor="#d9d9d9" stroked="false">
                  <v:fill type="solid"/>
                </v:rect>
                <v:rect style="position:absolute;left:4200;top:8460;width:390;height:645" id="docshape10" filled="true" fillcolor="#6b8cbd" stroked="false">
                  <v:fill type="solid"/>
                </v:rect>
                <v:shape style="position:absolute;left:555;top:5205;width:354;height:354" type="#_x0000_t75" id="docshape11" stroked="false">
                  <v:imagedata r:id="rId6" o:title=""/>
                </v:shape>
                <v:shape style="position:absolute;left:555;top:5820;width:354;height:407" id="docshape12" coordorigin="555,5820" coordsize="354,407" path="m790,5872l673,5872,732,5820,790,5872xm908,6227l555,6227,555,5976,617,5921,617,5872,846,5872,846,5893,638,5893,638,5997,576,5997,576,6185,598,6185,576,6206,908,6206,908,6227xm795,6081l773,6081,825,6035,825,5893,846,5893,846,5921,908,5976,908,5997,887,5997,795,6081xm804,5935l659,5935,659,5914,804,5914,804,5935xm804,5976l659,5976,659,5956,804,5956,804,5976xm598,6185l576,6185,680,6091,576,5997,638,5997,638,6035,690,6081,795,6081,784,6091,789,6096,693,6096,598,6185xm804,6018l659,6018,659,5997,804,5997,804,6018xm908,6185l887,6185,887,5997,908,5997,908,6185xm908,6206l887,6206,770,6096,789,6096,887,6185,908,6185,908,6206xe" filled="true" fillcolor="#000000" stroked="false">
                  <v:path arrowok="t"/>
                  <v:fill type="solid"/>
                </v:shape>
                <v:shape style="position:absolute;left:555;top:6495;width:354;height:356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23875"/>
                <wp:effectExtent l="0" t="0" r="0" b="0"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6B8CBD"/>
                        </a:solidFill>
                      </wps:spPr>
                      <wps:txbx>
                        <w:txbxContent>
                          <w:p>
                            <w:pPr>
                              <w:spacing w:before="223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1.25pt;mso-position-horizontal-relative:char;mso-position-vertical-relative:line" type="#_x0000_t202" id="docshape14" filled="true" fillcolor="#6b8cbd" stroked="false">
                <w10:anchorlock/>
                <v:textbox inset="0,0,0,0">
                  <w:txbxContent>
                    <w:p>
                      <w:pPr>
                        <w:spacing w:before="223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Municipal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pipe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repair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Valve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installation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Main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diagnostics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Trenching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excavation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Utility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sectPr>
      <w:type w:val="continuous"/>
      <w:pgSz w:w="11920" w:h="16860"/>
      <w:pgMar w:top="860" w:bottom="280" w:left="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2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8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2025-10-21T04:33:41Z</dcterms:created>
  <dcterms:modified xsi:type="dcterms:W3CDTF">2025-10-21T04:33:41Z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