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92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72415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2496972"/>
                                </a:moveTo>
                                <a:lnTo>
                                  <a:pt x="27165" y="2476500"/>
                                </a:lnTo>
                                <a:lnTo>
                                  <a:pt x="20472" y="2476500"/>
                                </a:lnTo>
                                <a:lnTo>
                                  <a:pt x="0" y="2496972"/>
                                </a:lnTo>
                                <a:lnTo>
                                  <a:pt x="0" y="2500541"/>
                                </a:lnTo>
                                <a:lnTo>
                                  <a:pt x="0" y="2503665"/>
                                </a:lnTo>
                                <a:lnTo>
                                  <a:pt x="20472" y="2524125"/>
                                </a:lnTo>
                                <a:lnTo>
                                  <a:pt x="27165" y="2524125"/>
                                </a:lnTo>
                                <a:lnTo>
                                  <a:pt x="47625" y="2503665"/>
                                </a:lnTo>
                                <a:lnTo>
                                  <a:pt x="47625" y="2496972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1076325" h="272415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1076325" h="27241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7241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7792" id="docshapegroup1" coordorigin="0,0" coordsize="4065,16860">
                <v:rect style="position:absolute;left:0;top:0;width:4065;height:16860" id="docshape2" filled="true" fillcolor="#094d73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094d73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4290" id="docshape6" coordorigin="690,4860" coordsize="1695,4290" path="m765,9107l764,9102,760,9093,758,9089,751,9082,747,9080,738,9076,733,9075,722,9075,717,9076,708,9080,704,9082,697,9089,695,9093,691,9102,690,9107,690,9113,690,9118,691,9123,695,9132,697,9136,704,9143,708,9145,717,9149,722,9150,733,9150,738,9149,747,9145,751,9143,758,9136,760,9132,764,9123,765,9118,765,9107xm765,8792l764,8787,760,8778,758,8774,751,8767,747,8765,738,8761,733,8760,722,8760,717,8761,708,8765,704,8767,697,8774,695,8778,691,8787,690,8792,690,8798,690,8803,691,8808,695,8817,697,8821,704,8828,708,8830,717,8834,722,8835,733,8835,738,8834,747,8830,751,8828,758,8821,760,8817,764,8808,765,8803,765,8792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32l764,8127,760,8118,758,8114,751,8107,747,8105,738,8101,733,8100,722,8100,717,8101,708,8105,704,8107,697,8114,695,8118,691,8127,690,8132,690,8138,690,8143,691,8148,695,8157,697,8161,704,8168,708,8170,717,8174,722,8175,733,8175,738,8174,747,8170,751,8168,758,8161,760,8157,764,8148,765,8143,765,8132xm765,7802l764,7797,760,7788,758,7784,751,7777,747,7775,738,7771,733,7770,722,7770,717,7771,708,7775,704,7777,697,7784,695,7788,691,7797,690,7802,690,7808,690,7813,691,7818,695,7827,697,7831,704,7838,708,7840,717,7844,722,7845,733,7845,738,7844,747,7840,751,7838,758,7831,760,7827,764,7818,765,7813,765,7802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2171699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70.999985pt;width:363.749971pt;height:.75pt;mso-position-horizontal-relative:page;mso-position-vertical-relative:page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spacing w:before="0"/>
        <w:ind w:left="103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PT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Washington,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D.C.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2"/>
          <w:sz w:val="18"/>
        </w:rPr>
        <w:t>12345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line="261" w:lineRule="auto" w:before="168"/>
        <w:ind w:left="407" w:right="1242" w:firstLine="0"/>
        <w:jc w:val="left"/>
        <w:rPr>
          <w:sz w:val="18"/>
        </w:rPr>
      </w:pPr>
      <w:hyperlink r:id="rId6">
        <w:r>
          <w:rPr>
            <w:color w:val="FFFFFF"/>
            <w:spacing w:val="-2"/>
            <w:sz w:val="18"/>
          </w:rPr>
          <w:t>email@example.com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spacing w:val="-10"/>
          <w:w w:val="105"/>
          <w:sz w:val="18"/>
        </w:rPr>
        <w:t>0</w:t>
      </w:r>
    </w:p>
    <w:p>
      <w:pPr>
        <w:pStyle w:val="BodyText"/>
        <w:spacing w:before="164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5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Donor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relationship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Event sponsorship acquisition Fundraising strategy</w:t>
      </w:r>
    </w:p>
    <w:p>
      <w:pPr>
        <w:spacing w:line="364" w:lineRule="auto" w:before="3"/>
        <w:ind w:left="705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Grant proposal writing </w:t>
      </w:r>
      <w:r>
        <w:rPr>
          <w:color w:val="FFFFFF"/>
          <w:spacing w:val="-2"/>
          <w:w w:val="105"/>
          <w:sz w:val="18"/>
        </w:rPr>
        <w:t>Partnership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Heading1"/>
        <w:spacing w:before="194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George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Mason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Fairfax, </w:t>
      </w:r>
      <w:r>
        <w:rPr>
          <w:color w:val="FFFFFF"/>
          <w:spacing w:val="-6"/>
          <w:w w:val="105"/>
          <w:sz w:val="18"/>
        </w:rPr>
        <w:t>VA</w:t>
      </w:r>
    </w:p>
    <w:p>
      <w:pPr>
        <w:spacing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2015</w:t>
      </w:r>
    </w:p>
    <w:p>
      <w:pPr>
        <w:spacing w:line="278" w:lineRule="auto" w:before="1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Arts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–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Nonproﬁt Management</w:t>
      </w:r>
    </w:p>
    <w:p>
      <w:pPr>
        <w:pStyle w:val="Title"/>
      </w:pPr>
      <w:r>
        <w:rPr>
          <w:b w:val="0"/>
        </w:rPr>
        <w:br w:type="column"/>
      </w:r>
      <w:r>
        <w:rPr/>
        <w:t>Pat</w:t>
      </w:r>
      <w:r>
        <w:rPr>
          <w:spacing w:val="20"/>
        </w:rPr>
        <w:t> </w:t>
      </w:r>
      <w:r>
        <w:rPr>
          <w:spacing w:val="-2"/>
        </w:rPr>
        <w:t>Thomas</w:t>
      </w:r>
    </w:p>
    <w:p>
      <w:pPr>
        <w:spacing w:before="204"/>
        <w:ind w:left="552" w:right="2" w:firstLine="0"/>
        <w:jc w:val="center"/>
        <w:rPr>
          <w:rFonts w:ascii="Microsoft Sans Serif"/>
          <w:sz w:val="26"/>
        </w:rPr>
      </w:pPr>
      <w:r>
        <w:rPr>
          <w:rFonts w:ascii="Microsoft Sans Serif"/>
          <w:w w:val="110"/>
          <w:sz w:val="26"/>
        </w:rPr>
        <w:t>Nonproit</w:t>
      </w:r>
      <w:r>
        <w:rPr>
          <w:rFonts w:ascii="Microsoft Sans Serif"/>
          <w:spacing w:val="-10"/>
          <w:w w:val="110"/>
          <w:sz w:val="26"/>
        </w:rPr>
        <w:t> </w:t>
      </w:r>
      <w:r>
        <w:rPr>
          <w:rFonts w:ascii="Microsoft Sans Serif"/>
          <w:w w:val="110"/>
          <w:sz w:val="26"/>
        </w:rPr>
        <w:t>account</w:t>
      </w:r>
      <w:r>
        <w:rPr>
          <w:rFonts w:ascii="Microsoft Sans Serif"/>
          <w:spacing w:val="-10"/>
          <w:w w:val="110"/>
          <w:sz w:val="26"/>
        </w:rPr>
        <w:t> </w:t>
      </w:r>
      <w:r>
        <w:rPr>
          <w:rFonts w:ascii="Microsoft Sans Serif"/>
          <w:spacing w:val="-2"/>
          <w:w w:val="110"/>
          <w:sz w:val="26"/>
        </w:rPr>
        <w:t>executive</w:t>
      </w:r>
    </w:p>
    <w:p>
      <w:pPr>
        <w:spacing w:line="261" w:lineRule="auto" w:before="196"/>
        <w:ind w:left="552" w:right="0" w:firstLine="0"/>
        <w:jc w:val="center"/>
        <w:rPr>
          <w:sz w:val="18"/>
        </w:rPr>
      </w:pPr>
      <w:r>
        <w:rPr>
          <w:spacing w:val="-2"/>
          <w:w w:val="105"/>
          <w:sz w:val="18"/>
        </w:rPr>
        <w:t>Nonproﬁt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account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executive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experience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managing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donor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accounts, </w:t>
      </w:r>
      <w:r>
        <w:rPr>
          <w:w w:val="105"/>
          <w:sz w:val="18"/>
        </w:rPr>
        <w:t>sponsorships, and fundraising campaigns.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6"/>
        <w:rPr>
          <w:sz w:val="18"/>
        </w:rPr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Nonproﬁt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Account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Executive,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American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Red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Cross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D.C.</w:t>
      </w:r>
    </w:p>
    <w:p>
      <w:pPr>
        <w:pStyle w:val="BodyText"/>
        <w:spacing w:before="41"/>
        <w:ind w:left="314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1072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Increased annual donations by 20% through targeted outreach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Secured $1.5 million in corporate sponsorships</w:t>
      </w: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6"/>
          <w:w w:val="105"/>
        </w:rPr>
        <w:t> </w:t>
      </w:r>
      <w:r>
        <w:rPr>
          <w:w w:val="105"/>
        </w:rPr>
        <w:t>relationships</w:t>
      </w:r>
      <w:r>
        <w:rPr>
          <w:spacing w:val="-6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over</w:t>
      </w:r>
      <w:r>
        <w:rPr>
          <w:spacing w:val="-6"/>
          <w:w w:val="105"/>
        </w:rPr>
        <w:t> </w:t>
      </w:r>
      <w:r>
        <w:rPr>
          <w:w w:val="105"/>
        </w:rPr>
        <w:t>200</w:t>
      </w:r>
      <w:r>
        <w:rPr>
          <w:spacing w:val="-6"/>
          <w:w w:val="105"/>
        </w:rPr>
        <w:t> </w:t>
      </w:r>
      <w:r>
        <w:rPr>
          <w:w w:val="105"/>
        </w:rPr>
        <w:t>major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donors</w:t>
      </w:r>
    </w:p>
    <w:p>
      <w:pPr>
        <w:pStyle w:val="BodyText"/>
        <w:spacing w:before="127"/>
      </w:pPr>
    </w:p>
    <w:p>
      <w:pPr>
        <w:pStyle w:val="BodyText"/>
        <w:spacing w:before="1"/>
        <w:ind w:left="314"/>
      </w:pPr>
      <w:r>
        <w:rPr>
          <w:spacing w:val="-2"/>
          <w:w w:val="105"/>
        </w:rPr>
        <w:t>Development</w:t>
      </w:r>
      <w:r>
        <w:rPr>
          <w:w w:val="105"/>
        </w:rPr>
        <w:t> </w:t>
      </w:r>
      <w:r>
        <w:rPr>
          <w:spacing w:val="-2"/>
          <w:w w:val="105"/>
        </w:rPr>
        <w:t>Coordinator,</w:t>
      </w:r>
      <w:r>
        <w:rPr>
          <w:w w:val="105"/>
        </w:rPr>
        <w:t> </w:t>
      </w:r>
      <w:r>
        <w:rPr>
          <w:spacing w:val="-2"/>
          <w:w w:val="105"/>
        </w:rPr>
        <w:t>Habitat</w:t>
      </w:r>
      <w:r>
        <w:rPr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Humanity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D.C.</w:t>
      </w:r>
    </w:p>
    <w:p>
      <w:pPr>
        <w:pStyle w:val="BodyText"/>
        <w:spacing w:before="41"/>
        <w:ind w:left="314"/>
      </w:pPr>
      <w:r>
        <w:rPr>
          <w:w w:val="105"/>
        </w:rPr>
        <w:t>July</w:t>
      </w:r>
      <w:r>
        <w:rPr>
          <w:spacing w:val="-4"/>
          <w:w w:val="105"/>
        </w:rPr>
        <w:t> </w:t>
      </w:r>
      <w:r>
        <w:rPr>
          <w:w w:val="105"/>
        </w:rPr>
        <w:t>2015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1"/>
      </w:pPr>
    </w:p>
    <w:p>
      <w:pPr>
        <w:pStyle w:val="BodyText"/>
        <w:tabs>
          <w:tab w:pos="891" w:val="left" w:leader="none"/>
        </w:tabs>
        <w:spacing w:before="1"/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Coordinated donor appreciation </w:t>
      </w:r>
      <w:r>
        <w:rPr>
          <w:spacing w:val="-2"/>
          <w:w w:val="105"/>
        </w:rPr>
        <w:t>events</w:t>
      </w:r>
    </w:p>
    <w:p>
      <w:pPr>
        <w:pStyle w:val="BodyText"/>
        <w:tabs>
          <w:tab w:pos="891" w:val="left" w:leader="none"/>
        </w:tabs>
        <w:spacing w:line="391" w:lineRule="auto" w:before="116"/>
        <w:ind w:left="600" w:right="1362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Assisted in writing winning grant proposals worth $500,000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Tracked donor engagement metrics</w:t>
      </w:r>
    </w:p>
    <w:p>
      <w:pPr>
        <w:pStyle w:val="BodyText"/>
        <w:spacing w:before="125"/>
      </w:pPr>
    </w:p>
    <w:p>
      <w:pPr>
        <w:pStyle w:val="Heading1"/>
      </w:pPr>
      <w:r>
        <w:rPr/>
        <w:t>Professional</w:t>
      </w:r>
      <w:r>
        <w:rPr>
          <w:spacing w:val="3"/>
        </w:rPr>
        <w:t> </w:t>
      </w:r>
      <w:r>
        <w:rPr>
          <w:spacing w:val="-2"/>
        </w:rPr>
        <w:t>Development</w:t>
      </w:r>
    </w:p>
    <w:p>
      <w:pPr>
        <w:pStyle w:val="BodyText"/>
        <w:tabs>
          <w:tab w:pos="612" w:val="left" w:leader="none"/>
        </w:tabs>
        <w:spacing w:before="159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9"/>
          <w:w w:val="105"/>
        </w:rPr>
        <w:t> </w:t>
      </w:r>
      <w:r>
        <w:rPr>
          <w:w w:val="105"/>
        </w:rPr>
        <w:t>Fund</w:t>
      </w:r>
      <w:r>
        <w:rPr>
          <w:spacing w:val="-9"/>
          <w:w w:val="105"/>
        </w:rPr>
        <w:t> </w:t>
      </w:r>
      <w:r>
        <w:rPr>
          <w:w w:val="105"/>
        </w:rPr>
        <w:t>Raising</w:t>
      </w:r>
      <w:r>
        <w:rPr>
          <w:spacing w:val="-8"/>
          <w:w w:val="105"/>
        </w:rPr>
        <w:t> </w:t>
      </w:r>
      <w:r>
        <w:rPr>
          <w:w w:val="105"/>
        </w:rPr>
        <w:t>Executive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(CFRE)</w:t>
      </w:r>
    </w:p>
    <w:sectPr>
      <w:type w:val="continuous"/>
      <w:pgSz w:w="11920" w:h="16860"/>
      <w:pgMar w:top="0" w:bottom="0" w:left="280" w:right="920"/>
      <w:cols w:num="2" w:equalWidth="0">
        <w:col w:w="3391" w:space="664"/>
        <w:col w:w="66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552" w:right="2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2025-10-21T14:22:51Z</dcterms:created>
  <dcterms:modified xsi:type="dcterms:W3CDTF">2025-10-21T14:22:51Z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