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152" w:right="0" w:firstLine="0"/>
        <w:jc w:val="center"/>
        <w:rPr>
          <w:b/>
          <w:sz w:val="82"/>
        </w:rPr>
      </w:pPr>
      <w:r>
        <w:rPr>
          <w:rFonts w:ascii="Microsoft Sans Serif"/>
          <w:color w:val="080808"/>
          <w:sz w:val="82"/>
        </w:rPr>
        <w:t>Taylor</w:t>
      </w:r>
      <w:r>
        <w:rPr>
          <w:rFonts w:ascii="Microsoft Sans Serif"/>
          <w:color w:val="080808"/>
          <w:spacing w:val="45"/>
          <w:sz w:val="82"/>
        </w:rPr>
        <w:t> </w:t>
      </w:r>
      <w:r>
        <w:rPr>
          <w:b/>
          <w:color w:val="080808"/>
          <w:spacing w:val="-2"/>
          <w:sz w:val="82"/>
        </w:rPr>
        <w:t>Smith</w:t>
      </w:r>
    </w:p>
    <w:p>
      <w:pPr>
        <w:spacing w:before="153"/>
        <w:ind w:left="4152" w:right="41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80808"/>
          <w:spacing w:val="-10"/>
          <w:sz w:val="28"/>
        </w:rPr>
        <w:t>T</w:t>
      </w:r>
      <w:r>
        <w:rPr>
          <w:rFonts w:ascii="Microsoft Sans Serif"/>
          <w:color w:val="080808"/>
          <w:spacing w:val="-37"/>
          <w:sz w:val="28"/>
        </w:rPr>
        <w:t> </w:t>
      </w:r>
      <w:r>
        <w:rPr>
          <w:rFonts w:ascii="Microsoft Sans Serif"/>
          <w:color w:val="080808"/>
          <w:spacing w:val="-10"/>
          <w:sz w:val="28"/>
        </w:rPr>
        <w:t>A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10"/>
          <w:sz w:val="28"/>
        </w:rPr>
        <w:t>B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10"/>
          <w:sz w:val="28"/>
        </w:rPr>
        <w:t>L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10"/>
          <w:sz w:val="28"/>
        </w:rPr>
        <w:t>E</w:t>
      </w:r>
      <w:r>
        <w:rPr>
          <w:rFonts w:ascii="Microsoft Sans Serif"/>
          <w:color w:val="080808"/>
          <w:spacing w:val="-14"/>
          <w:sz w:val="28"/>
        </w:rPr>
        <w:t> </w:t>
      </w:r>
      <w:r>
        <w:rPr>
          <w:rFonts w:ascii="Microsoft Sans Serif"/>
          <w:color w:val="080808"/>
          <w:spacing w:val="-10"/>
          <w:sz w:val="28"/>
        </w:rPr>
        <w:t>A</w:t>
      </w:r>
      <w:r>
        <w:rPr>
          <w:rFonts w:ascii="Microsoft Sans Serif"/>
          <w:color w:val="080808"/>
          <w:spacing w:val="-22"/>
          <w:sz w:val="28"/>
        </w:rPr>
        <w:t> </w:t>
      </w:r>
      <w:r>
        <w:rPr>
          <w:rFonts w:ascii="Microsoft Sans Serif"/>
          <w:color w:val="080808"/>
          <w:spacing w:val="-10"/>
          <w:sz w:val="28"/>
        </w:rPr>
        <w:t>U</w:t>
      </w:r>
      <w:r>
        <w:rPr>
          <w:rFonts w:ascii="Microsoft Sans Serif"/>
          <w:color w:val="080808"/>
          <w:spacing w:val="48"/>
          <w:sz w:val="28"/>
        </w:rPr>
        <w:t> </w:t>
      </w:r>
      <w:r>
        <w:rPr>
          <w:rFonts w:ascii="Microsoft Sans Serif"/>
          <w:color w:val="080808"/>
          <w:spacing w:val="-10"/>
          <w:sz w:val="28"/>
        </w:rPr>
        <w:t>D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10"/>
          <w:sz w:val="28"/>
        </w:rPr>
        <w:t>E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10"/>
          <w:sz w:val="28"/>
        </w:rPr>
        <w:t>V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10"/>
          <w:sz w:val="28"/>
        </w:rPr>
        <w:t>E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10"/>
          <w:sz w:val="28"/>
        </w:rPr>
        <w:t>L</w:t>
      </w:r>
      <w:r>
        <w:rPr>
          <w:rFonts w:ascii="Microsoft Sans Serif"/>
          <w:color w:val="080808"/>
          <w:spacing w:val="-32"/>
          <w:sz w:val="28"/>
        </w:rPr>
        <w:t> </w:t>
      </w:r>
      <w:r>
        <w:rPr>
          <w:rFonts w:ascii="Microsoft Sans Serif"/>
          <w:color w:val="080808"/>
          <w:spacing w:val="-10"/>
          <w:sz w:val="28"/>
        </w:rPr>
        <w:t>O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10"/>
          <w:sz w:val="28"/>
        </w:rPr>
        <w:t>P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10"/>
          <w:sz w:val="28"/>
        </w:rPr>
        <w:t>E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10"/>
          <w:sz w:val="28"/>
        </w:rPr>
        <w:t>R</w:t>
      </w:r>
    </w:p>
    <w:p>
      <w:pPr>
        <w:pStyle w:val="BodyText"/>
        <w:spacing w:before="40"/>
        <w:rPr>
          <w:rFonts w:ascii="Microsoft Sans Serif"/>
          <w:sz w:val="28"/>
        </w:rPr>
      </w:pPr>
    </w:p>
    <w:p>
      <w:pPr>
        <w:spacing w:line="273" w:lineRule="auto" w:before="1"/>
        <w:ind w:left="4274" w:right="108" w:hanging="1"/>
        <w:jc w:val="center"/>
        <w:rPr>
          <w:sz w:val="18"/>
        </w:rPr>
      </w:pPr>
      <w:r>
        <w:rPr>
          <w:w w:val="105"/>
          <w:sz w:val="18"/>
        </w:rPr>
        <w:t>Experienced Tableau Developer with 6+ years of expertise in building dashboards, analyzing data, and transforming business needs into actionable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visualizations. Adept at collaborating with cross-functional teams to streamline reporting and drive data-informed decisions.</w:t>
      </w:r>
    </w:p>
    <w:p>
      <w:pPr>
        <w:pStyle w:val="BodyText"/>
        <w:rPr>
          <w:sz w:val="20"/>
        </w:rPr>
      </w:pPr>
    </w:p>
    <w:p>
      <w:pPr>
        <w:pStyle w:val="BodyText"/>
        <w:spacing w:before="3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20" w:bottom="280" w:left="400" w:right="360"/>
        </w:sectPr>
      </w:pPr>
    </w:p>
    <w:p>
      <w:pPr>
        <w:pStyle w:val="Heading1"/>
        <w:spacing w:before="2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43890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43890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38481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95287" y="4791074"/>
                            <a:ext cx="4762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19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00324" y="2466974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62262" y="3457574"/>
                            <a:ext cx="47625" cy="1181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81100">
                                <a:moveTo>
                                  <a:pt x="47625" y="1153947"/>
                                </a:moveTo>
                                <a:lnTo>
                                  <a:pt x="27165" y="1133475"/>
                                </a:lnTo>
                                <a:lnTo>
                                  <a:pt x="20472" y="1133475"/>
                                </a:lnTo>
                                <a:lnTo>
                                  <a:pt x="0" y="1153947"/>
                                </a:lnTo>
                                <a:lnTo>
                                  <a:pt x="0" y="1157516"/>
                                </a:lnTo>
                                <a:lnTo>
                                  <a:pt x="0" y="1160640"/>
                                </a:lnTo>
                                <a:lnTo>
                                  <a:pt x="20472" y="1181100"/>
                                </a:lnTo>
                                <a:lnTo>
                                  <a:pt x="27165" y="1181100"/>
                                </a:lnTo>
                                <a:lnTo>
                                  <a:pt x="47625" y="1160640"/>
                                </a:lnTo>
                                <a:lnTo>
                                  <a:pt x="47625" y="1153947"/>
                                </a:lnTo>
                                <a:close/>
                              </a:path>
                              <a:path w="47625" h="1181100">
                                <a:moveTo>
                                  <a:pt x="47625" y="963447"/>
                                </a:moveTo>
                                <a:lnTo>
                                  <a:pt x="27165" y="942975"/>
                                </a:lnTo>
                                <a:lnTo>
                                  <a:pt x="20472" y="942975"/>
                                </a:lnTo>
                                <a:lnTo>
                                  <a:pt x="0" y="963447"/>
                                </a:lnTo>
                                <a:lnTo>
                                  <a:pt x="0" y="967016"/>
                                </a:lnTo>
                                <a:lnTo>
                                  <a:pt x="0" y="970140"/>
                                </a:lnTo>
                                <a:lnTo>
                                  <a:pt x="20472" y="990600"/>
                                </a:lnTo>
                                <a:lnTo>
                                  <a:pt x="27165" y="990600"/>
                                </a:lnTo>
                                <a:lnTo>
                                  <a:pt x="47625" y="970140"/>
                                </a:lnTo>
                                <a:lnTo>
                                  <a:pt x="47625" y="963447"/>
                                </a:lnTo>
                                <a:close/>
                              </a:path>
                              <a:path w="47625" h="1181100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1811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6016" id="docshapegroup1" coordorigin="0,0" coordsize="11415,16860">
                <v:shape style="position:absolute;left:0;top:0;width:4095;height:16860" id="docshape2" coordorigin="0,0" coordsize="4095,16860" path="m4095,0l0,0,0,10140,0,16860,4095,16860,4095,10140,4095,0xe" filled="true" fillcolor="#585b60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5" o:title=""/>
                </v:shape>
                <v:shape style="position:absolute;left:780;top:5025;width:317;height:317" type="#_x0000_t75" id="docshape4" stroked="false">
                  <v:imagedata r:id="rId6" o:title=""/>
                </v:shape>
                <v:shape style="position:absolute;left:800;top:5535;width:275;height:317" type="#_x0000_t75" id="docshape5" stroked="false">
                  <v:imagedata r:id="rId7" o:title=""/>
                </v:shape>
                <v:shape style="position:absolute;left:781;top:6060;width:315;height:317" type="#_x0000_t75" id="docshape6" stroked="false">
                  <v:imagedata r:id="rId8" o:title=""/>
                </v:shape>
                <v:shape style="position:absolute;left:779;top:7545;width:75;height:1290" id="docshape7" coordorigin="780,7545" coordsize="75,1290" path="m855,8792l854,8787,850,8778,848,8774,841,8767,837,8765,828,8761,823,8760,812,8760,807,8761,798,8765,794,8767,787,8774,785,8778,781,8787,780,8792,780,8798,780,8803,781,8808,785,8817,787,8821,794,8828,798,8830,807,8834,812,8835,823,8835,828,8834,837,8830,841,8828,848,8821,850,8817,854,8808,855,8803,855,8792xm855,8492l854,8487,850,8478,848,8474,841,8467,837,8465,828,8461,823,8460,812,8460,807,8461,798,8465,794,8467,787,8474,785,8478,781,8487,780,8492,780,8498,780,8503,781,8508,785,8517,787,8521,794,8528,798,8530,807,8534,812,8535,823,8535,828,8534,837,8530,841,8528,848,8521,850,8517,854,8508,855,8503,855,8492xm855,8192l854,8187,850,8178,848,8174,841,8167,837,8165,828,8161,823,8160,812,8160,807,8161,798,8165,794,8167,787,8174,785,8178,781,8187,780,8192,780,8198,780,8203,781,8208,785,8217,787,8221,794,8228,798,8230,807,8234,812,8235,823,8235,828,8234,837,8230,841,8228,848,8221,850,8217,854,8208,855,8203,855,8192xm855,7877l854,7872,850,7863,848,7859,841,7852,837,7850,828,7846,823,7845,812,7845,807,7846,798,7850,794,7852,787,7859,785,7863,781,7872,780,7877,780,7883,780,7888,781,7893,785,7902,787,7906,794,7913,798,7915,807,7919,812,7920,823,7920,828,7919,837,7915,841,7913,848,7906,850,7902,854,7893,855,7888,855,7877xm855,7577l854,7572,850,7563,848,7559,841,7552,837,7550,828,7546,823,7545,812,7545,807,7546,798,7550,794,7552,787,7559,785,7563,781,7572,780,7577,780,7583,780,7588,781,7593,785,7602,787,7606,794,7613,798,7615,807,7619,812,7620,823,7620,828,7619,837,7615,841,7613,848,7606,850,7602,854,7593,855,7588,855,7577xe" filled="true" fillcolor="#000000" stroked="false">
                  <v:path arrowok="t"/>
                  <v:fill type="solid"/>
                </v:shape>
                <v:rect style="position:absolute;left:4095;top:3885;width:7320;height:45" id="docshape8" filled="true" fillcolor="#585b60" stroked="false">
                  <v:fill type="solid"/>
                </v:rect>
                <v:shape style="position:absolute;left:4664;top:5445;width:75;height:1860" id="docshape9" coordorigin="4665,5445" coordsize="75,1860" path="m4740,7262l4739,7257,4735,7248,4733,7244,4726,7237,4722,7235,4713,7231,4708,7230,4697,7230,4692,7231,4683,7235,4679,7237,4672,7244,4670,7248,4666,7257,4665,7262,4665,7268,4665,7273,4666,7278,4670,7287,4672,7291,4679,7298,4683,7300,4692,7304,4697,7305,4708,7305,4713,7304,4722,7300,4726,7298,4733,7291,4735,7287,4739,7278,4740,7273,4740,7262xm4740,6962l4739,6957,4735,6948,4733,6944,4726,6937,4722,6935,4713,6931,4708,6930,4697,6930,4692,6931,4683,6935,4679,6937,4672,6944,4670,6948,4666,6957,4665,6962,4665,6968,4665,6973,4666,6978,4670,6987,4672,6991,4679,6998,4683,7000,4692,7004,4697,7005,4708,7005,4713,7004,4722,7000,4726,6998,4733,6991,4735,6987,4739,6978,4740,6973,4740,6962xm4740,5987l4739,5982,4735,5973,4733,5969,4726,5962,4722,5960,4713,5956,4708,5955,4697,5955,4692,5956,4683,5960,4679,5962,4672,5969,4670,5973,4666,5982,4665,5987,4665,5993,4665,5998,4666,6003,4670,6012,4672,6016,4679,6023,4683,6025,4692,6029,4697,6030,4708,6030,4713,6029,4722,6025,4726,6023,4733,6016,4735,6012,4739,6003,4740,5998,4740,5987xm4740,5477l4739,5472,4735,5463,4733,5459,4726,5452,4722,5450,4713,5446,4708,5445,4697,5445,4692,5446,4683,5450,4679,5452,4672,5459,4670,5463,4666,5472,4665,5477,4665,5483,4665,5488,4666,5493,4670,5502,4672,5506,4679,5513,4683,5515,4692,5519,4697,5520,4708,5520,4713,5519,4722,5515,4726,5513,4733,5506,4735,5502,4739,5493,4740,5488,4740,54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80808"/>
          <w:spacing w:val="-2"/>
        </w:rPr>
        <w:t>CONTACT</w:t>
      </w:r>
    </w:p>
    <w:p>
      <w:pPr>
        <w:pStyle w:val="BodyText"/>
        <w:spacing w:before="335"/>
        <w:ind w:left="864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57"/>
      </w:pPr>
    </w:p>
    <w:p>
      <w:pPr>
        <w:pStyle w:val="BodyText"/>
        <w:spacing w:line="684" w:lineRule="auto"/>
        <w:ind w:left="864" w:right="447"/>
      </w:pPr>
      <w:hyperlink r:id="rId9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 ST 123</w:t>
      </w:r>
    </w:p>
    <w:p>
      <w:pPr>
        <w:pStyle w:val="BodyText"/>
        <w:spacing w:before="3"/>
      </w:pPr>
    </w:p>
    <w:p>
      <w:pPr>
        <w:pStyle w:val="Heading1"/>
      </w:pPr>
      <w:r>
        <w:rPr>
          <w:color w:val="080808"/>
          <w:spacing w:val="-8"/>
        </w:rPr>
        <w:t>KEY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410" w:lineRule="auto" w:before="260"/>
        <w:ind w:left="678" w:right="1234"/>
      </w:pPr>
      <w:r>
        <w:rPr>
          <w:spacing w:val="-2"/>
          <w:w w:val="105"/>
        </w:rPr>
        <w:t>Tableau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Desktop </w:t>
      </w:r>
      <w:r>
        <w:rPr>
          <w:spacing w:val="-4"/>
          <w:w w:val="105"/>
        </w:rPr>
        <w:t>SQL</w:t>
      </w:r>
    </w:p>
    <w:p>
      <w:pPr>
        <w:pStyle w:val="BodyText"/>
        <w:spacing w:line="170" w:lineRule="exact"/>
        <w:ind w:left="678"/>
      </w:pPr>
      <w:r>
        <w:rPr>
          <w:w w:val="105"/>
        </w:rPr>
        <w:t>Data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storytelling</w:t>
      </w:r>
    </w:p>
    <w:p>
      <w:pPr>
        <w:pStyle w:val="BodyText"/>
        <w:spacing w:line="391" w:lineRule="auto" w:before="116"/>
        <w:ind w:left="678" w:right="38"/>
      </w:pPr>
      <w:r>
        <w:rPr>
          <w:w w:val="105"/>
        </w:rPr>
        <w:t>Business</w:t>
      </w:r>
      <w:r>
        <w:rPr>
          <w:spacing w:val="-12"/>
          <w:w w:val="105"/>
        </w:rPr>
        <w:t> </w:t>
      </w:r>
      <w:r>
        <w:rPr>
          <w:w w:val="105"/>
        </w:rPr>
        <w:t>requirements</w:t>
      </w:r>
      <w:r>
        <w:rPr>
          <w:spacing w:val="-12"/>
          <w:w w:val="105"/>
        </w:rPr>
        <w:t> </w:t>
      </w:r>
      <w:r>
        <w:rPr>
          <w:w w:val="105"/>
        </w:rPr>
        <w:t>gathering Cross-team collaboration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color w:val="080808"/>
          <w:spacing w:val="-8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Heading2"/>
        <w:spacing w:before="271"/>
      </w:pPr>
      <w:r>
        <w:rPr/>
        <w:t>Senior</w:t>
      </w:r>
      <w:r>
        <w:rPr>
          <w:spacing w:val="3"/>
        </w:rPr>
        <w:t> </w:t>
      </w:r>
      <w:r>
        <w:rPr/>
        <w:t>Tableau</w:t>
      </w:r>
      <w:r>
        <w:rPr>
          <w:spacing w:val="8"/>
        </w:rPr>
        <w:t> </w:t>
      </w:r>
      <w:r>
        <w:rPr/>
        <w:t>Developer</w:t>
      </w:r>
      <w:r>
        <w:rPr>
          <w:spacing w:val="7"/>
        </w:rPr>
        <w:t> </w:t>
      </w:r>
      <w:r>
        <w:rPr/>
        <w:t>|</w:t>
      </w:r>
      <w:r>
        <w:rPr>
          <w:spacing w:val="7"/>
        </w:rPr>
        <w:t> </w:t>
      </w:r>
      <w:r>
        <w:rPr/>
        <w:t>Accenture,</w:t>
      </w:r>
      <w:r>
        <w:rPr>
          <w:spacing w:val="7"/>
        </w:rPr>
        <w:t> </w:t>
      </w:r>
      <w:r>
        <w:rPr/>
        <w:t>NYC</w:t>
      </w:r>
      <w:r>
        <w:rPr>
          <w:spacing w:val="7"/>
        </w:rPr>
        <w:t> </w:t>
      </w:r>
      <w:r>
        <w:rPr/>
        <w:t>|</w:t>
      </w:r>
      <w:r>
        <w:rPr>
          <w:spacing w:val="7"/>
        </w:rPr>
        <w:t> </w:t>
      </w:r>
      <w:r>
        <w:rPr/>
        <w:t>February</w:t>
      </w:r>
      <w:r>
        <w:rPr>
          <w:spacing w:val="8"/>
        </w:rPr>
        <w:t> </w:t>
      </w:r>
      <w:r>
        <w:rPr/>
        <w:t>2020</w:t>
      </w:r>
      <w:r>
        <w:rPr>
          <w:spacing w:val="7"/>
        </w:rPr>
        <w:t> </w:t>
      </w:r>
      <w:r>
        <w:rPr/>
        <w:t>–</w:t>
      </w:r>
      <w:r>
        <w:rPr>
          <w:spacing w:val="7"/>
        </w:rPr>
        <w:t> </w:t>
      </w:r>
      <w:r>
        <w:rPr>
          <w:spacing w:val="-2"/>
        </w:rPr>
        <w:t>Present</w:t>
      </w:r>
    </w:p>
    <w:p>
      <w:pPr>
        <w:pStyle w:val="BodyText"/>
        <w:spacing w:before="85"/>
        <w:rPr>
          <w:sz w:val="18"/>
        </w:rPr>
      </w:pPr>
    </w:p>
    <w:p>
      <w:pPr>
        <w:pStyle w:val="BodyText"/>
        <w:spacing w:line="273" w:lineRule="auto"/>
        <w:ind w:left="641" w:right="87"/>
      </w:pPr>
      <w:r>
        <w:rPr>
          <w:w w:val="105"/>
        </w:rPr>
        <w:t>Led dashboard development for client analytics projects, reducing report generation time by 40%</w:t>
      </w:r>
    </w:p>
    <w:p>
      <w:pPr>
        <w:pStyle w:val="BodyText"/>
        <w:spacing w:before="91"/>
        <w:ind w:left="641"/>
      </w:pPr>
      <w:r>
        <w:rPr>
          <w:w w:val="105"/>
        </w:rPr>
        <w:t>Partnered</w:t>
      </w:r>
      <w:r>
        <w:rPr>
          <w:spacing w:val="-5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analysts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5"/>
          <w:w w:val="105"/>
        </w:rPr>
        <w:t> </w:t>
      </w:r>
      <w:r>
        <w:rPr>
          <w:w w:val="105"/>
        </w:rPr>
        <w:t>tailor</w:t>
      </w:r>
      <w:r>
        <w:rPr>
          <w:spacing w:val="-4"/>
          <w:w w:val="105"/>
        </w:rPr>
        <w:t> </w:t>
      </w:r>
      <w:r>
        <w:rPr>
          <w:w w:val="105"/>
        </w:rPr>
        <w:t>30+</w:t>
      </w:r>
      <w:r>
        <w:rPr>
          <w:spacing w:val="-5"/>
          <w:w w:val="105"/>
        </w:rPr>
        <w:t> </w:t>
      </w:r>
      <w:r>
        <w:rPr>
          <w:w w:val="105"/>
        </w:rPr>
        <w:t>dashboards</w:t>
      </w:r>
      <w:r>
        <w:rPr>
          <w:spacing w:val="-4"/>
          <w:w w:val="105"/>
        </w:rPr>
        <w:t> </w:t>
      </w:r>
      <w:r>
        <w:rPr>
          <w:w w:val="105"/>
        </w:rPr>
        <w:t>for</w:t>
      </w:r>
      <w:r>
        <w:rPr>
          <w:spacing w:val="-5"/>
          <w:w w:val="105"/>
        </w:rPr>
        <w:t> </w:t>
      </w:r>
      <w:r>
        <w:rPr>
          <w:w w:val="105"/>
        </w:rPr>
        <w:t>executive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stakeholders</w:t>
      </w:r>
    </w:p>
    <w:p>
      <w:pPr>
        <w:pStyle w:val="BodyText"/>
        <w:spacing w:before="108"/>
      </w:pPr>
    </w:p>
    <w:p>
      <w:pPr>
        <w:pStyle w:val="Heading2"/>
        <w:spacing w:before="0"/>
      </w:pPr>
      <w:r>
        <w:rPr/>
        <w:t>Tableau</w:t>
      </w:r>
      <w:r>
        <w:rPr>
          <w:spacing w:val="5"/>
        </w:rPr>
        <w:t> </w:t>
      </w:r>
      <w:r>
        <w:rPr/>
        <w:t>Developer</w:t>
      </w:r>
      <w:r>
        <w:rPr>
          <w:spacing w:val="6"/>
        </w:rPr>
        <w:t> </w:t>
      </w:r>
      <w:r>
        <w:rPr/>
        <w:t>|</w:t>
      </w:r>
      <w:r>
        <w:rPr>
          <w:spacing w:val="5"/>
        </w:rPr>
        <w:t> </w:t>
      </w:r>
      <w:r>
        <w:rPr/>
        <w:t>Oracle,</w:t>
      </w:r>
      <w:r>
        <w:rPr>
          <w:spacing w:val="6"/>
        </w:rPr>
        <w:t> </w:t>
      </w:r>
      <w:r>
        <w:rPr/>
        <w:t>NYC</w:t>
      </w:r>
      <w:r>
        <w:rPr>
          <w:spacing w:val="5"/>
        </w:rPr>
        <w:t> </w:t>
      </w:r>
      <w:r>
        <w:rPr/>
        <w:t>|</w:t>
      </w:r>
      <w:r>
        <w:rPr>
          <w:spacing w:val="6"/>
        </w:rPr>
        <w:t> </w:t>
      </w:r>
      <w:r>
        <w:rPr/>
        <w:t>June</w:t>
      </w:r>
      <w:r>
        <w:rPr>
          <w:spacing w:val="6"/>
        </w:rPr>
        <w:t> </w:t>
      </w:r>
      <w:r>
        <w:rPr/>
        <w:t>2017</w:t>
      </w:r>
      <w:r>
        <w:rPr>
          <w:spacing w:val="5"/>
        </w:rPr>
        <w:t> </w:t>
      </w:r>
      <w:r>
        <w:rPr/>
        <w:t>–</w:t>
      </w:r>
      <w:r>
        <w:rPr>
          <w:spacing w:val="6"/>
        </w:rPr>
        <w:t> </w:t>
      </w:r>
      <w:r>
        <w:rPr/>
        <w:t>January</w:t>
      </w:r>
      <w:r>
        <w:rPr>
          <w:spacing w:val="5"/>
        </w:rPr>
        <w:t> </w:t>
      </w:r>
      <w:r>
        <w:rPr>
          <w:spacing w:val="-4"/>
        </w:rPr>
        <w:t>2020</w:t>
      </w:r>
    </w:p>
    <w:p>
      <w:pPr>
        <w:pStyle w:val="BodyText"/>
        <w:spacing w:before="84"/>
        <w:rPr>
          <w:sz w:val="18"/>
        </w:rPr>
      </w:pPr>
    </w:p>
    <w:p>
      <w:pPr>
        <w:pStyle w:val="BodyText"/>
        <w:spacing w:line="391" w:lineRule="auto" w:before="1"/>
        <w:ind w:left="641" w:right="936"/>
      </w:pPr>
      <w:r>
        <w:rPr>
          <w:w w:val="105"/>
        </w:rPr>
        <w:t>Built Tableau dashboards to support ﬁnance and marketing insights Provided Tableau training workshops to junior analysts</w:t>
      </w:r>
    </w:p>
    <w:p>
      <w:pPr>
        <w:pStyle w:val="BodyText"/>
        <w:spacing w:before="31"/>
      </w:pPr>
    </w:p>
    <w:p>
      <w:pPr>
        <w:pStyle w:val="Heading1"/>
      </w:pPr>
      <w:r>
        <w:rPr>
          <w:color w:val="080808"/>
          <w:spacing w:val="-2"/>
        </w:rPr>
        <w:t>EDUCATION</w:t>
      </w:r>
    </w:p>
    <w:p>
      <w:pPr>
        <w:pStyle w:val="Heading2"/>
        <w:spacing w:before="272"/>
      </w:pPr>
      <w:r>
        <w:rPr>
          <w:w w:val="105"/>
        </w:rPr>
        <w:t>BS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Computer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spacing w:before="21"/>
        <w:ind w:left="102"/>
      </w:pPr>
      <w:r>
        <w:rPr>
          <w:w w:val="105"/>
        </w:rPr>
        <w:t>Carnegie</w:t>
      </w:r>
      <w:r>
        <w:rPr>
          <w:spacing w:val="-8"/>
          <w:w w:val="105"/>
        </w:rPr>
        <w:t> </w:t>
      </w:r>
      <w:r>
        <w:rPr>
          <w:w w:val="105"/>
        </w:rPr>
        <w:t>Mellon</w:t>
      </w:r>
      <w:r>
        <w:rPr>
          <w:spacing w:val="-8"/>
          <w:w w:val="105"/>
        </w:rPr>
        <w:t> </w:t>
      </w:r>
      <w:r>
        <w:rPr>
          <w:w w:val="105"/>
        </w:rPr>
        <w:t>University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8"/>
          <w:w w:val="105"/>
        </w:rPr>
        <w:t> </w:t>
      </w:r>
      <w:r>
        <w:rPr>
          <w:w w:val="105"/>
        </w:rPr>
        <w:t>May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108"/>
      </w:pPr>
    </w:p>
    <w:p>
      <w:pPr>
        <w:pStyle w:val="Heading2"/>
      </w:pPr>
      <w:r>
        <w:rPr>
          <w:w w:val="105"/>
        </w:rPr>
        <w:t>MS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Data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spacing w:before="21"/>
        <w:ind w:left="102"/>
      </w:pPr>
      <w:r>
        <w:rPr>
          <w:w w:val="105"/>
        </w:rPr>
        <w:t>Columbia</w:t>
      </w:r>
      <w:r>
        <w:rPr>
          <w:spacing w:val="-7"/>
          <w:w w:val="105"/>
        </w:rPr>
        <w:t> </w:t>
      </w:r>
      <w:r>
        <w:rPr>
          <w:w w:val="105"/>
        </w:rPr>
        <w:t>University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April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820" w:bottom="280" w:left="400" w:right="360"/>
      <w:cols w:num="2" w:equalWidth="0">
        <w:col w:w="3165" w:space="759"/>
        <w:col w:w="72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2025-10-13T03:57:12Z</dcterms:created>
  <dcterms:modified xsi:type="dcterms:W3CDTF">2025-10-13T03:57:12Z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2025-10-13T00:00:00Z</vt:filetime>
  </property>
  <property fmtid="{D5CDD505-2E9C-101B-9397-08002B2CF9AE}" pid="5" name="Producer">
    <vt:lpwstr>Skia/PDF m121</vt:lpwstr>
  </property>
</Properties>
</file>