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80808"/>
          <w:sz w:val="74"/>
        </w:rPr>
        <w:t>Casey</w:t>
      </w:r>
      <w:r>
        <w:rPr>
          <w:b/>
          <w:color w:val="080808"/>
          <w:spacing w:val="-33"/>
          <w:sz w:val="74"/>
        </w:rPr>
        <w:t> </w:t>
      </w:r>
      <w:r>
        <w:rPr>
          <w:rFonts w:ascii="Microsoft Sans Serif"/>
          <w:color w:val="080808"/>
          <w:spacing w:val="-4"/>
          <w:sz w:val="74"/>
        </w:rPr>
        <w:t>Davis</w:t>
      </w:r>
    </w:p>
    <w:p>
      <w:pPr>
        <w:pStyle w:val="Title"/>
      </w:pPr>
      <w:r>
        <w:rPr>
          <w:color w:val="080808"/>
          <w:w w:val="105"/>
        </w:rPr>
        <w:t>Master</w:t>
      </w:r>
      <w:r>
        <w:rPr>
          <w:color w:val="080808"/>
          <w:spacing w:val="-7"/>
          <w:w w:val="105"/>
        </w:rPr>
        <w:t> </w:t>
      </w:r>
      <w:r>
        <w:rPr>
          <w:color w:val="080808"/>
          <w:spacing w:val="-2"/>
          <w:w w:val="110"/>
        </w:rPr>
        <w:t>Plumber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2"/>
          <w:sz w:val="13"/>
        </w:rPr>
        <w:t> </w:t>
      </w:r>
      <w:r>
        <w:rPr>
          <w:sz w:val="13"/>
        </w:rPr>
        <w:t>456-7890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r>
        <w:rPr>
          <w:sz w:val="13"/>
        </w:rPr>
        <w:t>City,</w:t>
      </w:r>
      <w:r>
        <w:rPr>
          <w:spacing w:val="12"/>
          <w:sz w:val="13"/>
        </w:rPr>
        <w:t> </w:t>
      </w:r>
      <w:r>
        <w:rPr>
          <w:sz w:val="13"/>
        </w:rPr>
        <w:t>ST</w:t>
      </w:r>
      <w:r>
        <w:rPr>
          <w:spacing w:val="10"/>
          <w:sz w:val="13"/>
        </w:rPr>
        <w:t> </w:t>
      </w:r>
      <w:r>
        <w:rPr>
          <w:sz w:val="13"/>
        </w:rPr>
        <w:t>123</w:t>
      </w:r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w:t>Master</w:t>
      </w:r>
      <w:r>
        <w:rPr>
          <w:spacing w:val="19"/>
        </w:rPr>
        <w:t> </w:t>
      </w:r>
      <w:r>
        <w:rPr/>
        <w:t>plumber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15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managing</w:t>
      </w:r>
      <w:r>
        <w:rPr>
          <w:spacing w:val="19"/>
        </w:rPr>
        <w:t> </w:t>
      </w:r>
      <w:r>
        <w:rPr/>
        <w:t>residential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commercial</w:t>
      </w:r>
      <w:r>
        <w:rPr>
          <w:spacing w:val="19"/>
        </w:rPr>
        <w:t> </w:t>
      </w:r>
      <w:r>
        <w:rPr/>
        <w:t>plumbing</w:t>
      </w:r>
      <w:r>
        <w:rPr>
          <w:spacing w:val="19"/>
        </w:rPr>
        <w:t> </w:t>
      </w:r>
      <w:r>
        <w:rPr/>
        <w:t>teams.</w:t>
      </w:r>
      <w:r>
        <w:rPr>
          <w:spacing w:val="19"/>
        </w:rPr>
        <w:t> </w:t>
      </w:r>
      <w:r>
        <w:rPr/>
        <w:t>Skilled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blueprint</w:t>
      </w:r>
      <w:r>
        <w:rPr>
          <w:spacing w:val="19"/>
        </w:rPr>
        <w:t> </w:t>
      </w:r>
      <w:r>
        <w:rPr/>
        <w:t>interpretation,</w:t>
      </w:r>
      <w:r>
        <w:rPr>
          <w:spacing w:val="19"/>
        </w:rPr>
        <w:t> </w:t>
      </w:r>
      <w:r>
        <w:rPr/>
        <w:t>safety compliance, and project leadership.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080808"/>
          <w:sz w:val="31"/>
        </w:rPr>
        <w:t>P</w:t>
      </w:r>
      <w:r>
        <w:rPr>
          <w:color w:val="080808"/>
        </w:rPr>
        <w:t>rofessional</w:t>
      </w:r>
      <w:r>
        <w:rPr>
          <w:color w:val="080808"/>
          <w:spacing w:val="4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259"/>
        <w:ind w:left="448" w:right="5008"/>
      </w:pPr>
      <w:r>
        <w:rPr/>
        <w:t>Master Plumber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MetroSouth Plumbing &amp; Heating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Atlanta, GA August 2015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Lead</w:t>
      </w:r>
      <w:r>
        <w:rPr>
          <w:spacing w:val="18"/>
          <w:sz w:val="15"/>
        </w:rPr>
        <w:t> </w:t>
      </w:r>
      <w:r>
        <w:rPr>
          <w:sz w:val="15"/>
        </w:rPr>
        <w:t>projects</w:t>
      </w:r>
      <w:r>
        <w:rPr>
          <w:spacing w:val="19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commercial</w:t>
      </w:r>
      <w:r>
        <w:rPr>
          <w:spacing w:val="19"/>
          <w:sz w:val="15"/>
        </w:rPr>
        <w:t> </w:t>
      </w:r>
      <w:r>
        <w:rPr>
          <w:sz w:val="15"/>
        </w:rPr>
        <w:t>plumbing</w:t>
      </w:r>
      <w:r>
        <w:rPr>
          <w:spacing w:val="18"/>
          <w:sz w:val="15"/>
        </w:rPr>
        <w:t> </w:t>
      </w:r>
      <w:r>
        <w:rPr>
          <w:sz w:val="15"/>
        </w:rPr>
        <w:t>installations</w:t>
      </w:r>
      <w:r>
        <w:rPr>
          <w:spacing w:val="19"/>
          <w:sz w:val="15"/>
        </w:rPr>
        <w:t> </w:t>
      </w:r>
      <w:r>
        <w:rPr>
          <w:sz w:val="15"/>
        </w:rPr>
        <w:t>valued</w:t>
      </w:r>
      <w:r>
        <w:rPr>
          <w:spacing w:val="18"/>
          <w:sz w:val="15"/>
        </w:rPr>
        <w:t> </w:t>
      </w:r>
      <w:r>
        <w:rPr>
          <w:sz w:val="15"/>
        </w:rPr>
        <w:t>at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$350,000+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Train</w:t>
      </w:r>
      <w:r>
        <w:rPr>
          <w:spacing w:val="15"/>
          <w:sz w:val="15"/>
        </w:rPr>
        <w:t> </w:t>
      </w:r>
      <w:r>
        <w:rPr>
          <w:sz w:val="15"/>
        </w:rPr>
        <w:t>teams</w:t>
      </w:r>
      <w:r>
        <w:rPr>
          <w:spacing w:val="15"/>
          <w:sz w:val="15"/>
        </w:rPr>
        <w:t> </w:t>
      </w:r>
      <w:r>
        <w:rPr>
          <w:sz w:val="15"/>
        </w:rPr>
        <w:t>of</w:t>
      </w:r>
      <w:r>
        <w:rPr>
          <w:spacing w:val="15"/>
          <w:sz w:val="15"/>
        </w:rPr>
        <w:t> </w:t>
      </w:r>
      <w:r>
        <w:rPr>
          <w:sz w:val="15"/>
        </w:rPr>
        <w:t>journeyman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apprentice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plumbers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Maintain</w:t>
      </w:r>
      <w:r>
        <w:rPr>
          <w:spacing w:val="13"/>
          <w:sz w:val="15"/>
        </w:rPr>
        <w:t> </w:t>
      </w:r>
      <w:r>
        <w:rPr>
          <w:sz w:val="15"/>
        </w:rPr>
        <w:t>a</w:t>
      </w:r>
      <w:r>
        <w:rPr>
          <w:spacing w:val="14"/>
          <w:sz w:val="15"/>
        </w:rPr>
        <w:t> </w:t>
      </w:r>
      <w:r>
        <w:rPr>
          <w:sz w:val="15"/>
        </w:rPr>
        <w:t>99%</w:t>
      </w:r>
      <w:r>
        <w:rPr>
          <w:spacing w:val="13"/>
          <w:sz w:val="15"/>
        </w:rPr>
        <w:t> </w:t>
      </w:r>
      <w:r>
        <w:rPr>
          <w:sz w:val="15"/>
        </w:rPr>
        <w:t>project</w:t>
      </w:r>
      <w:r>
        <w:rPr>
          <w:spacing w:val="14"/>
          <w:sz w:val="15"/>
        </w:rPr>
        <w:t> </w:t>
      </w:r>
      <w:r>
        <w:rPr>
          <w:sz w:val="15"/>
        </w:rPr>
        <w:t>completion</w:t>
      </w:r>
      <w:r>
        <w:rPr>
          <w:spacing w:val="14"/>
          <w:sz w:val="15"/>
        </w:rPr>
        <w:t> </w:t>
      </w:r>
      <w:r>
        <w:rPr>
          <w:sz w:val="15"/>
        </w:rPr>
        <w:t>rate</w:t>
      </w:r>
      <w:r>
        <w:rPr>
          <w:spacing w:val="13"/>
          <w:sz w:val="15"/>
        </w:rPr>
        <w:t> </w:t>
      </w:r>
      <w:r>
        <w:rPr>
          <w:sz w:val="15"/>
        </w:rPr>
        <w:t>on</w:t>
      </w:r>
      <w:r>
        <w:rPr>
          <w:spacing w:val="14"/>
          <w:sz w:val="15"/>
        </w:rPr>
        <w:t> </w:t>
      </w:r>
      <w:r>
        <w:rPr>
          <w:sz w:val="15"/>
        </w:rPr>
        <w:t>time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3"/>
          <w:sz w:val="15"/>
        </w:rPr>
        <w:t> </w:t>
      </w:r>
      <w:r>
        <w:rPr>
          <w:sz w:val="15"/>
        </w:rPr>
        <w:t>under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budget</w:t>
      </w:r>
    </w:p>
    <w:p>
      <w:pPr>
        <w:pStyle w:val="BodyText"/>
        <w:spacing w:line="283" w:lineRule="auto" w:before="139"/>
        <w:ind w:left="448" w:right="5008"/>
      </w:pPr>
      <w:r>
        <w:rPr/>
        <w:t>Journeyman Plumber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Fulton County Plumbing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Atlanta, GA June 2010 – July 2015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Installed</w:t>
      </w:r>
      <w:r>
        <w:rPr>
          <w:spacing w:val="17"/>
          <w:sz w:val="15"/>
        </w:rPr>
        <w:t> </w:t>
      </w:r>
      <w:r>
        <w:rPr>
          <w:sz w:val="15"/>
        </w:rPr>
        <w:t>water</w:t>
      </w:r>
      <w:r>
        <w:rPr>
          <w:spacing w:val="17"/>
          <w:sz w:val="15"/>
        </w:rPr>
        <w:t> </w:t>
      </w:r>
      <w:r>
        <w:rPr>
          <w:sz w:val="15"/>
        </w:rPr>
        <w:t>systems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schools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government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buildings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Handled</w:t>
      </w:r>
      <w:r>
        <w:rPr>
          <w:spacing w:val="19"/>
          <w:sz w:val="15"/>
        </w:rPr>
        <w:t> </w:t>
      </w:r>
      <w:r>
        <w:rPr>
          <w:sz w:val="15"/>
        </w:rPr>
        <w:t>diagnostics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advanced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troubleshooting</w:t>
      </w:r>
    </w:p>
    <w:p>
      <w:pPr>
        <w:pStyle w:val="Heading1"/>
        <w:spacing w:before="209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43"/>
        <w:ind w:left="448"/>
      </w:pPr>
      <w:r>
        <w:rPr/>
        <w:t>High</w:t>
      </w:r>
      <w:r>
        <w:rPr>
          <w:spacing w:val="13"/>
        </w:rPr>
        <w:t> </w:t>
      </w:r>
      <w:r>
        <w:rPr/>
        <w:t>School</w:t>
      </w:r>
      <w:r>
        <w:rPr>
          <w:spacing w:val="13"/>
        </w:rPr>
        <w:t> </w:t>
      </w:r>
      <w:r>
        <w:rPr/>
        <w:t>Diploma</w:t>
      </w:r>
      <w:r>
        <w:rPr>
          <w:spacing w:val="14"/>
        </w:rPr>
        <w:t> </w:t>
      </w:r>
      <w:r>
        <w:rPr/>
        <w:t>|</w:t>
      </w:r>
      <w:r>
        <w:rPr>
          <w:spacing w:val="13"/>
        </w:rPr>
        <w:t> </w:t>
      </w:r>
      <w:r>
        <w:rPr/>
        <w:t>North</w:t>
      </w:r>
      <w:r>
        <w:rPr>
          <w:spacing w:val="5"/>
        </w:rPr>
        <w:t> </w:t>
      </w:r>
      <w:r>
        <w:rPr/>
        <w:t>Atlanta</w:t>
      </w:r>
      <w:r>
        <w:rPr>
          <w:spacing w:val="13"/>
        </w:rPr>
        <w:t> </w:t>
      </w:r>
      <w:r>
        <w:rPr/>
        <w:t>High</w:t>
      </w:r>
      <w:r>
        <w:rPr>
          <w:spacing w:val="14"/>
        </w:rPr>
        <w:t> </w:t>
      </w:r>
      <w:r>
        <w:rPr/>
        <w:t>School</w:t>
      </w:r>
      <w:r>
        <w:rPr>
          <w:spacing w:val="13"/>
        </w:rPr>
        <w:t> </w:t>
      </w:r>
      <w:r>
        <w:rPr/>
        <w:t>|</w:t>
      </w:r>
      <w:r>
        <w:rPr>
          <w:spacing w:val="14"/>
        </w:rPr>
        <w:t> </w:t>
      </w:r>
      <w:r>
        <w:rPr>
          <w:spacing w:val="-4"/>
        </w:rPr>
        <w:t>2009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</w:pPr>
      <w:r>
        <w:rPr>
          <w:color w:val="080808"/>
          <w:spacing w:val="-2"/>
          <w:w w:val="105"/>
          <w:sz w:val="31"/>
        </w:rPr>
        <w:t>C</w:t>
      </w:r>
      <w:r>
        <w:rPr>
          <w:color w:val="080808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69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Master</w:t>
      </w:r>
      <w:r>
        <w:rPr>
          <w:spacing w:val="12"/>
          <w:sz w:val="15"/>
        </w:rPr>
        <w:t> </w:t>
      </w:r>
      <w:r>
        <w:rPr>
          <w:sz w:val="15"/>
        </w:rPr>
        <w:t>Plumber,</w:t>
      </w:r>
      <w:r>
        <w:rPr>
          <w:spacing w:val="13"/>
          <w:sz w:val="15"/>
        </w:rPr>
        <w:t> </w:t>
      </w:r>
      <w:r>
        <w:rPr>
          <w:sz w:val="15"/>
        </w:rPr>
        <w:t>State</w:t>
      </w:r>
      <w:r>
        <w:rPr>
          <w:spacing w:val="12"/>
          <w:sz w:val="15"/>
        </w:rPr>
        <w:t> </w:t>
      </w:r>
      <w:r>
        <w:rPr>
          <w:sz w:val="15"/>
        </w:rPr>
        <w:t>of</w:t>
      </w:r>
      <w:r>
        <w:rPr>
          <w:spacing w:val="13"/>
          <w:sz w:val="15"/>
        </w:rPr>
        <w:t> </w:t>
      </w:r>
      <w:r>
        <w:rPr>
          <w:sz w:val="15"/>
        </w:rPr>
        <w:t>Georgia</w:t>
      </w:r>
      <w:r>
        <w:rPr>
          <w:spacing w:val="13"/>
          <w:sz w:val="15"/>
        </w:rPr>
        <w:t> </w:t>
      </w:r>
      <w:r>
        <w:rPr>
          <w:sz w:val="15"/>
        </w:rPr>
        <w:t>|</w:t>
      </w:r>
      <w:r>
        <w:rPr>
          <w:spacing w:val="12"/>
          <w:sz w:val="15"/>
        </w:rPr>
        <w:t> </w:t>
      </w:r>
      <w:r>
        <w:rPr>
          <w:spacing w:val="-4"/>
          <w:sz w:val="15"/>
        </w:rPr>
        <w:t>2015</w:t>
      </w:r>
    </w:p>
    <w:p>
      <w:pPr>
        <w:pStyle w:val="Heading1"/>
        <w:spacing w:before="288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32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9" w:after="0"/>
        <w:ind w:left="74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9343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9343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495,0,16858,390,16858,390,12495,390,0xe" filled="true" fillcolor="#24560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4952999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89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5781674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5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6524624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3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Backflow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Crew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Water</w:t>
      </w:r>
      <w:r>
        <w:rPr>
          <w:spacing w:val="12"/>
          <w:sz w:val="15"/>
        </w:rPr>
        <w:t> </w:t>
      </w:r>
      <w:r>
        <w:rPr>
          <w:sz w:val="15"/>
        </w:rPr>
        <w:t>system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upgrades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9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Building</w:t>
      </w:r>
      <w:r>
        <w:rPr>
          <w:spacing w:val="16"/>
          <w:sz w:val="15"/>
        </w:rPr>
        <w:t> </w:t>
      </w:r>
      <w:r>
        <w:rPr>
          <w:sz w:val="15"/>
        </w:rPr>
        <w:t>code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Large</w:t>
      </w:r>
      <w:r>
        <w:rPr>
          <w:spacing w:val="16"/>
          <w:sz w:val="15"/>
        </w:rPr>
        <w:t> </w:t>
      </w:r>
      <w:r>
        <w:rPr>
          <w:sz w:val="15"/>
        </w:rPr>
        <w:t>project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coordination</w:t>
      </w:r>
    </w:p>
    <w:sectPr>
      <w:type w:val="continuous"/>
      <w:pgSz w:w="11920" w:h="16860"/>
      <w:pgMar w:top="0" w:bottom="0" w:left="760" w:right="1320"/>
      <w:cols w:num="2" w:equalWidth="0">
        <w:col w:w="2417" w:space="987"/>
        <w:col w:w="64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4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18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2025-10-21T04:23:46Z</dcterms:created>
  <dcterms:modified xsi:type="dcterms:W3CDTF">2025-10-21T04:23:46Z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