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rPr>
          <w:rFonts w:ascii="Times New Roman"/>
          <w:sz w:val="82"/>
        </w:rPr>
      </w:pPr>
    </w:p>
    <w:p>
      <w:pPr>
        <w:pStyle w:val="Title"/>
      </w:pPr>
      <w:r>
        <w:rPr>
          <w:spacing w:val="-21"/>
        </w:rPr>
        <w:t>Grace</w:t>
      </w:r>
      <w:r>
        <w:rPr>
          <w:spacing w:val="-34"/>
        </w:rPr>
        <w:t> </w:t>
      </w:r>
      <w:r>
        <w:rPr>
          <w:color w:val="B45D08"/>
          <w:spacing w:val="-2"/>
        </w:rPr>
        <w:t>Morgan</w:t>
      </w:r>
    </w:p>
    <w:p>
      <w:pPr>
        <w:pStyle w:val="Heading1"/>
        <w:spacing w:before="154"/>
        <w:ind w:left="3613" w:right="387"/>
        <w:jc w:val="center"/>
      </w:pPr>
      <w:r>
        <w:rPr/>
        <w:t>Geriatric</w:t>
      </w:r>
      <w:r>
        <w:rPr>
          <w:spacing w:val="22"/>
        </w:rPr>
        <w:t> </w:t>
      </w:r>
      <w:r>
        <w:rPr/>
        <w:t>Occupational</w:t>
      </w:r>
      <w:r>
        <w:rPr>
          <w:spacing w:val="23"/>
        </w:rPr>
        <w:t> </w:t>
      </w:r>
      <w:r>
        <w:rPr>
          <w:spacing w:val="-2"/>
        </w:rPr>
        <w:t>Therapy</w:t>
      </w:r>
    </w:p>
    <w:p>
      <w:pPr>
        <w:spacing w:before="179"/>
        <w:ind w:left="3612" w:right="390" w:firstLine="0"/>
        <w:jc w:val="center"/>
        <w:rPr>
          <w:b/>
          <w:sz w:val="16"/>
        </w:rPr>
      </w:pPr>
      <w:r>
        <w:rPr>
          <w:b/>
          <w:w w:val="105"/>
          <w:sz w:val="16"/>
        </w:rPr>
        <w:t>Experienced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occupational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therapist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specializing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23"/>
          <w:w w:val="105"/>
          <w:sz w:val="16"/>
        </w:rPr>
        <w:t> </w:t>
      </w:r>
      <w:r>
        <w:rPr>
          <w:b/>
          <w:w w:val="105"/>
          <w:sz w:val="16"/>
        </w:rPr>
        <w:t>geriatric</w:t>
      </w:r>
      <w:r>
        <w:rPr>
          <w:b/>
          <w:spacing w:val="2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rehabilitation</w:t>
      </w:r>
    </w:p>
    <w:p>
      <w:pPr>
        <w:spacing w:line="273" w:lineRule="auto" w:before="26"/>
        <w:ind w:left="3612" w:right="387" w:firstLine="0"/>
        <w:jc w:val="center"/>
        <w:rPr>
          <w:sz w:val="16"/>
        </w:rPr>
      </w:pPr>
      <w:r>
        <w:rPr>
          <w:w w:val="105"/>
          <w:sz w:val="16"/>
        </w:rPr>
        <w:t>Proven expertise in helping elderly patients regain independence and improve quality of life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through customized therapy plans.</w:t>
      </w:r>
    </w:p>
    <w:p>
      <w:pPr>
        <w:pStyle w:val="BodyText"/>
        <w:spacing w:before="3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105168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280972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4"/>
        <w:rPr>
          <w:sz w:val="29"/>
        </w:rPr>
      </w:pPr>
    </w:p>
    <w:p>
      <w:pPr>
        <w:pStyle w:val="Heading1"/>
        <w:ind w:left="3644"/>
      </w:pPr>
      <w:r>
        <w:rPr/>
        <w:t>PROFESSIONAL</w:t>
      </w:r>
      <w:r>
        <w:rPr>
          <w:spacing w:val="-2"/>
        </w:rPr>
        <w:t> EXPERIENCE</w:t>
      </w:r>
    </w:p>
    <w:p>
      <w:pPr>
        <w:spacing w:before="280"/>
        <w:ind w:left="3737" w:right="0" w:firstLine="0"/>
        <w:jc w:val="left"/>
        <w:rPr>
          <w:sz w:val="18"/>
        </w:rPr>
      </w:pPr>
      <w:r>
        <w:rPr>
          <w:sz w:val="18"/>
        </w:rPr>
        <w:t>OCCUPATIONAL</w:t>
      </w:r>
      <w:r>
        <w:rPr>
          <w:spacing w:val="1"/>
          <w:sz w:val="18"/>
        </w:rPr>
        <w:t> </w:t>
      </w:r>
      <w:r>
        <w:rPr>
          <w:sz w:val="18"/>
        </w:rPr>
        <w:t>THERAPIST</w:t>
      </w:r>
      <w:r>
        <w:rPr>
          <w:spacing w:val="20"/>
          <w:sz w:val="18"/>
        </w:rPr>
        <w:t> </w:t>
      </w:r>
      <w:r>
        <w:rPr>
          <w:sz w:val="18"/>
        </w:rPr>
        <w:t>|</w:t>
      </w:r>
      <w:r>
        <w:rPr>
          <w:spacing w:val="20"/>
          <w:sz w:val="18"/>
        </w:rPr>
        <w:t> </w:t>
      </w:r>
      <w:r>
        <w:rPr>
          <w:sz w:val="18"/>
        </w:rPr>
        <w:t>EVERGREEN</w:t>
      </w:r>
      <w:r>
        <w:rPr>
          <w:spacing w:val="14"/>
          <w:sz w:val="18"/>
        </w:rPr>
        <w:t> </w:t>
      </w:r>
      <w:r>
        <w:rPr>
          <w:sz w:val="18"/>
        </w:rPr>
        <w:t>SENIOR</w:t>
      </w:r>
      <w:r>
        <w:rPr>
          <w:spacing w:val="15"/>
          <w:sz w:val="18"/>
        </w:rPr>
        <w:t> </w:t>
      </w:r>
      <w:r>
        <w:rPr>
          <w:sz w:val="18"/>
        </w:rPr>
        <w:t>CARE,</w:t>
      </w:r>
      <w:r>
        <w:rPr>
          <w:spacing w:val="14"/>
          <w:sz w:val="18"/>
        </w:rPr>
        <w:t> </w:t>
      </w:r>
      <w:r>
        <w:rPr>
          <w:sz w:val="18"/>
        </w:rPr>
        <w:t>DENVER,</w:t>
      </w:r>
      <w:r>
        <w:rPr>
          <w:spacing w:val="15"/>
          <w:sz w:val="18"/>
        </w:rPr>
        <w:t> </w:t>
      </w:r>
      <w:r>
        <w:rPr>
          <w:spacing w:val="-5"/>
          <w:sz w:val="18"/>
        </w:rPr>
        <w:t>CO</w:t>
      </w:r>
    </w:p>
    <w:p>
      <w:pPr>
        <w:spacing w:before="18"/>
        <w:ind w:left="3737" w:right="0" w:firstLine="0"/>
        <w:jc w:val="left"/>
        <w:rPr>
          <w:sz w:val="18"/>
        </w:rPr>
      </w:pPr>
      <w:r>
        <w:rPr>
          <w:sz w:val="18"/>
        </w:rPr>
        <w:t>APRIL</w:t>
      </w:r>
      <w:r>
        <w:rPr>
          <w:spacing w:val="-2"/>
          <w:sz w:val="18"/>
        </w:rPr>
        <w:t> </w:t>
      </w:r>
      <w:r>
        <w:rPr>
          <w:sz w:val="18"/>
        </w:rPr>
        <w:t>2016</w:t>
      </w:r>
      <w:r>
        <w:rPr>
          <w:spacing w:val="-2"/>
          <w:sz w:val="18"/>
        </w:rPr>
        <w:t> </w:t>
      </w:r>
      <w:r>
        <w:rPr>
          <w:sz w:val="18"/>
        </w:rPr>
        <w:t>–</w:t>
      </w:r>
      <w:r>
        <w:rPr>
          <w:spacing w:val="-2"/>
          <w:sz w:val="18"/>
        </w:rPr>
        <w:t> PRESENT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171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fall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prevention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residents,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fall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4274" w:val="left" w:leader="none"/>
          <w:tab w:pos="4276" w:val="left" w:leader="none"/>
        </w:tabs>
        <w:spacing w:line="201" w:lineRule="auto" w:before="18" w:after="0"/>
        <w:ind w:left="4276" w:right="309" w:hanging="298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adaptive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dementia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patients,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satisfaction scores by 20%</w:t>
      </w:r>
    </w:p>
    <w:p>
      <w:pPr>
        <w:pStyle w:val="BodyText"/>
        <w:spacing w:before="148"/>
      </w:pPr>
    </w:p>
    <w:p>
      <w:pPr>
        <w:spacing w:line="261" w:lineRule="auto" w:before="0"/>
        <w:ind w:left="3737" w:right="183" w:firstLine="0"/>
        <w:jc w:val="left"/>
        <w:rPr>
          <w:sz w:val="18"/>
        </w:rPr>
      </w:pPr>
      <w:r>
        <w:rPr>
          <w:sz w:val="18"/>
        </w:rPr>
        <w:t>OCCUPATIONAL THERAPY ASSISTANT | HARMONY GERIATRIC CLINIC, BOULDER, </w:t>
      </w:r>
      <w:r>
        <w:rPr>
          <w:spacing w:val="-6"/>
          <w:w w:val="105"/>
          <w:sz w:val="18"/>
        </w:rPr>
        <w:t>CO</w:t>
      </w:r>
    </w:p>
    <w:p>
      <w:pPr>
        <w:spacing w:before="14"/>
        <w:ind w:left="3737" w:right="0" w:firstLine="0"/>
        <w:jc w:val="left"/>
        <w:rPr>
          <w:sz w:val="18"/>
        </w:rPr>
      </w:pPr>
      <w:r>
        <w:rPr>
          <w:sz w:val="18"/>
        </w:rPr>
        <w:t>JANUARY 2014</w:t>
      </w:r>
      <w:r>
        <w:rPr>
          <w:spacing w:val="1"/>
          <w:sz w:val="18"/>
        </w:rPr>
        <w:t> </w:t>
      </w:r>
      <w:r>
        <w:rPr>
          <w:sz w:val="18"/>
        </w:rPr>
        <w:t>– MARCH</w:t>
      </w:r>
      <w:r>
        <w:rPr>
          <w:spacing w:val="1"/>
          <w:sz w:val="18"/>
        </w:rPr>
        <w:t> </w:t>
      </w:r>
      <w:r>
        <w:rPr>
          <w:spacing w:val="-4"/>
          <w:sz w:val="18"/>
        </w:rPr>
        <w:t>2022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0"/>
      </w:pP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0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Fall</w:t>
      </w:r>
      <w:r>
        <w:rPr>
          <w:color w:val="F5F5F5"/>
          <w:spacing w:val="11"/>
          <w:sz w:val="18"/>
        </w:rPr>
        <w:t> </w:t>
      </w:r>
      <w:r>
        <w:rPr>
          <w:color w:val="F5F5F5"/>
          <w:sz w:val="18"/>
        </w:rPr>
        <w:t>prevention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  <w:tab w:pos="408" w:val="left" w:leader="none"/>
        </w:tabs>
        <w:spacing w:line="201" w:lineRule="auto" w:before="194" w:after="0"/>
        <w:ind w:left="408" w:right="19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therapy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stroke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patients,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improvements in 70% of cases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240" w:lineRule="auto" w:before="43" w:after="0"/>
        <w:ind w:left="4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Educated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caregivers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adaptive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6"/>
          <w:w w:val="105"/>
          <w:sz w:val="18"/>
        </w:rPr>
        <w:t> </w:t>
      </w:r>
      <w:r>
        <w:rPr>
          <w:spacing w:val="-4"/>
          <w:w w:val="105"/>
          <w:sz w:val="18"/>
        </w:rPr>
        <w:t>usage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0" w:bottom="0" w:left="540" w:right="80"/>
          <w:cols w:num="2" w:equalWidth="0">
            <w:col w:w="2525" w:space="1343"/>
            <w:col w:w="7432"/>
          </w:cols>
        </w:sectPr>
      </w:pP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743199"/>
                            <a:ext cx="2409825" cy="796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7962900">
                                <a:moveTo>
                                  <a:pt x="2409812" y="2085975"/>
                                </a:moveTo>
                                <a:lnTo>
                                  <a:pt x="0" y="2085975"/>
                                </a:lnTo>
                                <a:lnTo>
                                  <a:pt x="0" y="7962887"/>
                                </a:lnTo>
                                <a:lnTo>
                                  <a:pt x="2409812" y="7962887"/>
                                </a:lnTo>
                                <a:lnTo>
                                  <a:pt x="2409812" y="2085975"/>
                                </a:lnTo>
                                <a:close/>
                              </a:path>
                              <a:path w="2409825" h="79629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43075"/>
                                </a:lnTo>
                                <a:lnTo>
                                  <a:pt x="2409812" y="1743075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66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09825" cy="833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8334375">
                                <a:moveTo>
                                  <a:pt x="2409812" y="4829175"/>
                                </a:moveTo>
                                <a:lnTo>
                                  <a:pt x="0" y="4829175"/>
                                </a:lnTo>
                                <a:lnTo>
                                  <a:pt x="0" y="8334375"/>
                                </a:lnTo>
                                <a:lnTo>
                                  <a:pt x="2409812" y="8334375"/>
                                </a:lnTo>
                                <a:lnTo>
                                  <a:pt x="2409812" y="4829175"/>
                                </a:lnTo>
                                <a:close/>
                              </a:path>
                              <a:path w="2409825" h="8334375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486275"/>
                                </a:lnTo>
                                <a:lnTo>
                                  <a:pt x="2409812" y="4486275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833437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6A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4486274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709527"/>
                            <a:ext cx="988694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LinkedIn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Portfolio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332852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8304" id="docshapegroup2" coordorigin="0,0" coordsize="3945,16860">
                <v:shape style="position:absolute;left:0;top:4320;width:3795;height:12540" id="docshape3" coordorigin="0,4320" coordsize="3795,12540" path="m3795,7605l0,7605,0,16860,3795,16860,3795,7605xm3795,4320l0,4320,0,7065,3795,7065,3795,4320xe" filled="true" fillcolor="#9a661a" stroked="false">
                  <v:path arrowok="t"/>
                  <v:fill type="solid"/>
                </v:shape>
                <v:shape style="position:absolute;left:0;top:0;width:3795;height:13125" id="docshape4" coordorigin="0,0" coordsize="3795,13125" path="m3795,7605l0,7605,0,13125,3795,13125,3795,7605xm3795,4320l0,4320,0,7065,3795,7065,3795,4320xm3795,0l0,0,0,3780,3795,3780,3795,0xe" filled="true" fillcolor="#9e6a1b" stroked="false">
                  <v:path arrowok="t"/>
                  <v:fill type="solid"/>
                </v:shape>
                <v:shape style="position:absolute;left:645;top:4575;width:317;height:317" type="#_x0000_t75" id="docshape5" stroked="false">
                  <v:imagedata r:id="rId5" o:title=""/>
                </v:shape>
                <v:shape style="position:absolute;left:645;top:5145;width:317;height:365" type="#_x0000_t75" id="docshape6" stroked="false">
                  <v:imagedata r:id="rId6" o:title=""/>
                </v:shape>
                <v:shape style="position:absolute;left:645;top:5796;width:317;height:274" type="#_x0000_t75" id="docshape7" stroked="false">
                  <v:imagedata r:id="rId7" o:title=""/>
                </v:shape>
                <v:shape style="position:absolute;left:645;top:6360;width:316;height:319" type="#_x0000_t75" id="docshape8" stroked="false">
                  <v:imagedata r:id="rId8" o:title=""/>
                </v:shape>
                <v:shape style="position:absolute;left:615;top:560;width:2565;height:2560" type="#_x0000_t75" id="docshape9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065;width:3945;height:540" type="#_x0000_t202" id="docshape10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1557;height:75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LinkedIn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Portfolio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241;width:1759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3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4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Home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safety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assessments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23" w:lineRule="exact" w:before="0" w:after="0"/>
        <w:ind w:left="406" w:right="0" w:hanging="296"/>
        <w:jc w:val="left"/>
        <w:rPr>
          <w:color w:val="F5F5F5"/>
          <w:position w:val="-2"/>
          <w:sz w:val="31"/>
        </w:rPr>
      </w:pPr>
      <w:r>
        <w:rPr>
          <w:color w:val="F5F5F5"/>
          <w:sz w:val="18"/>
        </w:rPr>
        <w:t>Cognitive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rehabilitation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Functional</w:t>
      </w:r>
      <w:r>
        <w:rPr>
          <w:color w:val="F5F5F5"/>
          <w:spacing w:val="14"/>
          <w:sz w:val="18"/>
        </w:rPr>
        <w:t> </w:t>
      </w:r>
      <w:r>
        <w:rPr>
          <w:color w:val="F5F5F5"/>
          <w:sz w:val="18"/>
        </w:rPr>
        <w:t>mobility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therapy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ADL</w:t>
      </w:r>
      <w:r>
        <w:rPr>
          <w:color w:val="F5F5F5"/>
          <w:spacing w:val="2"/>
          <w:sz w:val="18"/>
        </w:rPr>
        <w:t> </w:t>
      </w:r>
      <w:r>
        <w:rPr>
          <w:color w:val="F5F5F5"/>
          <w:spacing w:val="-2"/>
          <w:sz w:val="18"/>
        </w:rPr>
        <w:t>enhancement</w:t>
      </w:r>
    </w:p>
    <w:p>
      <w:pPr>
        <w:pStyle w:val="Heading1"/>
        <w:spacing w:before="149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pStyle w:val="BodyText"/>
        <w:spacing w:before="280"/>
        <w:ind w:left="203"/>
      </w:pPr>
      <w:r>
        <w:rPr>
          <w:w w:val="105"/>
        </w:rPr>
        <w:t>Master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Occupational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Therapy</w:t>
      </w:r>
    </w:p>
    <w:p>
      <w:pPr>
        <w:pStyle w:val="BodyText"/>
        <w:spacing w:before="33"/>
        <w:ind w:left="203"/>
      </w:pP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Colorado,</w:t>
      </w:r>
      <w:r>
        <w:rPr>
          <w:spacing w:val="-13"/>
          <w:w w:val="105"/>
        </w:rPr>
        <w:t> </w:t>
      </w:r>
      <w:r>
        <w:rPr>
          <w:w w:val="105"/>
        </w:rPr>
        <w:t>Boulder,</w:t>
      </w:r>
      <w:r>
        <w:rPr>
          <w:spacing w:val="-13"/>
          <w:w w:val="105"/>
        </w:rPr>
        <w:t> </w:t>
      </w:r>
      <w:r>
        <w:rPr>
          <w:w w:val="105"/>
        </w:rPr>
        <w:t>CO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December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0" w:bottom="0" w:left="540" w:right="80"/>
      <w:cols w:num="2" w:equalWidth="0">
        <w:col w:w="2660" w:space="874"/>
        <w:col w:w="77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9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8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613" w:right="387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2025-10-21T08:19:58Z</dcterms:created>
  <dcterms:modified xsi:type="dcterms:W3CDTF">2025-10-21T08:19:58Z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