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9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Liam</w:t>
      </w:r>
      <w:r>
        <w:rPr>
          <w:b/>
          <w:color w:val="FFFFFF"/>
          <w:spacing w:val="-32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Chen</w:t>
      </w:r>
    </w:p>
    <w:p>
      <w:pPr>
        <w:spacing w:before="156"/>
        <w:ind w:left="653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05"/>
          <w:sz w:val="16"/>
        </w:rPr>
        <w:t>Materials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scientist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innovating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in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nanotechnology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and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polymer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research</w:t>
      </w:r>
    </w:p>
    <w:p>
      <w:pPr>
        <w:spacing w:line="273" w:lineRule="auto" w:before="26"/>
        <w:ind w:left="653" w:right="21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Materials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scientist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testing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composite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materials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industrial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applications. Expertise in polymers, nanomaterials, and advanced characterization methods.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40"/>
        </w:sectPr>
      </w:pPr>
    </w:p>
    <w:p>
      <w:pPr>
        <w:pStyle w:val="Heading1"/>
        <w:spacing w:before="140"/>
      </w:pPr>
      <w:r>
        <w:rPr>
          <w:color w:val="121212"/>
          <w:spacing w:val="-2"/>
          <w:w w:val="110"/>
        </w:rPr>
        <w:t>Contact</w:t>
      </w:r>
    </w:p>
    <w:p>
      <w:pPr>
        <w:spacing w:before="110"/>
        <w:ind w:left="114" w:right="0" w:firstLine="0"/>
        <w:jc w:val="left"/>
        <w:rPr>
          <w:rFonts w:ascii="Microsoft Sans Serif"/>
          <w:sz w:val="29"/>
        </w:rPr>
      </w:pPr>
      <w:r>
        <w:rPr/>
        <w:br w:type="column"/>
      </w:r>
      <w:r>
        <w:rPr>
          <w:rFonts w:ascii="Microsoft Sans Serif"/>
          <w:spacing w:val="8"/>
          <w:sz w:val="29"/>
        </w:rPr>
        <w:t>Professional</w:t>
      </w:r>
      <w:r>
        <w:rPr>
          <w:rFonts w:ascii="Microsoft Sans Serif"/>
          <w:spacing w:val="77"/>
          <w:sz w:val="29"/>
        </w:rPr>
        <w:t> </w:t>
      </w:r>
      <w:r>
        <w:rPr>
          <w:rFonts w:ascii="Microsoft Sans Serif"/>
          <w:spacing w:val="-2"/>
          <w:sz w:val="29"/>
        </w:rPr>
        <w:t>Experience</w:t>
      </w:r>
    </w:p>
    <w:p>
      <w:pPr>
        <w:spacing w:after="0"/>
        <w:jc w:val="left"/>
        <w:rPr>
          <w:rFonts w:ascii="Microsoft Sans Serif"/>
          <w:sz w:val="29"/>
        </w:rPr>
        <w:sectPr>
          <w:type w:val="continuous"/>
          <w:pgSz w:w="11920" w:h="16860"/>
          <w:pgMar w:top="780" w:bottom="280" w:left="220" w:right="240"/>
          <w:cols w:num="2" w:equalWidth="0">
            <w:col w:w="1277" w:space="2406"/>
            <w:col w:w="7777"/>
          </w:cols>
        </w:sectPr>
      </w:pPr>
    </w:p>
    <w:p>
      <w:pPr>
        <w:pStyle w:val="BodyText"/>
        <w:spacing w:before="6"/>
        <w:rPr>
          <w:rFonts w:ascii="Microsoft Sans Serif"/>
          <w:sz w:val="15"/>
        </w:rPr>
      </w:pPr>
    </w:p>
    <w:p>
      <w:pPr>
        <w:spacing w:after="0"/>
        <w:rPr>
          <w:rFonts w:ascii="Microsoft Sans Serif"/>
          <w:sz w:val="15"/>
        </w:rPr>
        <w:sectPr>
          <w:type w:val="continuous"/>
          <w:pgSz w:w="11920" w:h="16860"/>
          <w:pgMar w:top="780" w:bottom="280" w:left="220" w:right="240"/>
        </w:sectPr>
      </w:pPr>
    </w:p>
    <w:p>
      <w:pPr>
        <w:pStyle w:val="BodyText"/>
        <w:spacing w:before="120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69266</wp:posOffset>
            </wp:positionV>
            <wp:extent cx="165348" cy="16192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444-</w:t>
      </w:r>
      <w:r>
        <w:rPr>
          <w:color w:val="424242"/>
          <w:spacing w:val="-4"/>
          <w:w w:val="105"/>
        </w:rPr>
        <w:t>5555</w:t>
      </w:r>
    </w:p>
    <w:p>
      <w:pPr>
        <w:pStyle w:val="BodyText"/>
        <w:spacing w:line="285" w:lineRule="auto" w:before="78"/>
        <w:ind w:left="409" w:right="2304"/>
      </w:pPr>
      <w:r>
        <w:rPr/>
        <w:br w:type="column"/>
      </w:r>
      <w:r>
        <w:rPr/>
        <w:t>MARINE BIOLOGIST </w:t>
      </w:r>
      <w:r>
        <w:rPr>
          <w:position w:val="2"/>
        </w:rPr>
        <w:t>| </w:t>
      </w:r>
      <w:r>
        <w:rPr/>
        <w:t>OCEAN HEALTH ALLIANCE, MIAMI, FL</w:t>
      </w:r>
      <w:r>
        <w:rPr>
          <w:spacing w:val="40"/>
        </w:rPr>
        <w:t> </w:t>
      </w:r>
      <w:r>
        <w:rPr/>
        <w:t>MARCH 2020 – PRESENT</w:t>
      </w:r>
    </w:p>
    <w:p>
      <w:pPr>
        <w:spacing w:after="0" w:line="285" w:lineRule="auto"/>
        <w:sectPr>
          <w:type w:val="continuous"/>
          <w:pgSz w:w="11920" w:h="16860"/>
          <w:pgMar w:top="780" w:bottom="280" w:left="220" w:right="240"/>
          <w:cols w:num="2" w:equalWidth="0">
            <w:col w:w="2218" w:space="1169"/>
            <w:col w:w="8073"/>
          </w:cols>
        </w:sectPr>
      </w:pPr>
    </w:p>
    <w:p>
      <w:pPr>
        <w:pStyle w:val="BodyText"/>
        <w:spacing w:line="501" w:lineRule="auto" w:before="73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olivia.hartwell@email.com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109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400050</wp:posOffset>
            </wp:positionH>
            <wp:positionV relativeFrom="paragraph">
              <wp:posOffset>62552</wp:posOffset>
            </wp:positionV>
            <wp:extent cx="165334" cy="16192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San</w:t>
      </w:r>
      <w:r>
        <w:rPr>
          <w:color w:val="424242"/>
          <w:spacing w:val="6"/>
          <w:w w:val="105"/>
        </w:rPr>
        <w:t> </w:t>
      </w:r>
      <w:r>
        <w:rPr>
          <w:color w:val="424242"/>
          <w:w w:val="105"/>
        </w:rPr>
        <w:t>Jose,</w:t>
      </w:r>
      <w:r>
        <w:rPr>
          <w:color w:val="424242"/>
          <w:spacing w:val="8"/>
          <w:w w:val="105"/>
        </w:rPr>
        <w:t> </w:t>
      </w:r>
      <w:r>
        <w:rPr>
          <w:color w:val="424242"/>
          <w:spacing w:val="-5"/>
          <w:w w:val="105"/>
        </w:rPr>
        <w:t>CA</w:t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1" w:lineRule="auto" w:before="186" w:after="0"/>
        <w:ind w:left="707" w:right="11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Lead annual coral reef health surveys, helping to identify early signs of bleaching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informing conservation action plans</w:t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4" w:lineRule="auto" w:before="77" w:after="0"/>
        <w:ind w:left="707" w:right="196" w:hanging="298"/>
        <w:jc w:val="left"/>
        <w:rPr>
          <w:position w:val="-2"/>
          <w:sz w:val="31"/>
        </w:rPr>
      </w:pPr>
      <w:r>
        <w:rPr>
          <w:w w:val="105"/>
          <w:sz w:val="18"/>
        </w:rPr>
        <w:t>Coordinate citizen science initiatives, training over 50 volunteers in basic marine research techniques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240"/>
          <w:cols w:num="2" w:equalWidth="0">
            <w:col w:w="3139" w:space="490"/>
            <w:col w:w="7831"/>
          </w:cols>
        </w:sectPr>
      </w:pPr>
    </w:p>
    <w:p>
      <w:pPr>
        <w:pStyle w:val="Heading1"/>
        <w:spacing w:line="326" w:lineRule="exact" w:before="325"/>
      </w:pPr>
      <w:r>
        <w:rPr>
          <w:color w:val="121212"/>
        </w:rPr>
        <w:t>Key</w:t>
      </w:r>
      <w:r>
        <w:rPr>
          <w:color w:val="121212"/>
          <w:spacing w:val="24"/>
        </w:rPr>
        <w:t> </w:t>
      </w:r>
      <w:r>
        <w:rPr>
          <w:color w:val="121212"/>
          <w:spacing w:val="-2"/>
        </w:rPr>
        <w:t>Skills</w:t>
      </w:r>
    </w:p>
    <w:p>
      <w:pPr>
        <w:pStyle w:val="BodyText"/>
        <w:spacing w:line="268" w:lineRule="auto"/>
        <w:ind w:left="114" w:right="2549"/>
      </w:pPr>
      <w:r>
        <w:rPr/>
        <w:br w:type="column"/>
      </w:r>
      <w:r>
        <w:rPr/>
        <w:t>RESEARCH ASSISTANT </w:t>
      </w:r>
      <w:r>
        <w:rPr>
          <w:position w:val="2"/>
        </w:rPr>
        <w:t>| </w:t>
      </w:r>
      <w:r>
        <w:rPr/>
        <w:t>NOAA FISHERIES, KEY WEST, FL JUNE 2017 – FEBRUARY 2020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40"/>
          <w:cols w:num="2" w:equalWidth="0">
            <w:col w:w="1508" w:space="2174"/>
            <w:col w:w="7778"/>
          </w:cols>
        </w:sect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6" w:lineRule="exact" w:before="205" w:after="0"/>
        <w:ind w:left="70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Biodiversity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Coral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reef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surveying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Data</w:t>
      </w:r>
      <w:r>
        <w:rPr>
          <w:spacing w:val="30"/>
          <w:sz w:val="18"/>
        </w:rPr>
        <w:t> </w:t>
      </w:r>
      <w:r>
        <w:rPr>
          <w:sz w:val="18"/>
        </w:rPr>
        <w:t>analysis</w:t>
      </w:r>
      <w:r>
        <w:rPr>
          <w:spacing w:val="30"/>
          <w:sz w:val="18"/>
        </w:rPr>
        <w:t> </w:t>
      </w:r>
      <w:r>
        <w:rPr>
          <w:sz w:val="18"/>
        </w:rPr>
        <w:t>(R,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SPSS)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Oceanographic</w:t>
      </w:r>
      <w:r>
        <w:rPr>
          <w:spacing w:val="57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3" w:lineRule="exact" w:before="0" w:after="0"/>
        <w:ind w:left="70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Underwater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photography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189" w:lineRule="auto" w:before="51" w:after="0"/>
        <w:ind w:left="709" w:right="33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Conducted underwater fish counts and habitat assessments across the Florida Keys National Marine Sanctuary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189" w:lineRule="auto" w:before="110" w:after="0"/>
        <w:ind w:left="709" w:right="1121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biological sample collection and analysis for federal marine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conservation projects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240"/>
          <w:cols w:num="2" w:equalWidth="0">
            <w:col w:w="2914" w:space="712"/>
            <w:col w:w="7834"/>
          </w:cols>
        </w:sectPr>
      </w:pPr>
    </w:p>
    <w:p>
      <w:pPr>
        <w:pStyle w:val="Heading1"/>
        <w:spacing w:before="2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886699"/>
                            <a:ext cx="5172710" cy="2818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818130">
                                <a:moveTo>
                                  <a:pt x="0" y="2817876"/>
                                </a:moveTo>
                                <a:lnTo>
                                  <a:pt x="5172110" y="28178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17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20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0275">
                                <a:moveTo>
                                  <a:pt x="7568183" y="2200274"/>
                                </a:moveTo>
                                <a:lnTo>
                                  <a:pt x="0" y="2200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200274"/>
                            <a:ext cx="5168265" cy="568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86425">
                                <a:moveTo>
                                  <a:pt x="5167883" y="5686424"/>
                                </a:moveTo>
                                <a:lnTo>
                                  <a:pt x="0" y="56864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8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1" coordorigin="0,0" coordsize="11919,16858">
                <v:rect style="position:absolute;left:3773;top:12420;width:8146;height:4438" id="docshape2" filled="true" fillcolor="#aa8fb6" stroked="false">
                  <v:fill opacity="32899f" type="solid"/>
                </v:rect>
                <v:rect style="position:absolute;left:0;top:0;width:11919;height:3465" id="docshape3" filled="true" fillcolor="#424242" stroked="false">
                  <v:fill type="solid"/>
                </v:rect>
                <v:rect style="position:absolute;left:3780;top:3465;width:8139;height:8955" id="docshape4" filled="true" fillcolor="#aa8fb6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color w:val="121212"/>
          <w:spacing w:val="-2"/>
          <w:w w:val="110"/>
        </w:rPr>
        <w:t>Education</w:t>
      </w:r>
    </w:p>
    <w:p>
      <w:pPr>
        <w:pStyle w:val="BodyText"/>
        <w:spacing w:before="70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189" w:lineRule="auto" w:before="0" w:after="0"/>
        <w:ind w:left="709" w:right="8256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(B.S.) in Marine Biology</w:t>
      </w:r>
    </w:p>
    <w:p>
      <w:pPr>
        <w:pStyle w:val="BodyText"/>
        <w:spacing w:before="135"/>
      </w:pPr>
    </w:p>
    <w:p>
      <w:pPr>
        <w:pStyle w:val="BodyText"/>
        <w:spacing w:line="261" w:lineRule="auto"/>
        <w:ind w:left="709" w:right="7966"/>
      </w:pPr>
      <w:r>
        <w:rPr>
          <w:w w:val="105"/>
        </w:rPr>
        <w:t>University of Miami, Coral Gables, FL</w:t>
      </w:r>
    </w:p>
    <w:p>
      <w:pPr>
        <w:pStyle w:val="BodyText"/>
        <w:spacing w:before="91"/>
      </w:pPr>
    </w:p>
    <w:p>
      <w:pPr>
        <w:pStyle w:val="BodyText"/>
        <w:spacing w:before="1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780" w:bottom="28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olivia.hartwel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2025-10-21T09:02:21Z</dcterms:created>
  <dcterms:modified xsi:type="dcterms:W3CDTF">2025-10-21T09:02:21Z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