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09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Bennett</w:t>
      </w:r>
    </w:p>
    <w:p>
      <w:pPr>
        <w:spacing w:before="154"/>
        <w:ind w:left="16" w:right="109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HR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Training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Development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64"/>
        <w:ind w:left="4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training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employee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growth</w:t>
      </w:r>
    </w:p>
    <w:p>
      <w:pPr>
        <w:pStyle w:val="BodyText"/>
        <w:spacing w:line="273" w:lineRule="auto" w:before="26"/>
        <w:ind w:left="453" w:right="254"/>
      </w:pPr>
      <w:r>
        <w:rPr>
          <w:color w:val="FFFFFF"/>
          <w:w w:val="105"/>
        </w:rPr>
        <w:t>Dedicated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programs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enhance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employee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drive </w:t>
      </w:r>
      <w:r>
        <w:rPr>
          <w:color w:val="FFFFFF"/>
          <w:spacing w:val="-2"/>
          <w:w w:val="105"/>
        </w:rPr>
        <w:t>productivity.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251"/>
      </w:pPr>
      <w:r>
        <w:rPr>
          <w:smallCaps/>
          <w:color w:val="030303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mallCaps/>
          <w:color w:val="030303"/>
          <w:spacing w:val="-4"/>
        </w:rPr>
        <w:t>Professional</w:t>
      </w:r>
      <w:r>
        <w:rPr>
          <w:smallCaps/>
          <w:color w:val="030303"/>
          <w:spacing w:val="-2"/>
        </w:rPr>
        <w:t> Experience</w:t>
      </w:r>
    </w:p>
    <w:p>
      <w:pPr>
        <w:spacing w:line="268" w:lineRule="auto" w:before="150"/>
        <w:ind w:left="360" w:right="75" w:firstLine="0"/>
        <w:jc w:val="left"/>
        <w:rPr>
          <w:sz w:val="18"/>
        </w:rPr>
      </w:pPr>
      <w:r>
        <w:rPr>
          <w:sz w:val="18"/>
        </w:rPr>
        <w:t>TRAINING AND DEVELOPMENT MANAGER </w:t>
      </w:r>
      <w:r>
        <w:rPr>
          <w:position w:val="2"/>
          <w:sz w:val="18"/>
        </w:rPr>
        <w:t>| </w:t>
      </w:r>
      <w:r>
        <w:rPr>
          <w:sz w:val="18"/>
        </w:rPr>
        <w:t>GROWTHPATH INDUSTRIES, CITY, </w:t>
      </w:r>
      <w:r>
        <w:rPr>
          <w:spacing w:val="-6"/>
          <w:sz w:val="18"/>
        </w:rPr>
        <w:t>ST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18"/>
          <w:sz w:val="18"/>
        </w:rPr>
        <w:t> </w:t>
      </w:r>
      <w:r>
        <w:rPr>
          <w:sz w:val="18"/>
        </w:rPr>
        <w:t>2020</w:t>
      </w:r>
      <w:r>
        <w:rPr>
          <w:spacing w:val="19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279" w:space="1460"/>
            <w:col w:w="7441"/>
          </w:cols>
        </w:sectPr>
      </w:pPr>
    </w:p>
    <w:p>
      <w:pPr>
        <w:spacing w:line="643" w:lineRule="auto" w:before="78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73" w:after="0"/>
        <w:ind w:left="1216" w:right="19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promotions by 25% in three years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6" w:after="0"/>
        <w:ind w:left="1216" w:right="382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LMS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platform,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 knowledge retention rates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377" w:hanging="298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employee satisfaction scores by 30%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20"/>
          <w:cols w:num="2" w:equalWidth="0">
            <w:col w:w="2757" w:space="758"/>
            <w:col w:w="7665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</w:pPr>
      <w:r>
        <w:rPr>
          <w:smallCaps/>
          <w:color w:val="030303"/>
          <w:spacing w:val="-2"/>
        </w:rPr>
        <w:t>Key</w:t>
      </w:r>
      <w:r>
        <w:rPr>
          <w:smallCaps/>
          <w:color w:val="030303"/>
          <w:spacing w:val="-15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spacing w:line="240" w:lineRule="auto" w:before="1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30" w:lineRule="atLeast" w:before="1"/>
        <w:ind w:left="119" w:right="1814" w:firstLine="0"/>
        <w:jc w:val="left"/>
        <w:rPr>
          <w:sz w:val="18"/>
        </w:rPr>
      </w:pPr>
      <w:r>
        <w:rPr>
          <w:sz w:val="18"/>
        </w:rPr>
        <w:t>TRAINING SPECIALIST </w:t>
      </w:r>
      <w:r>
        <w:rPr>
          <w:position w:val="2"/>
          <w:sz w:val="18"/>
        </w:rPr>
        <w:t>| </w:t>
      </w:r>
      <w:r>
        <w:rPr>
          <w:sz w:val="18"/>
        </w:rPr>
        <w:t>BRIGHTLINE SOLUTIONS, CITY, ST JUNE 2016 – AUGUST 2020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1844" w:space="2136"/>
            <w:col w:w="720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Instructional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Leadership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89" w:lineRule="auto" w:before="37" w:after="0"/>
        <w:ind w:left="769" w:right="12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Learning management systems (LMS)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89" w:lineRule="auto" w:before="95" w:after="0"/>
        <w:ind w:left="769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Employee development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8" w:lineRule="exact" w:before="152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Created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materials,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hire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8" w:lineRule="exact" w:before="0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Conducted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skill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employees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320"/>
          <w:cols w:num="2" w:equalWidth="0">
            <w:col w:w="2824" w:space="1138"/>
            <w:col w:w="7218"/>
          </w:cols>
        </w:sectPr>
      </w:pPr>
    </w:p>
    <w:p>
      <w:pPr>
        <w:pStyle w:val="BodyText"/>
        <w:spacing w:before="7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4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a54e4e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mallCaps/>
          <w:color w:val="030303"/>
          <w:spacing w:val="-2"/>
        </w:rPr>
        <w:t>Education</w:t>
      </w:r>
    </w:p>
    <w:p>
      <w:pPr>
        <w:spacing w:line="278" w:lineRule="auto" w:before="237"/>
        <w:ind w:left="472" w:right="7105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Arts (B.A.) in Human </w:t>
      </w:r>
      <w:r>
        <w:rPr>
          <w:color w:val="424242"/>
          <w:spacing w:val="-2"/>
          <w:w w:val="105"/>
          <w:sz w:val="18"/>
        </w:rPr>
        <w:t>Resources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State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University,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City,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spacing w:before="3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2014</w:t>
      </w:r>
    </w:p>
    <w:sectPr>
      <w:type w:val="continuous"/>
      <w:pgSz w:w="11920" w:h="16860"/>
      <w:pgMar w:top="580" w:bottom="280" w:left="4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2025-11-27T09:46:16Z</dcterms:created>
  <dcterms:modified xsi:type="dcterms:W3CDTF">2025-11-27T09:46:16Z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