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62" w:right="11" w:firstLine="0"/>
        <w:jc w:val="center"/>
        <w:rPr>
          <w:rFonts w:ascii="Microsoft Sans Serif"/>
          <w:sz w:val="82"/>
        </w:rPr>
      </w:pPr>
      <w:r>
        <w:rPr>
          <w:b/>
          <w:color w:val="080808"/>
          <w:spacing w:val="9"/>
          <w:sz w:val="82"/>
        </w:rPr>
        <w:t>Derek</w:t>
      </w:r>
      <w:r>
        <w:rPr>
          <w:b/>
          <w:color w:val="080808"/>
          <w:spacing w:val="-32"/>
          <w:w w:val="150"/>
          <w:sz w:val="82"/>
        </w:rPr>
        <w:t> </w:t>
      </w:r>
      <w:r>
        <w:rPr>
          <w:rFonts w:ascii="Microsoft Sans Serif"/>
          <w:color w:val="080808"/>
          <w:spacing w:val="10"/>
          <w:sz w:val="82"/>
        </w:rPr>
        <w:t>Simmons</w:t>
      </w:r>
    </w:p>
    <w:p>
      <w:pPr>
        <w:spacing w:before="21"/>
        <w:ind w:left="4262" w:right="0" w:firstLine="0"/>
        <w:jc w:val="center"/>
        <w:rPr>
          <w:b/>
          <w:sz w:val="24"/>
        </w:rPr>
      </w:pPr>
      <w:r>
        <w:rPr>
          <w:b/>
          <w:color w:val="080808"/>
          <w:sz w:val="24"/>
        </w:rPr>
        <w:t>Hospital</w:t>
      </w:r>
      <w:r>
        <w:rPr>
          <w:b/>
          <w:color w:val="080808"/>
          <w:spacing w:val="47"/>
          <w:sz w:val="24"/>
        </w:rPr>
        <w:t> </w:t>
      </w:r>
      <w:r>
        <w:rPr>
          <w:b/>
          <w:color w:val="080808"/>
          <w:sz w:val="24"/>
        </w:rPr>
        <w:t>Inventory</w:t>
      </w:r>
      <w:r>
        <w:rPr>
          <w:b/>
          <w:color w:val="080808"/>
          <w:spacing w:val="48"/>
          <w:sz w:val="24"/>
        </w:rPr>
        <w:t> </w:t>
      </w:r>
      <w:r>
        <w:rPr>
          <w:b/>
          <w:color w:val="080808"/>
          <w:spacing w:val="-2"/>
          <w:sz w:val="24"/>
        </w:rPr>
        <w:t>Manager</w:t>
      </w:r>
    </w:p>
    <w:p>
      <w:pPr>
        <w:pStyle w:val="BodyText"/>
        <w:spacing w:before="201"/>
        <w:rPr>
          <w:b/>
          <w:sz w:val="26"/>
        </w:rPr>
      </w:pPr>
    </w:p>
    <w:p>
      <w:pPr>
        <w:pStyle w:val="Heading1"/>
        <w:ind w:left="4341"/>
      </w:pPr>
      <w:r>
        <w:rPr>
          <w:color w:val="080808"/>
        </w:rPr>
        <w:t>A</w:t>
      </w:r>
      <w:r>
        <w:rPr>
          <w:color w:val="080808"/>
          <w:spacing w:val="-37"/>
        </w:rPr>
        <w:t> </w:t>
      </w:r>
      <w:r>
        <w:rPr>
          <w:color w:val="080808"/>
        </w:rPr>
        <w:t>B</w:t>
      </w:r>
      <w:r>
        <w:rPr>
          <w:color w:val="080808"/>
          <w:spacing w:val="-36"/>
        </w:rPr>
        <w:t> </w:t>
      </w:r>
      <w:r>
        <w:rPr>
          <w:color w:val="080808"/>
        </w:rPr>
        <w:t>O</w:t>
      </w:r>
      <w:r>
        <w:rPr>
          <w:color w:val="080808"/>
          <w:spacing w:val="-36"/>
        </w:rPr>
        <w:t> </w:t>
      </w:r>
      <w:r>
        <w:rPr>
          <w:color w:val="080808"/>
        </w:rPr>
        <w:t>U</w:t>
      </w:r>
      <w:r>
        <w:rPr>
          <w:color w:val="080808"/>
          <w:spacing w:val="-36"/>
        </w:rPr>
        <w:t> </w:t>
      </w:r>
      <w:r>
        <w:rPr>
          <w:color w:val="080808"/>
        </w:rPr>
        <w:t>T</w:t>
      </w:r>
      <w:r>
        <w:rPr>
          <w:color w:val="080808"/>
          <w:spacing w:val="62"/>
        </w:rPr>
        <w:t> </w:t>
      </w:r>
      <w:r>
        <w:rPr>
          <w:color w:val="080808"/>
        </w:rPr>
        <w:t>M</w:t>
      </w:r>
      <w:r>
        <w:rPr>
          <w:color w:val="080808"/>
          <w:spacing w:val="-36"/>
        </w:rPr>
        <w:t> </w:t>
      </w:r>
      <w:r>
        <w:rPr>
          <w:color w:val="080808"/>
          <w:spacing w:val="-10"/>
        </w:rPr>
        <w:t>E</w:t>
      </w:r>
    </w:p>
    <w:p>
      <w:pPr>
        <w:pStyle w:val="BodyText"/>
        <w:spacing w:line="292" w:lineRule="auto" w:before="170"/>
        <w:ind w:left="4341" w:right="84"/>
      </w:pPr>
      <w:r>
        <w:rPr>
          <w:w w:val="105"/>
        </w:rPr>
        <w:t>Hospital</w:t>
      </w:r>
      <w:r>
        <w:rPr>
          <w:spacing w:val="32"/>
          <w:w w:val="105"/>
        </w:rPr>
        <w:t> </w:t>
      </w:r>
      <w:r>
        <w:rPr>
          <w:w w:val="105"/>
        </w:rPr>
        <w:t>inventory</w:t>
      </w:r>
      <w:r>
        <w:rPr>
          <w:spacing w:val="32"/>
          <w:w w:val="105"/>
        </w:rPr>
        <w:t> </w:t>
      </w:r>
      <w:r>
        <w:rPr>
          <w:w w:val="105"/>
        </w:rPr>
        <w:t>manager</w:t>
      </w:r>
      <w:r>
        <w:rPr>
          <w:spacing w:val="32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nine</w:t>
      </w:r>
      <w:r>
        <w:rPr>
          <w:spacing w:val="32"/>
          <w:w w:val="105"/>
        </w:rPr>
        <w:t> </w:t>
      </w:r>
      <w:r>
        <w:rPr>
          <w:w w:val="105"/>
        </w:rPr>
        <w:t>years</w:t>
      </w:r>
      <w:r>
        <w:rPr>
          <w:spacing w:val="32"/>
          <w:w w:val="105"/>
        </w:rPr>
        <w:t> </w:t>
      </w:r>
      <w:r>
        <w:rPr>
          <w:w w:val="105"/>
        </w:rPr>
        <w:t>of</w:t>
      </w:r>
      <w:r>
        <w:rPr>
          <w:spacing w:val="32"/>
          <w:w w:val="105"/>
        </w:rPr>
        <w:t> </w:t>
      </w:r>
      <w:r>
        <w:rPr>
          <w:w w:val="105"/>
        </w:rPr>
        <w:t>experience</w:t>
      </w:r>
      <w:r>
        <w:rPr>
          <w:spacing w:val="32"/>
          <w:w w:val="105"/>
        </w:rPr>
        <w:t> </w:t>
      </w:r>
      <w:r>
        <w:rPr>
          <w:w w:val="105"/>
        </w:rPr>
        <w:t>overseeing</w:t>
      </w:r>
      <w:r>
        <w:rPr>
          <w:spacing w:val="32"/>
          <w:w w:val="105"/>
        </w:rPr>
        <w:t> </w:t>
      </w:r>
      <w:r>
        <w:rPr>
          <w:w w:val="105"/>
        </w:rPr>
        <w:t>medical</w:t>
      </w:r>
      <w:r>
        <w:rPr>
          <w:spacing w:val="32"/>
          <w:w w:val="105"/>
        </w:rPr>
        <w:t> </w:t>
      </w:r>
      <w:r>
        <w:rPr>
          <w:w w:val="105"/>
        </w:rPr>
        <w:t>supply and</w:t>
      </w:r>
      <w:r>
        <w:rPr>
          <w:spacing w:val="40"/>
          <w:w w:val="105"/>
        </w:rPr>
        <w:t> </w:t>
      </w:r>
      <w:r>
        <w:rPr>
          <w:w w:val="105"/>
        </w:rPr>
        <w:t>equipment</w:t>
      </w:r>
      <w:r>
        <w:rPr>
          <w:spacing w:val="40"/>
          <w:w w:val="105"/>
        </w:rPr>
        <w:t> </w:t>
      </w:r>
      <w:r>
        <w:rPr>
          <w:w w:val="105"/>
        </w:rPr>
        <w:t>inventory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hospital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clinical</w:t>
      </w:r>
      <w:r>
        <w:rPr>
          <w:spacing w:val="40"/>
          <w:w w:val="105"/>
        </w:rPr>
        <w:t> </w:t>
      </w:r>
      <w:r>
        <w:rPr>
          <w:w w:val="105"/>
        </w:rPr>
        <w:t>environments.</w:t>
      </w:r>
      <w:r>
        <w:rPr>
          <w:spacing w:val="40"/>
          <w:w w:val="105"/>
        </w:rPr>
        <w:t> </w:t>
      </w:r>
      <w:r>
        <w:rPr>
          <w:w w:val="105"/>
        </w:rPr>
        <w:t>Expert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regulatory compliance,</w:t>
      </w:r>
      <w:r>
        <w:rPr>
          <w:spacing w:val="40"/>
          <w:w w:val="105"/>
        </w:rPr>
        <w:t> </w:t>
      </w:r>
      <w:r>
        <w:rPr>
          <w:w w:val="105"/>
        </w:rPr>
        <w:t>sterile</w:t>
      </w:r>
      <w:r>
        <w:rPr>
          <w:spacing w:val="40"/>
          <w:w w:val="105"/>
        </w:rPr>
        <w:t> </w:t>
      </w:r>
      <w:r>
        <w:rPr>
          <w:w w:val="105"/>
        </w:rPr>
        <w:t>inventory</w:t>
      </w:r>
      <w:r>
        <w:rPr>
          <w:spacing w:val="40"/>
          <w:w w:val="105"/>
        </w:rPr>
        <w:t> </w:t>
      </w:r>
      <w:r>
        <w:rPr>
          <w:w w:val="105"/>
        </w:rPr>
        <w:t>management,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medical</w:t>
      </w:r>
      <w:r>
        <w:rPr>
          <w:spacing w:val="40"/>
          <w:w w:val="105"/>
        </w:rPr>
        <w:t> </w:t>
      </w:r>
      <w:r>
        <w:rPr>
          <w:w w:val="105"/>
        </w:rPr>
        <w:t>device</w:t>
      </w:r>
      <w:r>
        <w:rPr>
          <w:spacing w:val="40"/>
          <w:w w:val="105"/>
        </w:rPr>
        <w:t> </w:t>
      </w:r>
      <w:r>
        <w:rPr>
          <w:w w:val="105"/>
        </w:rPr>
        <w:t>tracking.</w:t>
      </w: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940" w:bottom="280" w:left="420" w:right="200"/>
        </w:sectPr>
      </w:pPr>
    </w:p>
    <w:p>
      <w:pPr>
        <w:pStyle w:val="BodyText"/>
        <w:spacing w:before="175"/>
        <w:rPr>
          <w:sz w:val="26"/>
        </w:rPr>
      </w:pPr>
    </w:p>
    <w:p>
      <w:pPr>
        <w:pStyle w:val="Heading1"/>
      </w:pPr>
      <w:r>
        <w:rPr>
          <w:color w:val="FFFFFF"/>
        </w:rPr>
        <w:t>CO</w:t>
      </w:r>
      <w:r>
        <w:rPr>
          <w:color w:val="FFFFFF"/>
          <w:spacing w:val="-23"/>
        </w:rPr>
        <w:t> </w:t>
      </w:r>
      <w:r>
        <w:rPr>
          <w:color w:val="FFFFFF"/>
        </w:rPr>
        <w:t>N</w:t>
      </w:r>
      <w:r>
        <w:rPr>
          <w:color w:val="FFFFFF"/>
          <w:spacing w:val="-23"/>
        </w:rPr>
        <w:t> </w:t>
      </w:r>
      <w:r>
        <w:rPr>
          <w:color w:val="FFFFFF"/>
        </w:rPr>
        <w:t>TAC</w:t>
      </w:r>
      <w:r>
        <w:rPr>
          <w:color w:val="FFFFFF"/>
          <w:spacing w:val="-15"/>
        </w:rPr>
        <w:t> </w:t>
      </w:r>
      <w:r>
        <w:rPr>
          <w:color w:val="FFFFFF"/>
          <w:spacing w:val="-12"/>
        </w:rPr>
        <w:t>T</w:t>
      </w:r>
    </w:p>
    <w:p>
      <w:pPr>
        <w:spacing w:before="99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80808"/>
          <w:spacing w:val="-6"/>
          <w:sz w:val="26"/>
        </w:rPr>
        <w:t>P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R</w:t>
      </w:r>
      <w:r>
        <w:rPr>
          <w:b/>
          <w:color w:val="080808"/>
          <w:spacing w:val="-40"/>
          <w:sz w:val="26"/>
        </w:rPr>
        <w:t> </w:t>
      </w:r>
      <w:r>
        <w:rPr>
          <w:b/>
          <w:color w:val="080808"/>
          <w:spacing w:val="-6"/>
          <w:sz w:val="26"/>
        </w:rPr>
        <w:t>O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F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E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S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S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I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O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N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A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L</w:t>
      </w:r>
      <w:r>
        <w:rPr>
          <w:b/>
          <w:color w:val="080808"/>
          <w:spacing w:val="28"/>
          <w:sz w:val="26"/>
        </w:rPr>
        <w:t> </w:t>
      </w:r>
      <w:r>
        <w:rPr>
          <w:b/>
          <w:color w:val="080808"/>
          <w:spacing w:val="-6"/>
          <w:sz w:val="26"/>
        </w:rPr>
        <w:t>E</w:t>
      </w:r>
      <w:r>
        <w:rPr>
          <w:b/>
          <w:color w:val="080808"/>
          <w:spacing w:val="-30"/>
          <w:sz w:val="26"/>
        </w:rPr>
        <w:t> </w:t>
      </w:r>
      <w:r>
        <w:rPr>
          <w:b/>
          <w:color w:val="080808"/>
          <w:spacing w:val="-6"/>
          <w:sz w:val="26"/>
        </w:rPr>
        <w:t>X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P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E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R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I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E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N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C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10"/>
          <w:sz w:val="26"/>
        </w:rPr>
        <w:t>E</w:t>
      </w:r>
    </w:p>
    <w:p>
      <w:pPr>
        <w:spacing w:before="166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Hospital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Northeast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Center,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Philadelphia,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PA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2020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00"/>
          <w:cols w:num="2" w:equalWidth="0">
            <w:col w:w="1583" w:space="2657"/>
            <w:col w:w="7060"/>
          </w:cols>
        </w:sectPr>
      </w:pPr>
    </w:p>
    <w:p>
      <w:pPr>
        <w:spacing w:before="78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(555)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430-</w:t>
      </w:r>
      <w:r>
        <w:rPr>
          <w:color w:val="FFFFFF"/>
          <w:spacing w:val="-4"/>
          <w:w w:val="105"/>
          <w:sz w:val="18"/>
        </w:rPr>
        <w:t>7023</w:t>
      </w:r>
    </w:p>
    <w:p>
      <w:pPr>
        <w:pStyle w:val="BodyText"/>
        <w:spacing w:before="51"/>
        <w:rPr>
          <w:sz w:val="18"/>
        </w:rPr>
      </w:pPr>
    </w:p>
    <w:p>
      <w:pPr>
        <w:spacing w:line="278" w:lineRule="auto" w:before="0"/>
        <w:ind w:left="97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derek.simmons@example. </w:t>
      </w:r>
      <w:r>
        <w:rPr>
          <w:color w:val="FFFFFF"/>
          <w:spacing w:val="-4"/>
          <w:w w:val="105"/>
          <w:sz w:val="18"/>
        </w:rPr>
        <w:t>com</w:t>
      </w:r>
    </w:p>
    <w:p>
      <w:pPr>
        <w:pStyle w:val="BodyText"/>
        <w:spacing w:before="33"/>
        <w:rPr>
          <w:sz w:val="18"/>
        </w:rPr>
      </w:pPr>
    </w:p>
    <w:p>
      <w:pPr>
        <w:spacing w:before="0"/>
        <w:ind w:left="97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208" w:lineRule="auto" w:before="136" w:after="0"/>
        <w:ind w:left="1272" w:right="98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Achieved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98.7%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Joint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Commission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audits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 implementing stricter supply chain controls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97" w:after="0"/>
        <w:ind w:left="1272" w:right="228" w:hanging="298"/>
        <w:jc w:val="left"/>
        <w:rPr>
          <w:position w:val="-5"/>
          <w:sz w:val="31"/>
        </w:rPr>
      </w:pPr>
      <w:r>
        <w:rPr>
          <w:w w:val="105"/>
          <w:sz w:val="16"/>
        </w:rPr>
        <w:t>Reduced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expired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supplies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61%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real-time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tracking and automated alerts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204" w:lineRule="auto" w:before="96" w:after="0"/>
        <w:ind w:left="1272" w:right="299" w:hanging="298"/>
        <w:jc w:val="left"/>
        <w:rPr>
          <w:position w:val="-4"/>
          <w:sz w:val="31"/>
        </w:rPr>
      </w:pPr>
      <w:r>
        <w:rPr>
          <w:w w:val="105"/>
          <w:sz w:val="16"/>
        </w:rPr>
        <w:t>Managed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$14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assets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hospital </w:t>
      </w:r>
      <w:r>
        <w:rPr>
          <w:spacing w:val="-2"/>
          <w:w w:val="105"/>
          <w:sz w:val="16"/>
        </w:rPr>
        <w:t>departments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940" w:bottom="280" w:left="420" w:right="200"/>
          <w:cols w:num="2" w:equalWidth="0">
            <w:col w:w="3296" w:space="293"/>
            <w:col w:w="7711"/>
          </w:cols>
        </w:sectPr>
      </w:pPr>
    </w:p>
    <w:p>
      <w:pPr>
        <w:spacing w:before="161"/>
        <w:ind w:left="974" w:right="0" w:firstLine="0"/>
        <w:jc w:val="left"/>
        <w:rPr>
          <w:sz w:val="18"/>
        </w:rPr>
      </w:pPr>
      <w:r>
        <w:rPr>
          <w:color w:val="FFFFFF"/>
          <w:sz w:val="18"/>
        </w:rPr>
        <w:t>Philadelphia,</w:t>
      </w:r>
      <w:r>
        <w:rPr>
          <w:color w:val="FFFFFF"/>
          <w:spacing w:val="43"/>
          <w:sz w:val="18"/>
        </w:rPr>
        <w:t> </w:t>
      </w:r>
      <w:r>
        <w:rPr>
          <w:color w:val="FFFFFF"/>
          <w:sz w:val="18"/>
        </w:rPr>
        <w:t>PA</w:t>
      </w:r>
      <w:r>
        <w:rPr>
          <w:color w:val="FFFFFF"/>
          <w:spacing w:val="27"/>
          <w:sz w:val="18"/>
        </w:rPr>
        <w:t> </w:t>
      </w:r>
      <w:r>
        <w:rPr>
          <w:color w:val="FFFFFF"/>
          <w:spacing w:val="-2"/>
          <w:sz w:val="18"/>
        </w:rPr>
        <w:t>19103</w:t>
      </w:r>
    </w:p>
    <w:p>
      <w:pPr>
        <w:spacing w:line="240" w:lineRule="auto" w:before="5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974" w:right="0" w:firstLine="0"/>
        <w:jc w:val="left"/>
        <w:rPr>
          <w:sz w:val="18"/>
        </w:rPr>
      </w:pPr>
      <w:r>
        <w:rPr>
          <w:w w:val="105"/>
          <w:sz w:val="18"/>
        </w:rPr>
        <w:t>Medical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Specialist</w:t>
      </w:r>
    </w:p>
    <w:p>
      <w:pPr>
        <w:spacing w:before="48"/>
        <w:ind w:left="974" w:right="0" w:firstLine="0"/>
        <w:jc w:val="left"/>
        <w:rPr>
          <w:sz w:val="18"/>
        </w:rPr>
      </w:pPr>
      <w:r>
        <w:rPr>
          <w:w w:val="105"/>
          <w:sz w:val="18"/>
        </w:rPr>
        <w:t>Liberty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Network,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Camden,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NJ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2016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00"/>
          <w:cols w:num="2" w:equalWidth="0">
            <w:col w:w="3002" w:space="365"/>
            <w:col w:w="7933"/>
          </w:cols>
        </w:sectPr>
      </w:pPr>
    </w:p>
    <w:p>
      <w:pPr>
        <w:pStyle w:val="Heading1"/>
        <w:spacing w:before="93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339" w:lineRule="exact" w:before="106" w:after="0"/>
        <w:ind w:left="396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PAR-level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reordering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surgical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inpatient</w:t>
      </w:r>
    </w:p>
    <w:p>
      <w:pPr>
        <w:pStyle w:val="BodyText"/>
        <w:spacing w:line="71" w:lineRule="exact"/>
        <w:ind w:left="398"/>
      </w:pPr>
      <w:r>
        <w:rPr>
          <w:spacing w:val="-2"/>
          <w:w w:val="105"/>
        </w:rPr>
        <w:t>units</w:t>
      </w:r>
    </w:p>
    <w:p>
      <w:pPr>
        <w:spacing w:after="0" w:line="71" w:lineRule="exact"/>
        <w:sectPr>
          <w:type w:val="continuous"/>
          <w:pgSz w:w="11920" w:h="16860"/>
          <w:pgMar w:top="940" w:bottom="280" w:left="420" w:right="200"/>
          <w:cols w:num="2" w:equalWidth="0">
            <w:col w:w="1910" w:space="2553"/>
            <w:col w:w="6837"/>
          </w:cols>
        </w:sectPr>
      </w:pP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51" w:lineRule="exact" w:before="1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Conflict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resolution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Customer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loyalty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Front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desk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277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Guest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recovery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protocols</w:t>
      </w:r>
    </w:p>
    <w:p>
      <w:pPr>
        <w:spacing w:line="240" w:lineRule="auto" w:before="3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ListParagraph"/>
        <w:numPr>
          <w:ilvl w:val="1"/>
          <w:numId w:val="2"/>
        </w:numPr>
        <w:tabs>
          <w:tab w:pos="582" w:val="left" w:leader="none"/>
          <w:tab w:pos="584" w:val="left" w:leader="none"/>
        </w:tabs>
        <w:spacing w:line="196" w:lineRule="auto" w:before="0" w:after="0"/>
        <w:ind w:left="584" w:right="285" w:hanging="298"/>
        <w:jc w:val="left"/>
        <w:rPr>
          <w:position w:val="-5"/>
          <w:sz w:val="31"/>
        </w:rPr>
      </w:pPr>
      <w:r>
        <w:rPr>
          <w:w w:val="105"/>
          <w:sz w:val="16"/>
        </w:rPr>
        <w:t>Introduced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barcode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scanning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issuance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tracking by 47%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240" w:lineRule="auto" w:before="71" w:after="0"/>
        <w:ind w:left="58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Reduced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reconciliation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variance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6%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1.4%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months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940" w:bottom="280" w:left="420" w:right="200"/>
          <w:cols w:num="2" w:equalWidth="0">
            <w:col w:w="3242" w:space="1036"/>
            <w:col w:w="7022"/>
          </w:cols>
        </w:sectPr>
      </w:pP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30" w:lineRule="exact" w:before="62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Service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training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programs</w:t>
      </w:r>
    </w:p>
    <w:p>
      <w:pPr>
        <w:pStyle w:val="Heading1"/>
        <w:spacing w:line="298" w:lineRule="exact"/>
        <w:ind w:left="286"/>
      </w:pPr>
      <w:r>
        <w:rPr>
          <w:b w:val="0"/>
        </w:rPr>
        <w:br w:type="column"/>
      </w:r>
      <w:r>
        <w:rPr>
          <w:color w:val="080808"/>
          <w:spacing w:val="-4"/>
        </w:rPr>
        <w:t>C</w:t>
      </w:r>
      <w:r>
        <w:rPr>
          <w:color w:val="080808"/>
          <w:spacing w:val="-35"/>
        </w:rPr>
        <w:t> </w:t>
      </w:r>
      <w:r>
        <w:rPr>
          <w:color w:val="080808"/>
          <w:spacing w:val="-4"/>
        </w:rPr>
        <w:t>E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R</w:t>
      </w:r>
      <w:r>
        <w:rPr>
          <w:color w:val="080808"/>
          <w:spacing w:val="-36"/>
        </w:rPr>
        <w:t> </w:t>
      </w:r>
      <w:r>
        <w:rPr>
          <w:color w:val="080808"/>
          <w:spacing w:val="-4"/>
        </w:rPr>
        <w:t>T</w:t>
      </w:r>
      <w:r>
        <w:rPr>
          <w:color w:val="080808"/>
          <w:spacing w:val="-35"/>
        </w:rPr>
        <w:t> </w:t>
      </w:r>
      <w:r>
        <w:rPr>
          <w:color w:val="080808"/>
          <w:spacing w:val="-4"/>
        </w:rPr>
        <w:t>I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F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I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C</w:t>
      </w:r>
      <w:r>
        <w:rPr>
          <w:color w:val="080808"/>
          <w:spacing w:val="-26"/>
        </w:rPr>
        <w:t> </w:t>
      </w:r>
      <w:r>
        <w:rPr>
          <w:color w:val="080808"/>
          <w:spacing w:val="-4"/>
        </w:rPr>
        <w:t>AT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I</w:t>
      </w:r>
      <w:r>
        <w:rPr>
          <w:color w:val="080808"/>
          <w:spacing w:val="-35"/>
        </w:rPr>
        <w:t> </w:t>
      </w:r>
      <w:r>
        <w:rPr>
          <w:color w:val="080808"/>
          <w:spacing w:val="-4"/>
        </w:rPr>
        <w:t>O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N</w:t>
      </w:r>
      <w:r>
        <w:rPr>
          <w:color w:val="080808"/>
          <w:spacing w:val="-34"/>
        </w:rPr>
        <w:t> </w:t>
      </w:r>
      <w:r>
        <w:rPr>
          <w:color w:val="080808"/>
          <w:spacing w:val="-10"/>
        </w:rPr>
        <w:t>S</w:t>
      </w:r>
    </w:p>
    <w:p>
      <w:pPr>
        <w:spacing w:after="0" w:line="298" w:lineRule="exact"/>
        <w:sectPr>
          <w:type w:val="continuous"/>
          <w:pgSz w:w="11920" w:h="16860"/>
          <w:pgMar w:top="940" w:bottom="280" w:left="420" w:right="200"/>
          <w:cols w:num="2" w:equalWidth="0">
            <w:col w:w="2832" w:space="1223"/>
            <w:col w:w="7245"/>
          </w:cols>
        </w:sectPr>
      </w:pP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240" w:lineRule="auto" w:before="15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VIP</w:t>
      </w:r>
      <w:r>
        <w:rPr>
          <w:color w:val="FFFFFF"/>
          <w:spacing w:val="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relations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31" w:lineRule="exact" w:before="0" w:after="0"/>
        <w:ind w:left="582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Certified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(CCIS),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IAHCSMM,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24"/>
          <w:w w:val="105"/>
          <w:sz w:val="16"/>
        </w:rPr>
        <w:t> </w:t>
      </w:r>
      <w:r>
        <w:rPr>
          <w:spacing w:val="-4"/>
          <w:w w:val="105"/>
          <w:sz w:val="16"/>
        </w:rPr>
        <w:t>2022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12" w:lineRule="exact" w:before="0" w:after="0"/>
        <w:ind w:left="58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Certified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&amp;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Resource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(CMRP),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AHRMM,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October</w:t>
      </w:r>
      <w:r>
        <w:rPr>
          <w:spacing w:val="18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p>
      <w:pPr>
        <w:spacing w:after="0" w:line="312" w:lineRule="exact"/>
        <w:jc w:val="left"/>
        <w:rPr>
          <w:sz w:val="31"/>
        </w:rPr>
        <w:sectPr>
          <w:type w:val="continuous"/>
          <w:pgSz w:w="11920" w:h="16860"/>
          <w:pgMar w:top="940" w:bottom="280" w:left="420" w:right="200"/>
          <w:cols w:num="2" w:equalWidth="0">
            <w:col w:w="1720" w:space="2335"/>
            <w:col w:w="7245"/>
          </w:cols>
        </w:sectPr>
      </w:pPr>
    </w:p>
    <w:p>
      <w:pPr>
        <w:pStyle w:val="Heading1"/>
        <w:spacing w:line="298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3936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91521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5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6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7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8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9" o:title=""/>
                </v:shape>
                <v:rect style="position:absolute;left:4425;top:0;width:7494;height:2520" id="docshape14" filled="true" fillcolor="#ffffff" stroked="false">
                  <v:fill type="solid"/>
                </v:rect>
                <v:rect style="position:absolute;left:4755;top:247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81"/>
        <w:ind w:left="286" w:right="788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(B.S.) in Health Care Administration</w:t>
      </w:r>
    </w:p>
    <w:p>
      <w:pPr>
        <w:pStyle w:val="BodyText"/>
        <w:spacing w:before="33"/>
        <w:rPr>
          <w:b/>
          <w:sz w:val="18"/>
        </w:rPr>
      </w:pPr>
    </w:p>
    <w:p>
      <w:pPr>
        <w:spacing w:line="295" w:lineRule="auto" w:before="1"/>
        <w:ind w:left="286" w:right="7883" w:firstLine="0"/>
        <w:jc w:val="left"/>
        <w:rPr>
          <w:sz w:val="18"/>
        </w:rPr>
      </w:pPr>
      <w:r>
        <w:rPr>
          <w:color w:val="FFFFFF"/>
          <w:w w:val="105"/>
          <w:sz w:val="18"/>
        </w:rPr>
        <w:t>Drexel University, Philadelphia, PA May 2016</w:t>
      </w:r>
    </w:p>
    <w:sectPr>
      <w:type w:val="continuous"/>
      <w:pgSz w:w="11920" w:h="16860"/>
      <w:pgMar w:top="940" w:bottom="280" w:left="42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2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2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8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2025-11-28T08:38:59Z</dcterms:created>
  <dcterms:modified xsi:type="dcterms:W3CDTF">2025-11-28T08:38:59Z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