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/>
        <w:t>Alex</w:t>
      </w:r>
      <w:r>
        <w:rPr>
          <w:spacing w:val="12"/>
        </w:rPr>
        <w:t> </w:t>
      </w:r>
      <w:r>
        <w:rPr>
          <w:spacing w:val="-4"/>
        </w:rPr>
        <w:t>Brown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Entry-Level</w:t>
      </w:r>
      <w:r>
        <w:rPr>
          <w:rFonts w:ascii="Microsoft Sans Serif"/>
          <w:spacing w:val="35"/>
          <w:sz w:val="29"/>
        </w:rPr>
        <w:t> </w:t>
      </w:r>
      <w:r>
        <w:rPr>
          <w:rFonts w:ascii="Microsoft Sans Serif"/>
          <w:spacing w:val="-5"/>
          <w:sz w:val="29"/>
        </w:rPr>
        <w:t>CPA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Chicago,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IL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(555)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567-8901</w:t>
      </w:r>
      <w:r>
        <w:rPr>
          <w:b/>
          <w:spacing w:val="71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70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spacing w:before="0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Licensed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CPA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strong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foundation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financial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reporting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reconciliations</w:t>
      </w:r>
    </w:p>
    <w:p>
      <w:pPr>
        <w:pStyle w:val="BodyText"/>
        <w:spacing w:line="302" w:lineRule="auto" w:before="41"/>
        <w:ind w:left="278"/>
      </w:pPr>
      <w:r>
        <w:rPr>
          <w:w w:val="105"/>
        </w:rPr>
        <w:t>Certified</w:t>
      </w:r>
      <w:r>
        <w:rPr>
          <w:spacing w:val="30"/>
          <w:w w:val="105"/>
        </w:rPr>
        <w:t> </w:t>
      </w:r>
      <w:r>
        <w:rPr>
          <w:w w:val="105"/>
        </w:rPr>
        <w:t>public</w:t>
      </w:r>
      <w:r>
        <w:rPr>
          <w:spacing w:val="30"/>
          <w:w w:val="105"/>
        </w:rPr>
        <w:t> </w:t>
      </w:r>
      <w:r>
        <w:rPr>
          <w:w w:val="105"/>
        </w:rPr>
        <w:t>accountant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over</w:t>
      </w:r>
      <w:r>
        <w:rPr>
          <w:spacing w:val="30"/>
          <w:w w:val="105"/>
        </w:rPr>
        <w:t> </w:t>
      </w:r>
      <w:r>
        <w:rPr>
          <w:w w:val="105"/>
        </w:rPr>
        <w:t>one</w:t>
      </w:r>
      <w:r>
        <w:rPr>
          <w:spacing w:val="30"/>
          <w:w w:val="105"/>
        </w:rPr>
        <w:t> </w:t>
      </w:r>
      <w:r>
        <w:rPr>
          <w:w w:val="105"/>
        </w:rPr>
        <w:t>year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experience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staff</w:t>
      </w:r>
      <w:r>
        <w:rPr>
          <w:spacing w:val="30"/>
          <w:w w:val="105"/>
        </w:rPr>
        <w:t> </w:t>
      </w:r>
      <w:r>
        <w:rPr>
          <w:w w:val="105"/>
        </w:rPr>
        <w:t>accounting</w:t>
      </w:r>
      <w:r>
        <w:rPr>
          <w:spacing w:val="30"/>
          <w:w w:val="105"/>
        </w:rPr>
        <w:t> </w:t>
      </w:r>
      <w:r>
        <w:rPr>
          <w:w w:val="105"/>
        </w:rPr>
        <w:t>at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regional</w:t>
      </w:r>
      <w:r>
        <w:rPr>
          <w:spacing w:val="30"/>
          <w:w w:val="105"/>
        </w:rPr>
        <w:t> </w:t>
      </w:r>
      <w:r>
        <w:rPr>
          <w:w w:val="105"/>
        </w:rPr>
        <w:t>firm.</w:t>
      </w:r>
      <w:r>
        <w:rPr>
          <w:spacing w:val="30"/>
          <w:w w:val="105"/>
        </w:rPr>
        <w:t> </w:t>
      </w:r>
      <w:r>
        <w:rPr>
          <w:w w:val="105"/>
        </w:rPr>
        <w:t>Skilled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preparing</w:t>
      </w:r>
      <w:r>
        <w:rPr>
          <w:spacing w:val="30"/>
          <w:w w:val="105"/>
        </w:rPr>
        <w:t> </w:t>
      </w:r>
      <w:r>
        <w:rPr>
          <w:w w:val="105"/>
        </w:rPr>
        <w:t>journal entries,</w:t>
      </w:r>
      <w:r>
        <w:rPr>
          <w:spacing w:val="31"/>
          <w:w w:val="105"/>
        </w:rPr>
        <w:t> </w:t>
      </w:r>
      <w:r>
        <w:rPr>
          <w:w w:val="105"/>
        </w:rPr>
        <w:t>reconciling</w:t>
      </w:r>
      <w:r>
        <w:rPr>
          <w:spacing w:val="31"/>
          <w:w w:val="105"/>
        </w:rPr>
        <w:t> </w:t>
      </w:r>
      <w:r>
        <w:rPr>
          <w:w w:val="105"/>
        </w:rPr>
        <w:t>accounts,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supporting</w:t>
      </w:r>
      <w:r>
        <w:rPr>
          <w:spacing w:val="31"/>
          <w:w w:val="105"/>
        </w:rPr>
        <w:t> </w:t>
      </w:r>
      <w:r>
        <w:rPr>
          <w:w w:val="105"/>
        </w:rPr>
        <w:t>month-end</w:t>
      </w:r>
      <w:r>
        <w:rPr>
          <w:spacing w:val="31"/>
          <w:w w:val="105"/>
        </w:rPr>
        <w:t> </w:t>
      </w:r>
      <w:r>
        <w:rPr>
          <w:w w:val="105"/>
        </w:rPr>
        <w:t>close.</w:t>
      </w:r>
      <w:r>
        <w:rPr>
          <w:spacing w:val="31"/>
          <w:w w:val="105"/>
        </w:rPr>
        <w:t> </w:t>
      </w:r>
      <w:r>
        <w:rPr>
          <w:w w:val="105"/>
        </w:rPr>
        <w:t>Recently</w:t>
      </w:r>
      <w:r>
        <w:rPr>
          <w:spacing w:val="31"/>
          <w:w w:val="105"/>
        </w:rPr>
        <w:t> </w:t>
      </w:r>
      <w:r>
        <w:rPr>
          <w:w w:val="105"/>
        </w:rPr>
        <w:t>earned</w:t>
      </w:r>
      <w:r>
        <w:rPr>
          <w:spacing w:val="31"/>
          <w:w w:val="105"/>
        </w:rPr>
        <w:t> </w:t>
      </w:r>
      <w:r>
        <w:rPr>
          <w:w w:val="105"/>
        </w:rPr>
        <w:t>CPA</w:t>
      </w:r>
      <w:r>
        <w:rPr>
          <w:spacing w:val="31"/>
          <w:w w:val="105"/>
        </w:rPr>
        <w:t> </w:t>
      </w:r>
      <w:r>
        <w:rPr>
          <w:w w:val="105"/>
        </w:rPr>
        <w:t>license.</w:t>
      </w:r>
      <w:r>
        <w:rPr>
          <w:spacing w:val="31"/>
          <w:w w:val="105"/>
        </w:rPr>
        <w:t> </w:t>
      </w:r>
      <w:r>
        <w:rPr>
          <w:w w:val="105"/>
        </w:rPr>
        <w:t>Proficient</w:t>
      </w:r>
      <w:r>
        <w:rPr>
          <w:spacing w:val="31"/>
          <w:w w:val="105"/>
        </w:rPr>
        <w:t> </w:t>
      </w:r>
      <w:r>
        <w:rPr>
          <w:w w:val="105"/>
        </w:rPr>
        <w:t>in</w:t>
      </w:r>
      <w:r>
        <w:rPr>
          <w:spacing w:val="31"/>
          <w:w w:val="105"/>
        </w:rPr>
        <w:t> </w:t>
      </w:r>
      <w:r>
        <w:rPr>
          <w:w w:val="105"/>
        </w:rPr>
        <w:t>QuickBooks,</w:t>
      </w:r>
      <w:r>
        <w:rPr>
          <w:spacing w:val="31"/>
          <w:w w:val="105"/>
        </w:rPr>
        <w:t> </w:t>
      </w:r>
      <w:r>
        <w:rPr>
          <w:w w:val="105"/>
        </w:rPr>
        <w:t>Excel, and GAAP compliance.</w:t>
      </w:r>
    </w:p>
    <w:p>
      <w:pPr>
        <w:pStyle w:val="BodyText"/>
        <w:spacing w:before="178"/>
      </w:pPr>
    </w:p>
    <w:p>
      <w:pPr>
        <w:pStyle w:val="Heading1"/>
      </w:pPr>
      <w:r>
        <w:rPr>
          <w:rFonts w:ascii="Arial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3"/>
        </w:rPr>
        <w:t> </w:t>
      </w:r>
      <w:r>
        <w:rPr>
          <w:rFonts w:ascii="Arial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4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900"/>
        </w:sectPr>
      </w:pP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95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Account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Financial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reporting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Month-end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close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95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Accrual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accounting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Journal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entries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QuickBooks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900"/>
          <w:cols w:num="2" w:equalWidth="0">
            <w:col w:w="2367" w:space="1100"/>
            <w:col w:w="6753"/>
          </w:cols>
        </w:sectPr>
      </w:pPr>
    </w:p>
    <w:p>
      <w:pPr>
        <w:pStyle w:val="BodyText"/>
        <w:spacing w:before="146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2695574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12.2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3886199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05.99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6591299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18.99993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ge">
                  <wp:posOffset>7705724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606.749939pt;width:507.74996pt;height:.75pt;mso-position-horizontal-relative:page;mso-position-vertical-relative:page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804040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Staff</w:t>
      </w:r>
      <w:r>
        <w:rPr>
          <w:spacing w:val="-1"/>
          <w:w w:val="105"/>
        </w:rPr>
        <w:t> </w:t>
      </w:r>
      <w:r>
        <w:rPr>
          <w:w w:val="105"/>
        </w:rPr>
        <w:t>Accountant</w:t>
      </w:r>
      <w:r>
        <w:rPr>
          <w:spacing w:val="69"/>
          <w:w w:val="150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2024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Millstone</w:t>
      </w:r>
      <w:r>
        <w:rPr>
          <w:spacing w:val="16"/>
          <w:w w:val="105"/>
        </w:rPr>
        <w:t> </w:t>
      </w:r>
      <w:r>
        <w:rPr>
          <w:w w:val="105"/>
        </w:rPr>
        <w:t>&amp;</w:t>
      </w:r>
      <w:r>
        <w:rPr>
          <w:spacing w:val="16"/>
          <w:w w:val="105"/>
        </w:rPr>
        <w:t> </w:t>
      </w:r>
      <w:r>
        <w:rPr>
          <w:w w:val="105"/>
        </w:rPr>
        <w:t>Co.</w:t>
      </w:r>
      <w:r>
        <w:rPr>
          <w:spacing w:val="17"/>
          <w:w w:val="105"/>
        </w:rPr>
        <w:t> </w:t>
      </w:r>
      <w:r>
        <w:rPr>
          <w:w w:val="105"/>
        </w:rPr>
        <w:t>,</w:t>
      </w:r>
      <w:r>
        <w:rPr>
          <w:spacing w:val="16"/>
          <w:w w:val="105"/>
        </w:rPr>
        <w:t> </w:t>
      </w:r>
      <w:r>
        <w:rPr>
          <w:w w:val="105"/>
        </w:rPr>
        <w:t>Chicago,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Prepared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journal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entries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general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ledger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small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Reconciled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accounts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cash,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A/R,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credit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card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statements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month-end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close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processes,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year-end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tax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filing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presentations</w:t>
      </w:r>
    </w:p>
    <w:p>
      <w:pPr>
        <w:pStyle w:val="BodyText"/>
        <w:spacing w:before="55"/>
        <w:ind w:left="297"/>
      </w:pPr>
      <w:r>
        <w:rPr>
          <w:w w:val="105"/>
        </w:rPr>
        <w:t>Accounting</w:t>
      </w:r>
      <w:r>
        <w:rPr>
          <w:spacing w:val="10"/>
          <w:w w:val="105"/>
        </w:rPr>
        <w:t> </w:t>
      </w:r>
      <w:r>
        <w:rPr>
          <w:w w:val="105"/>
        </w:rPr>
        <w:t>Intern</w:t>
      </w:r>
      <w:r>
        <w:rPr>
          <w:spacing w:val="72"/>
          <w:w w:val="150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2024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41"/>
        <w:ind w:left="297"/>
      </w:pPr>
      <w:r>
        <w:rPr>
          <w:w w:val="105"/>
        </w:rPr>
        <w:t>Millstone</w:t>
      </w:r>
      <w:r>
        <w:rPr>
          <w:spacing w:val="16"/>
          <w:w w:val="105"/>
        </w:rPr>
        <w:t> </w:t>
      </w:r>
      <w:r>
        <w:rPr>
          <w:w w:val="105"/>
        </w:rPr>
        <w:t>&amp;</w:t>
      </w:r>
      <w:r>
        <w:rPr>
          <w:spacing w:val="16"/>
          <w:w w:val="105"/>
        </w:rPr>
        <w:t> </w:t>
      </w:r>
      <w:r>
        <w:rPr>
          <w:w w:val="105"/>
        </w:rPr>
        <w:t>Co.</w:t>
      </w:r>
      <w:r>
        <w:rPr>
          <w:spacing w:val="17"/>
          <w:w w:val="105"/>
        </w:rPr>
        <w:t> </w:t>
      </w:r>
      <w:r>
        <w:rPr>
          <w:w w:val="105"/>
        </w:rPr>
        <w:t>,</w:t>
      </w:r>
      <w:r>
        <w:rPr>
          <w:spacing w:val="16"/>
          <w:w w:val="105"/>
        </w:rPr>
        <w:t> </w:t>
      </w:r>
      <w:r>
        <w:rPr>
          <w:w w:val="105"/>
        </w:rPr>
        <w:t>Chicago,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Reviewed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financials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documented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source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entries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prepare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adjusting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entries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auditors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busy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season</w:t>
      </w:r>
    </w:p>
    <w:p>
      <w:pPr>
        <w:pStyle w:val="BodyText"/>
        <w:spacing w:before="145"/>
        <w:rPr>
          <w:sz w:val="24"/>
        </w:rPr>
      </w:pPr>
    </w:p>
    <w:p>
      <w:pPr>
        <w:pStyle w:val="Heading1"/>
        <w:spacing w:before="1"/>
      </w:pP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43"/>
        <w:rPr>
          <w:rFonts w:ascii="Microsoft Sans Serif"/>
          <w:sz w:val="24"/>
        </w:rPr>
      </w:pPr>
    </w:p>
    <w:p>
      <w:pPr>
        <w:pStyle w:val="BodyText"/>
        <w:spacing w:before="1"/>
        <w:ind w:left="297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Illinois</w:t>
      </w:r>
      <w:r>
        <w:rPr>
          <w:spacing w:val="18"/>
          <w:w w:val="105"/>
        </w:rPr>
        <w:t> </w:t>
      </w:r>
      <w:r>
        <w:rPr>
          <w:w w:val="105"/>
        </w:rPr>
        <w:t>,</w:t>
      </w:r>
      <w:r>
        <w:rPr>
          <w:spacing w:val="17"/>
          <w:w w:val="105"/>
        </w:rPr>
        <w:t> </w:t>
      </w:r>
      <w:r>
        <w:rPr>
          <w:w w:val="105"/>
        </w:rPr>
        <w:t>Chicago</w:t>
      </w:r>
      <w:r>
        <w:rPr>
          <w:spacing w:val="18"/>
          <w:w w:val="105"/>
        </w:rPr>
        <w:t> </w:t>
      </w:r>
      <w:r>
        <w:rPr>
          <w:w w:val="105"/>
        </w:rPr>
        <w:t>May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6"/>
      </w:pPr>
    </w:p>
    <w:p>
      <w:pPr>
        <w:pStyle w:val="Heading1"/>
      </w:pPr>
      <w:r>
        <w:rPr>
          <w:rFonts w:ascii="Arial"/>
          <w:b/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5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Accountant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(CPA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Illinois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Board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Examiners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2025</w:t>
      </w:r>
    </w:p>
    <w:sectPr>
      <w:type w:val="continuous"/>
      <w:pgSz w:w="11920" w:h="16860"/>
      <w:pgMar w:top="0" w:bottom="280" w:left="80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2025-11-08T11:38:11Z</dcterms:created>
  <dcterms:modified xsi:type="dcterms:W3CDTF">2025-11-08T11:38:11Z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2025-11-08T00:00:00Z</vt:filetime>
  </property>
  <property fmtid="{D5CDD505-2E9C-101B-9397-08002B2CF9AE}" pid="5" name="Producer">
    <vt:lpwstr>Skia/PDF m121</vt:lpwstr>
  </property>
</Properties>
</file>