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E67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8e6700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C0C0C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C0C0C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C0C0C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C0C0C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C0C0C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Legal</w:t>
      </w:r>
      <w:r>
        <w:rPr>
          <w:spacing w:val="32"/>
        </w:rPr>
        <w:t> </w:t>
      </w:r>
      <w:r>
        <w:rPr/>
        <w:t>Intern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Downtown</w:t>
      </w:r>
      <w:r>
        <w:rPr>
          <w:spacing w:val="31"/>
        </w:rPr>
        <w:t> </w:t>
      </w:r>
      <w:r>
        <w:rPr/>
        <w:t>Legal</w:t>
      </w:r>
      <w:r>
        <w:rPr>
          <w:spacing w:val="32"/>
        </w:rPr>
        <w:t> </w:t>
      </w:r>
      <w:r>
        <w:rPr/>
        <w:t>Center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Seattle,</w:t>
      </w:r>
      <w:r>
        <w:rPr>
          <w:spacing w:val="32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555"/>
      </w:pPr>
      <w:r>
        <w:rPr/>
        <w:t>June</w:t>
      </w:r>
      <w:r>
        <w:rPr>
          <w:spacing w:val="21"/>
        </w:rPr>
        <w:t> </w:t>
      </w:r>
      <w:r>
        <w:rPr/>
        <w:t>2022</w:t>
      </w:r>
      <w:r>
        <w:rPr>
          <w:spacing w:val="21"/>
        </w:rPr>
        <w:t> </w:t>
      </w:r>
      <w:r>
        <w:rPr/>
        <w:t>–</w:t>
      </w:r>
      <w:r>
        <w:rPr>
          <w:spacing w:val="22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1742" w:space="2167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96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 research for attorneys on case precedents and statutes, improving efficiency in case preparation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973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drafting contracts and affidavits, ensuring accuracy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attention to detail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-35448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(321)</w:t>
      </w:r>
      <w:r>
        <w:rPr>
          <w:spacing w:val="16"/>
        </w:rPr>
        <w:t> </w:t>
      </w:r>
      <w:r>
        <w:rPr/>
        <w:t>654-</w:t>
      </w:r>
      <w:r>
        <w:rPr>
          <w:spacing w:val="-4"/>
        </w:rPr>
        <w:t>0987</w:t>
      </w:r>
    </w:p>
    <w:p>
      <w:pPr>
        <w:pStyle w:val="BodyText"/>
        <w:spacing w:before="171"/>
        <w:ind w:left="555"/>
      </w:pPr>
      <w:r>
        <w:rPr/>
        <w:br w:type="column"/>
      </w:r>
      <w:r>
        <w:rPr/>
        <w:t>Administrative</w:t>
      </w:r>
      <w:r>
        <w:rPr>
          <w:spacing w:val="25"/>
        </w:rPr>
        <w:t> </w:t>
      </w:r>
      <w:r>
        <w:rPr/>
        <w:t>Assistant</w:t>
      </w:r>
      <w:r>
        <w:rPr>
          <w:spacing w:val="43"/>
        </w:rPr>
        <w:t> </w:t>
      </w:r>
      <w:r>
        <w:rPr/>
        <w:t>Intern</w:t>
      </w:r>
      <w:r>
        <w:rPr>
          <w:spacing w:val="43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University</w:t>
      </w:r>
      <w:r>
        <w:rPr>
          <w:spacing w:val="42"/>
        </w:rPr>
        <w:t> </w:t>
      </w:r>
      <w:r>
        <w:rPr/>
        <w:t>Law</w:t>
      </w:r>
      <w:r>
        <w:rPr>
          <w:spacing w:val="42"/>
        </w:rPr>
        <w:t> </w:t>
      </w:r>
      <w:r>
        <w:rPr/>
        <w:t>Department</w:t>
      </w:r>
      <w:r>
        <w:rPr>
          <w:spacing w:val="42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Seattle,</w:t>
      </w:r>
      <w:r>
        <w:rPr>
          <w:spacing w:val="43"/>
        </w:rPr>
        <w:t> </w:t>
      </w:r>
      <w:r>
        <w:rPr>
          <w:spacing w:val="-5"/>
        </w:rPr>
        <w:t>WA</w:t>
      </w:r>
    </w:p>
    <w:p>
      <w:pPr>
        <w:pStyle w:val="BodyText"/>
        <w:spacing w:before="40"/>
        <w:ind w:left="55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2773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8E67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z w:val="82"/>
                                </w:rPr>
                                <w:t>Emily</w:t>
                              </w:r>
                              <w:r>
                                <w:rPr>
                                  <w:b/>
                                  <w:color w:val="0C0C0C"/>
                                  <w:spacing w:val="-12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sz w:val="82"/>
                                </w:rPr>
                                <w:t>Carter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w w:val="105"/>
                                  <w:sz w:val="29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0C0C0C"/>
                                  <w:spacing w:val="2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w w:val="105"/>
                                  <w:sz w:val="29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0C0C0C"/>
                                  <w:spacing w:val="2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w w:val="105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Motivated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internship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15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Highly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organized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recent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internship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research,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document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drafting,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communication.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Strong knowledge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terminology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attorneys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fast-paced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environment.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912" id="docshapegroup4" coordorigin="0,0" coordsize="11919,16858">
                <v:shape style="position:absolute;left:4199;top:0;width:7719;height:16858" id="docshape5" coordorigin="4200,0" coordsize="7719,16858" path="m11918,3750l4200,3750,4200,4215,11918,4215,11918,3750xm11918,0l4200,0,4200,435,11918,435,11918,0xm11918,8360l11918,8360,11918,4860,4200,4860,4200,14610,4200,14610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6" filled="true" fillcolor="#8e6700" stroked="false">
                  <v:fill type="solid"/>
                </v:rect>
                <v:shape style="position:absolute;left:0;top:435;width:11919;height:3315" type="#_x0000_t202" id="docshape7" filled="true" fillcolor="#8e6700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C0C0C"/>
                            <w:sz w:val="82"/>
                          </w:rPr>
                          <w:t>Emily</w:t>
                        </w:r>
                        <w:r>
                          <w:rPr>
                            <w:b/>
                            <w:color w:val="0C0C0C"/>
                            <w:spacing w:val="-12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sz w:val="82"/>
                          </w:rPr>
                          <w:t>Carter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C0C0C"/>
                            <w:w w:val="105"/>
                            <w:sz w:val="29"/>
                          </w:rPr>
                          <w:t>Entry-level</w:t>
                        </w:r>
                        <w:r>
                          <w:rPr>
                            <w:b/>
                            <w:color w:val="0C0C0C"/>
                            <w:spacing w:val="2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w w:val="105"/>
                            <w:sz w:val="29"/>
                          </w:rPr>
                          <w:t>legal</w:t>
                        </w:r>
                        <w:r>
                          <w:rPr>
                            <w:b/>
                            <w:color w:val="0C0C0C"/>
                            <w:spacing w:val="2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w w:val="105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Motivated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entry-level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internship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</w:p>
                      <w:p>
                        <w:pPr>
                          <w:spacing w:line="273" w:lineRule="auto" w:before="26"/>
                          <w:ind w:left="873" w:right="15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Highly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organized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recent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internship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research,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document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drafting,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communication.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Strong knowledge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terminology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eager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attorneys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fast-paced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environment.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1" w:after="0"/>
        <w:ind w:left="5077" w:right="1333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176652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E67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909653pt;width:183pt;height:42pt;mso-position-horizontal-relative:page;mso-position-vertical-relative:paragraph;z-index:15732736" type="#_x0000_t202" id="docshape8" filled="true" fillcolor="#8e67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Organized legal files and supported administrative tasks for the department’s attorneys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81" w:after="0"/>
        <w:ind w:left="5077" w:right="519" w:hanging="298"/>
        <w:jc w:val="left"/>
        <w:rPr>
          <w:sz w:val="18"/>
        </w:rPr>
      </w:pPr>
      <w:r>
        <w:rPr>
          <w:w w:val="105"/>
          <w:sz w:val="18"/>
        </w:rPr>
        <w:t>Scheduled meetings and managed correspondence between clients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attorneys</w:t>
      </w:r>
    </w:p>
    <w:p>
      <w:pPr>
        <w:pStyle w:val="BodyText"/>
        <w:spacing w:before="18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1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Drafting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documents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Organizational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Microsoft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Case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231229</wp:posOffset>
                </wp:positionV>
                <wp:extent cx="2324100" cy="5238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8E6700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207083pt;width:183pt;height:41.25pt;mso-position-horizontal-relative:page;mso-position-vertical-relative:paragraph;z-index:-15727616;mso-wrap-distance-left:0;mso-wrap-distance-right:0" type="#_x0000_t202" id="docshape9" filled="true" fillcolor="#8e6700" stroked="false"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4"/>
      </w:pPr>
    </w:p>
    <w:p>
      <w:pPr>
        <w:pStyle w:val="BodyText"/>
        <w:spacing w:line="278" w:lineRule="auto"/>
        <w:ind w:left="557" w:right="8403"/>
      </w:pPr>
      <w:r>
        <w:rPr>
          <w:w w:val="105"/>
        </w:rPr>
        <w:t>May 2023 | Bachelor of Arts in Legal Studies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403"/>
      </w:pPr>
      <w:r>
        <w:rPr/>
        <w:t>University of Washington, Seattle, </w:t>
      </w:r>
      <w:r>
        <w:rPr>
          <w:spacing w:val="-6"/>
        </w:rPr>
        <w:t>WA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2025-11-27T03:30:07Z</dcterms:created>
  <dcterms:modified xsi:type="dcterms:W3CDTF">2025-11-27T03:30:07Z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