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57" w:right="85" w:firstLine="0"/>
        <w:jc w:val="center"/>
        <w:rPr>
          <w:b/>
          <w:sz w:val="82"/>
        </w:rPr>
      </w:pPr>
      <w:r>
        <w:rPr>
          <w:rFonts w:ascii="Microsoft Sans Serif"/>
          <w:spacing w:val="-16"/>
          <w:sz w:val="82"/>
        </w:rPr>
        <w:t>Casey</w:t>
      </w:r>
      <w:r>
        <w:rPr>
          <w:rFonts w:ascii="Microsoft Sans Serif"/>
          <w:spacing w:val="-34"/>
          <w:sz w:val="82"/>
        </w:rPr>
        <w:t> </w:t>
      </w:r>
      <w:r>
        <w:rPr>
          <w:b/>
          <w:spacing w:val="-2"/>
          <w:sz w:val="82"/>
        </w:rPr>
        <w:t>Davis</w:t>
      </w:r>
    </w:p>
    <w:p>
      <w:pPr>
        <w:spacing w:before="153"/>
        <w:ind w:left="4257" w:right="126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8"/>
          <w:sz w:val="28"/>
        </w:rPr>
        <w:t>D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O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C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K</w:t>
      </w:r>
      <w:r>
        <w:rPr>
          <w:rFonts w:ascii="Microsoft Sans Serif"/>
          <w:spacing w:val="46"/>
          <w:sz w:val="28"/>
        </w:rPr>
        <w:t> </w:t>
      </w:r>
      <w:r>
        <w:rPr>
          <w:rFonts w:ascii="Microsoft Sans Serif"/>
          <w:spacing w:val="-8"/>
          <w:sz w:val="28"/>
        </w:rPr>
        <w:t>W</w:t>
      </w:r>
      <w:r>
        <w:rPr>
          <w:rFonts w:ascii="Microsoft Sans Serif"/>
          <w:spacing w:val="-24"/>
          <w:sz w:val="28"/>
        </w:rPr>
        <w:t> </w:t>
      </w:r>
      <w:r>
        <w:rPr>
          <w:rFonts w:ascii="Microsoft Sans Serif"/>
          <w:spacing w:val="-8"/>
          <w:sz w:val="28"/>
        </w:rPr>
        <w:t>O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R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K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E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3" w:lineRule="auto" w:before="1"/>
        <w:ind w:left="4257" w:right="72" w:firstLine="0"/>
        <w:jc w:val="center"/>
        <w:rPr>
          <w:sz w:val="18"/>
        </w:rPr>
      </w:pPr>
      <w:r>
        <w:rPr>
          <w:w w:val="105"/>
          <w:sz w:val="18"/>
        </w:rPr>
        <w:t>Dock worker with six years of experience loading and unloading shipments 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busy ports and warehouses. Skilled in freight handling, palletizing, and forklift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operation.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Committed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speed,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shipping </w:t>
      </w:r>
      <w:r>
        <w:rPr>
          <w:spacing w:val="-2"/>
          <w:w w:val="105"/>
          <w:sz w:val="18"/>
        </w:rPr>
        <w:t>operations.</w:t>
      </w: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80"/>
        </w:sectPr>
      </w:pPr>
    </w:p>
    <w:p>
      <w:pPr>
        <w:pStyle w:val="Heading1"/>
        <w:spacing w:before="238"/>
      </w:pPr>
      <w:r>
        <w:rPr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6" w:lineRule="auto"/>
        <w:ind w:left="864"/>
      </w:pPr>
      <w:hyperlink r:id="rId5">
        <w:r>
          <w:rPr>
            <w:spacing w:val="-2"/>
            <w:w w:val="105"/>
          </w:rPr>
          <w:t>caseydresume@email.com</w:t>
        </w:r>
      </w:hyperlink>
      <w:r>
        <w:rPr>
          <w:spacing w:val="-2"/>
          <w:w w:val="105"/>
        </w:rPr>
        <w:t> </w:t>
      </w:r>
      <w:hyperlink r:id="rId6">
        <w:r>
          <w:rPr>
            <w:spacing w:val="-2"/>
            <w:w w:val="105"/>
          </w:rPr>
          <w:t>LinkedIn</w:t>
        </w:r>
      </w:hyperlink>
    </w:p>
    <w:p>
      <w:pPr>
        <w:pStyle w:val="BodyText"/>
        <w:spacing w:line="167" w:lineRule="exact"/>
        <w:ind w:left="864"/>
      </w:pPr>
      <w:r>
        <w:rPr>
          <w:spacing w:val="-2"/>
          <w:w w:val="105"/>
        </w:rPr>
        <w:t>City,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1"/>
        <w:spacing w:before="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spacing w:before="103"/>
        <w:ind w:left="102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spacing w:val="-8"/>
          <w:sz w:val="33"/>
        </w:rPr>
        <w:t>PROFESSIONAL</w:t>
      </w:r>
      <w:r>
        <w:rPr>
          <w:b/>
          <w:spacing w:val="-6"/>
          <w:sz w:val="33"/>
        </w:rPr>
        <w:t> </w:t>
      </w:r>
      <w:r>
        <w:rPr>
          <w:b/>
          <w:spacing w:val="-2"/>
          <w:sz w:val="33"/>
        </w:rPr>
        <w:t>EXPERIENCE</w:t>
      </w:r>
    </w:p>
    <w:p>
      <w:pPr>
        <w:pStyle w:val="Heading2"/>
        <w:spacing w:before="271"/>
      </w:pPr>
      <w:r>
        <w:rPr>
          <w:w w:val="105"/>
        </w:rPr>
        <w:t>Dock</w:t>
      </w:r>
      <w:r>
        <w:rPr>
          <w:spacing w:val="-13"/>
          <w:w w:val="105"/>
        </w:rPr>
        <w:t> </w:t>
      </w:r>
      <w:r>
        <w:rPr>
          <w:w w:val="105"/>
        </w:rPr>
        <w:t>Worker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BayPort</w:t>
      </w:r>
      <w:r>
        <w:rPr>
          <w:spacing w:val="-12"/>
          <w:w w:val="105"/>
        </w:rPr>
        <w:t> </w:t>
      </w:r>
      <w:r>
        <w:rPr>
          <w:w w:val="105"/>
        </w:rPr>
        <w:t>Shipping,</w:t>
      </w:r>
      <w:r>
        <w:rPr>
          <w:spacing w:val="-13"/>
          <w:w w:val="105"/>
        </w:rPr>
        <w:t> </w:t>
      </w:r>
      <w:r>
        <w:rPr>
          <w:w w:val="105"/>
        </w:rPr>
        <w:t>Oakland,</w:t>
      </w:r>
      <w:r>
        <w:rPr>
          <w:spacing w:val="-13"/>
          <w:w w:val="105"/>
        </w:rPr>
        <w:t> </w:t>
      </w:r>
      <w:r>
        <w:rPr>
          <w:w w:val="105"/>
        </w:rPr>
        <w:t>CA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273" w:lineRule="auto"/>
        <w:ind w:left="641"/>
      </w:pPr>
      <w:r>
        <w:rPr>
          <w:w w:val="105"/>
        </w:rPr>
        <w:t>Load and unload cargo ships carrying up to 20,000 pounds of freight daily, reducing turnaround times by 12%.</w:t>
      </w:r>
    </w:p>
    <w:p>
      <w:pPr>
        <w:pStyle w:val="BodyText"/>
        <w:spacing w:before="91"/>
        <w:ind w:left="641"/>
      </w:pPr>
      <w:r>
        <w:rPr>
          <w:w w:val="105"/>
        </w:rPr>
        <w:t>Secure</w:t>
      </w:r>
      <w:r>
        <w:rPr>
          <w:spacing w:val="-1"/>
          <w:w w:val="105"/>
        </w:rPr>
        <w:t> </w:t>
      </w:r>
      <w:r>
        <w:rPr>
          <w:w w:val="105"/>
        </w:rPr>
        <w:t>freight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inspect shipments,</w:t>
      </w:r>
      <w:r>
        <w:rPr>
          <w:spacing w:val="-1"/>
          <w:w w:val="105"/>
        </w:rPr>
        <w:t> </w:t>
      </w:r>
      <w:r>
        <w:rPr>
          <w:w w:val="105"/>
        </w:rPr>
        <w:t>identifying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reporting damages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saved</w:t>
      </w:r>
    </w:p>
    <w:p>
      <w:pPr>
        <w:pStyle w:val="BodyText"/>
        <w:spacing w:before="26"/>
        <w:ind w:left="641"/>
      </w:pPr>
      <w:r>
        <w:rPr>
          <w:w w:val="105"/>
        </w:rPr>
        <w:t>$50,000</w:t>
      </w:r>
      <w:r>
        <w:rPr>
          <w:spacing w:val="-10"/>
          <w:w w:val="105"/>
        </w:rPr>
        <w:t> </w:t>
      </w:r>
      <w:r>
        <w:rPr>
          <w:w w:val="105"/>
        </w:rPr>
        <w:t>annually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claims.</w:t>
      </w:r>
    </w:p>
    <w:p>
      <w:pPr>
        <w:pStyle w:val="BodyText"/>
        <w:spacing w:line="273" w:lineRule="auto" w:before="131"/>
        <w:ind w:left="641" w:right="371"/>
      </w:pPr>
      <w:r>
        <w:rPr>
          <w:w w:val="105"/>
        </w:rPr>
        <w:t>Operate forklifts and pallet jacks, ensuring safe handling of containers in accordance with OSHA guidelines.</w:t>
      </w:r>
    </w:p>
    <w:p>
      <w:pPr>
        <w:pStyle w:val="BodyText"/>
        <w:spacing w:before="67"/>
      </w:pPr>
    </w:p>
    <w:p>
      <w:pPr>
        <w:pStyle w:val="Heading2"/>
        <w:spacing w:line="278" w:lineRule="auto"/>
        <w:ind w:right="371"/>
      </w:pPr>
      <w:r>
        <w:rPr/>
        <w:t>Warehouse Laborer | Golden State Freight, Oakland, CA | May 2015 – February </w:t>
      </w:r>
      <w:r>
        <w:rPr>
          <w:spacing w:val="-4"/>
        </w:rPr>
        <w:t>2017</w:t>
      </w:r>
    </w:p>
    <w:p>
      <w:pPr>
        <w:spacing w:after="0" w:line="278" w:lineRule="auto"/>
        <w:sectPr>
          <w:type w:val="continuous"/>
          <w:pgSz w:w="11920" w:h="16860"/>
          <w:pgMar w:top="820" w:bottom="280" w:left="400" w:right="380"/>
          <w:cols w:num="2" w:equalWidth="0">
            <w:col w:w="2926" w:space="999"/>
            <w:col w:w="7215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248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81248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535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59585"/>
                                </a:moveTo>
                                <a:lnTo>
                                  <a:pt x="31102" y="1543050"/>
                                </a:lnTo>
                                <a:lnTo>
                                  <a:pt x="16535" y="1543050"/>
                                </a:lnTo>
                                <a:lnTo>
                                  <a:pt x="0" y="1559585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627"/>
                                </a:lnTo>
                                <a:lnTo>
                                  <a:pt x="16535" y="1581150"/>
                                </a:lnTo>
                                <a:lnTo>
                                  <a:pt x="31102" y="1581150"/>
                                </a:lnTo>
                                <a:lnTo>
                                  <a:pt x="47625" y="1564627"/>
                                </a:lnTo>
                                <a:lnTo>
                                  <a:pt x="47625" y="1559585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669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53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457574"/>
                            <a:ext cx="200025" cy="420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4200525">
                                <a:moveTo>
                                  <a:pt x="47625" y="4173372"/>
                                </a:moveTo>
                                <a:lnTo>
                                  <a:pt x="27165" y="4152900"/>
                                </a:lnTo>
                                <a:lnTo>
                                  <a:pt x="20472" y="4152900"/>
                                </a:lnTo>
                                <a:lnTo>
                                  <a:pt x="0" y="4173372"/>
                                </a:lnTo>
                                <a:lnTo>
                                  <a:pt x="0" y="4176941"/>
                                </a:lnTo>
                                <a:lnTo>
                                  <a:pt x="0" y="4180065"/>
                                </a:lnTo>
                                <a:lnTo>
                                  <a:pt x="20472" y="4200525"/>
                                </a:lnTo>
                                <a:lnTo>
                                  <a:pt x="27165" y="4200525"/>
                                </a:lnTo>
                                <a:lnTo>
                                  <a:pt x="47625" y="4180065"/>
                                </a:lnTo>
                                <a:lnTo>
                                  <a:pt x="47625" y="4173372"/>
                                </a:lnTo>
                                <a:close/>
                              </a:path>
                              <a:path w="200025" h="4200525">
                                <a:moveTo>
                                  <a:pt x="47625" y="3982872"/>
                                </a:moveTo>
                                <a:lnTo>
                                  <a:pt x="27165" y="3962400"/>
                                </a:lnTo>
                                <a:lnTo>
                                  <a:pt x="20472" y="3962400"/>
                                </a:lnTo>
                                <a:lnTo>
                                  <a:pt x="0" y="3982872"/>
                                </a:lnTo>
                                <a:lnTo>
                                  <a:pt x="0" y="3986441"/>
                                </a:lnTo>
                                <a:lnTo>
                                  <a:pt x="0" y="3989565"/>
                                </a:lnTo>
                                <a:lnTo>
                                  <a:pt x="20472" y="4010025"/>
                                </a:lnTo>
                                <a:lnTo>
                                  <a:pt x="27165" y="4010025"/>
                                </a:lnTo>
                                <a:lnTo>
                                  <a:pt x="47625" y="3989565"/>
                                </a:lnTo>
                                <a:lnTo>
                                  <a:pt x="47625" y="3982872"/>
                                </a:lnTo>
                                <a:close/>
                              </a:path>
                              <a:path w="200025" h="4200525">
                                <a:moveTo>
                                  <a:pt x="200025" y="2220747"/>
                                </a:moveTo>
                                <a:lnTo>
                                  <a:pt x="179565" y="2200275"/>
                                </a:lnTo>
                                <a:lnTo>
                                  <a:pt x="172872" y="2200275"/>
                                </a:lnTo>
                                <a:lnTo>
                                  <a:pt x="152400" y="2220747"/>
                                </a:lnTo>
                                <a:lnTo>
                                  <a:pt x="152400" y="2224316"/>
                                </a:lnTo>
                                <a:lnTo>
                                  <a:pt x="152400" y="2227440"/>
                                </a:lnTo>
                                <a:lnTo>
                                  <a:pt x="172872" y="2247900"/>
                                </a:lnTo>
                                <a:lnTo>
                                  <a:pt x="179565" y="2247900"/>
                                </a:lnTo>
                                <a:lnTo>
                                  <a:pt x="200025" y="2227440"/>
                                </a:lnTo>
                                <a:lnTo>
                                  <a:pt x="200025" y="2220747"/>
                                </a:lnTo>
                                <a:close/>
                              </a:path>
                              <a:path w="200025" h="4200525">
                                <a:moveTo>
                                  <a:pt x="200025" y="1896897"/>
                                </a:moveTo>
                                <a:lnTo>
                                  <a:pt x="179565" y="1876425"/>
                                </a:lnTo>
                                <a:lnTo>
                                  <a:pt x="172872" y="1876425"/>
                                </a:lnTo>
                                <a:lnTo>
                                  <a:pt x="152400" y="1896897"/>
                                </a:lnTo>
                                <a:lnTo>
                                  <a:pt x="152400" y="1900466"/>
                                </a:lnTo>
                                <a:lnTo>
                                  <a:pt x="152400" y="1903590"/>
                                </a:lnTo>
                                <a:lnTo>
                                  <a:pt x="172872" y="1924050"/>
                                </a:lnTo>
                                <a:lnTo>
                                  <a:pt x="179565" y="1924050"/>
                                </a:lnTo>
                                <a:lnTo>
                                  <a:pt x="200025" y="1903590"/>
                                </a:lnTo>
                                <a:lnTo>
                                  <a:pt x="200025" y="1896897"/>
                                </a:lnTo>
                                <a:close/>
                              </a:path>
                              <a:path w="200025" h="4200525">
                                <a:moveTo>
                                  <a:pt x="200025" y="1563522"/>
                                </a:moveTo>
                                <a:lnTo>
                                  <a:pt x="179565" y="1543050"/>
                                </a:lnTo>
                                <a:lnTo>
                                  <a:pt x="172872" y="1543050"/>
                                </a:lnTo>
                                <a:lnTo>
                                  <a:pt x="152400" y="1563522"/>
                                </a:lnTo>
                                <a:lnTo>
                                  <a:pt x="152400" y="1567091"/>
                                </a:lnTo>
                                <a:lnTo>
                                  <a:pt x="152400" y="1570215"/>
                                </a:lnTo>
                                <a:lnTo>
                                  <a:pt x="172872" y="1590675"/>
                                </a:lnTo>
                                <a:lnTo>
                                  <a:pt x="179565" y="1590675"/>
                                </a:lnTo>
                                <a:lnTo>
                                  <a:pt x="200025" y="1570215"/>
                                </a:lnTo>
                                <a:lnTo>
                                  <a:pt x="200025" y="1563522"/>
                                </a:lnTo>
                                <a:close/>
                              </a:path>
                              <a:path w="200025" h="4200525">
                                <a:moveTo>
                                  <a:pt x="200025" y="677697"/>
                                </a:moveTo>
                                <a:lnTo>
                                  <a:pt x="179565" y="657225"/>
                                </a:lnTo>
                                <a:lnTo>
                                  <a:pt x="172872" y="657225"/>
                                </a:lnTo>
                                <a:lnTo>
                                  <a:pt x="152400" y="677697"/>
                                </a:lnTo>
                                <a:lnTo>
                                  <a:pt x="152400" y="681266"/>
                                </a:lnTo>
                                <a:lnTo>
                                  <a:pt x="152400" y="684390"/>
                                </a:lnTo>
                                <a:lnTo>
                                  <a:pt x="172872" y="704850"/>
                                </a:lnTo>
                                <a:lnTo>
                                  <a:pt x="179565" y="704850"/>
                                </a:lnTo>
                                <a:lnTo>
                                  <a:pt x="200025" y="684390"/>
                                </a:lnTo>
                                <a:lnTo>
                                  <a:pt x="200025" y="677697"/>
                                </a:lnTo>
                                <a:close/>
                              </a:path>
                              <a:path w="200025" h="4200525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420052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1648" id="docshapegroup1" coordorigin="0,0" coordsize="11415,16860">
                <v:shape style="position:absolute;left:0;top:0;width:4095;height:16860" id="docshape2" coordorigin="0,0" coordsize="4095,16860" path="m4095,0l0,0,0,12795,0,16860,4095,16860,4095,12795,4095,0xe" filled="true" fillcolor="#5e535e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7" o:title=""/>
                </v:shape>
                <v:shape style="position:absolute;left:780;top:5025;width:317;height:317" type="#_x0000_t75" id="docshape4" stroked="false">
                  <v:imagedata r:id="rId8" o:title=""/>
                </v:shape>
                <v:shape style="position:absolute;left:800;top:5535;width:275;height:317" type="#_x0000_t75" id="docshape5" stroked="false">
                  <v:imagedata r:id="rId9" o:title=""/>
                </v:shape>
                <v:shape style="position:absolute;left:780;top:6081;width:317;height:274" type="#_x0000_t75" id="docshape6" stroked="false">
                  <v:imagedata r:id="rId10" o:title=""/>
                </v:shape>
                <v:shape style="position:absolute;left:781;top:6585;width:315;height:317" type="#_x0000_t75" id="docshape7" stroked="false">
                  <v:imagedata r:id="rId11" o:title=""/>
                </v:shape>
                <v:shape style="position:absolute;left:779;top:8070;width:75;height:2805" id="docshape8" coordorigin="780,8070" coordsize="75,2805" path="m855,10832l854,10827,850,10818,848,10814,841,10807,837,10805,828,10801,823,10800,812,10800,807,10801,798,10805,794,10807,787,10814,785,10818,781,10827,780,10832,780,10838,780,10843,781,10848,785,10857,787,10861,794,10868,798,10870,807,10874,812,10875,823,10875,828,10874,837,10870,841,10868,848,10861,850,10857,854,10848,855,10843,855,10832xm855,10526l854,10522,851,10515,849,10512,843,10506,840,10504,833,10501,829,10500,806,10500,802,10501,795,10504,792,10506,786,10512,784,10515,781,10522,780,10526,780,10530,780,10534,781,10538,784,10545,786,10548,792,10554,795,10556,802,10559,806,10560,829,10560,833,10559,840,10556,843,10554,849,10548,851,10545,854,10538,855,10534,855,10526xm855,10217l854,10212,850,10203,848,10199,841,10192,837,10190,828,10186,823,10185,812,10185,807,10186,798,10190,794,10192,787,10199,785,10203,781,10212,780,10217,780,10223,780,10228,781,10233,785,10242,787,10246,794,10253,798,10255,807,10259,812,10260,823,10260,828,10259,837,10255,841,10253,848,10246,850,10242,854,10233,855,10228,855,10217xm855,9917l854,9912,850,9903,848,9899,841,9892,837,9890,828,9886,823,9885,812,9885,807,9886,798,9890,794,9892,787,9899,785,9903,781,9912,780,9917,780,9923,780,9928,781,9933,785,9942,787,9946,794,9953,798,9955,807,9959,812,9960,823,9960,828,9959,837,9955,841,9953,848,9946,850,9942,854,9933,855,9928,855,9917xm855,9617l854,9612,850,9603,848,9599,841,9592,837,9590,828,9586,823,9585,812,9585,807,9586,798,9590,794,9592,787,9599,785,9603,781,9612,780,9617,780,9623,780,9628,781,9633,785,9642,787,9646,794,9653,798,9655,807,9659,812,9660,823,9660,828,9659,837,9655,841,9653,848,9646,850,9642,854,9633,855,9628,855,9617x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885;width:7320;height:45" id="docshape9" filled="true" fillcolor="#5e535e" stroked="false">
                  <v:fill type="solid"/>
                </v:rect>
                <v:shape style="position:absolute;left:4424;top:5445;width:315;height:6615" id="docshape10" coordorigin="4425,5445" coordsize="315,6615" path="m4500,12017l4499,12012,4495,12003,4493,11999,4486,11992,4482,11990,4473,11986,4468,11985,4457,11985,4452,11986,4443,11990,4439,11992,4432,11999,4430,12003,4426,12012,4425,12017,4425,12023,4425,12028,4426,12033,4430,12042,4432,12046,4439,12053,4443,12055,4452,12059,4457,12060,4468,12060,4473,12059,4482,12055,4486,12053,4493,12046,4495,12042,4499,12033,4500,12028,4500,12017xm4500,11717l4499,11712,4495,11703,4493,11699,4486,11692,4482,11690,4473,11686,4468,11685,4457,11685,4452,11686,4443,11690,4439,11692,4432,11699,4430,11703,4426,11712,4425,11717,4425,11723,4425,11728,4426,11733,4430,11742,4432,11746,4439,11753,4443,11755,4452,11759,4457,11760,4468,11760,4473,11759,4482,11755,4486,11753,4493,11746,4495,11742,4499,11733,4500,11728,4500,11717xm4740,8942l4739,8937,4735,8928,4733,8924,4726,8917,4722,8915,4713,8911,4708,8910,4697,8910,4692,8911,4683,8915,4679,8917,4672,8924,4670,8928,4666,8937,4665,8942,4665,8948,4665,8953,4666,8958,4670,8967,4672,8971,4679,8978,4683,8980,4692,8984,4697,8985,4708,8985,4713,8984,4722,8980,4726,8978,4733,8971,4735,8967,4739,8958,4740,8953,4740,8942xm4740,8432l4739,8427,4735,8418,4733,8414,4726,8407,4722,8405,4713,8401,4708,8400,4697,8400,4692,8401,4683,8405,4679,8407,4672,8414,4670,8418,4666,8427,4665,8432,4665,8438,4665,8443,4666,8448,4670,8457,4672,8461,4679,8468,4683,8470,4692,8474,4697,8475,4708,8475,4713,8474,4722,8470,4726,8468,4733,8461,4735,8457,4739,8448,4740,8443,4740,8432xm4740,7907l4739,7902,4735,7893,4733,7889,4726,7882,4722,7880,4713,7876,4708,7875,4697,7875,4692,7876,4683,7880,4679,7882,4672,7889,4670,7893,4666,7902,4665,7907,4665,7913,4665,7918,4666,7923,4670,7932,4672,7936,4679,7943,4683,7945,4692,7949,4697,7950,4708,7950,4713,7949,4722,7945,4726,7943,4733,7936,4735,7932,4739,7923,4740,7918,4740,7907xm4740,6512l4739,6507,4735,6498,4733,6494,4726,6487,4722,6485,4713,6481,4708,6480,4697,6480,4692,6481,4683,6485,4679,6487,4672,6494,4670,6498,4666,6507,4665,6512,4665,6518,4665,6523,4666,6528,4670,6537,4672,6541,4679,6548,4683,6550,4692,6554,4697,6555,4708,6555,4713,6554,4722,6550,4726,6548,4733,6541,4735,6537,4739,6528,4740,6523,4740,6512xm4740,5987l4739,5982,4735,5973,4733,5969,4726,5962,4722,5960,4713,5956,4708,5955,4697,5955,4692,5956,4683,5960,4679,5962,4672,5969,4670,5973,4666,5982,4665,5987,4665,5993,4665,5998,4666,6003,4670,6012,4672,6016,4679,6023,4683,6025,4692,6029,4697,6030,4708,6030,4713,6029,4722,6025,4726,6023,4733,6016,4735,6012,4739,6003,4740,5998,4740,5987xm4740,5477l4739,5472,4735,5463,4733,5459,4726,5452,4722,5450,4713,5446,4708,5445,4697,5445,4692,5446,4683,5450,4679,5452,4672,5459,4670,5463,4666,5472,4665,5477,4665,5483,4665,5488,4666,5493,4670,5502,4672,5506,4679,5513,4683,5515,4692,5519,4697,5520,4708,5520,4713,5519,4722,5515,4726,5513,4733,5506,4735,5502,4739,5493,4740,5488,4740,54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93" w:lineRule="auto" w:before="1"/>
        <w:ind w:left="678" w:right="133"/>
      </w:pPr>
      <w:r>
        <w:rPr>
          <w:w w:val="105"/>
        </w:rPr>
        <w:t>Cargo handling Dock safety Forklift operation Freight</w:t>
      </w:r>
      <w:r>
        <w:rPr>
          <w:spacing w:val="-6"/>
          <w:w w:val="105"/>
        </w:rPr>
        <w:t> </w:t>
      </w:r>
      <w:r>
        <w:rPr>
          <w:w w:val="105"/>
        </w:rPr>
        <w:t>inspection Inventory staging </w:t>
      </w:r>
      <w:r>
        <w:rPr>
          <w:spacing w:val="-2"/>
          <w:w w:val="105"/>
        </w:rPr>
        <w:t>OSHA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compliance Palletizing </w:t>
      </w:r>
      <w:r>
        <w:rPr>
          <w:w w:val="105"/>
        </w:rPr>
        <w:t>Shipment</w:t>
      </w:r>
      <w:r>
        <w:rPr>
          <w:spacing w:val="-12"/>
          <w:w w:val="105"/>
        </w:rPr>
        <w:t> </w:t>
      </w:r>
      <w:r>
        <w:rPr>
          <w:w w:val="105"/>
        </w:rPr>
        <w:t>tracking</w:t>
      </w:r>
    </w:p>
    <w:p>
      <w:pPr>
        <w:pStyle w:val="BodyText"/>
        <w:spacing w:line="391" w:lineRule="auto" w:before="16"/>
        <w:ind w:left="678"/>
      </w:pPr>
      <w:r>
        <w:rPr>
          <w:spacing w:val="-2"/>
          <w:w w:val="105"/>
        </w:rPr>
        <w:t>Warehouse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support </w:t>
      </w:r>
      <w:r>
        <w:rPr>
          <w:w w:val="105"/>
        </w:rPr>
        <w:t>Weight lifting</w:t>
      </w:r>
    </w:p>
    <w:p>
      <w:pPr>
        <w:pStyle w:val="BodyText"/>
        <w:spacing w:line="273" w:lineRule="auto" w:before="80"/>
        <w:ind w:left="1217" w:right="309"/>
      </w:pPr>
      <w:r>
        <w:rPr/>
        <w:br w:type="column"/>
      </w:r>
      <w:r>
        <w:rPr>
          <w:w w:val="105"/>
        </w:rPr>
        <w:t>Organized and staged shipments for outbound delivery, handling over 200 pallets per week without incident.</w:t>
      </w:r>
    </w:p>
    <w:p>
      <w:pPr>
        <w:pStyle w:val="BodyText"/>
        <w:spacing w:line="273" w:lineRule="auto" w:before="90"/>
        <w:ind w:left="1217"/>
      </w:pPr>
      <w:r>
        <w:rPr>
          <w:w w:val="105"/>
        </w:rPr>
        <w:t>Assisted in warehouse safety inspections, lowering accident rates by 10% over two </w:t>
      </w:r>
      <w:r>
        <w:rPr>
          <w:spacing w:val="-2"/>
          <w:w w:val="105"/>
        </w:rPr>
        <w:t>years.</w:t>
      </w:r>
    </w:p>
    <w:p>
      <w:pPr>
        <w:pStyle w:val="BodyText"/>
        <w:spacing w:line="273" w:lineRule="auto" w:before="91"/>
        <w:ind w:left="1217" w:right="309"/>
      </w:pPr>
      <w:r>
        <w:rPr>
          <w:w w:val="105"/>
        </w:rPr>
        <w:t>Managed freight inventory records, improving tracking accuracy by 15% across multiple contracts.</w:t>
      </w:r>
    </w:p>
    <w:p>
      <w:pPr>
        <w:pStyle w:val="BodyText"/>
        <w:spacing w:before="107"/>
      </w:pPr>
    </w:p>
    <w:p>
      <w:pPr>
        <w:pStyle w:val="Heading1"/>
        <w:ind w:left="678"/>
      </w:pPr>
      <w:r>
        <w:rPr>
          <w:spacing w:val="-2"/>
        </w:rPr>
        <w:t>EDUCATION</w:t>
      </w:r>
    </w:p>
    <w:p>
      <w:pPr>
        <w:pStyle w:val="Heading2"/>
        <w:spacing w:before="286"/>
        <w:ind w:left="678"/>
      </w:pPr>
      <w:r>
        <w:rPr>
          <w:spacing w:val="-2"/>
          <w:w w:val="105"/>
        </w:rPr>
        <w:t>High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22"/>
        <w:ind w:left="678"/>
      </w:pPr>
      <w:r>
        <w:rPr>
          <w:w w:val="105"/>
        </w:rPr>
        <w:t>Oakland</w:t>
      </w:r>
      <w:r>
        <w:rPr>
          <w:spacing w:val="-5"/>
          <w:w w:val="105"/>
        </w:rPr>
        <w:t> </w:t>
      </w:r>
      <w:r>
        <w:rPr>
          <w:w w:val="105"/>
        </w:rPr>
        <w:t>High</w:t>
      </w:r>
      <w:r>
        <w:rPr>
          <w:spacing w:val="-5"/>
          <w:w w:val="105"/>
        </w:rPr>
        <w:t> </w:t>
      </w:r>
      <w:r>
        <w:rPr>
          <w:w w:val="105"/>
        </w:rPr>
        <w:t>School,</w:t>
      </w:r>
      <w:r>
        <w:rPr>
          <w:spacing w:val="-5"/>
          <w:w w:val="105"/>
        </w:rPr>
        <w:t> </w:t>
      </w:r>
      <w:r>
        <w:rPr>
          <w:w w:val="105"/>
        </w:rPr>
        <w:t>Oakland,</w:t>
      </w:r>
      <w:r>
        <w:rPr>
          <w:spacing w:val="-4"/>
          <w:w w:val="105"/>
        </w:rPr>
        <w:t> </w:t>
      </w:r>
      <w:r>
        <w:rPr>
          <w:w w:val="105"/>
        </w:rPr>
        <w:t>CA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2015</w:t>
      </w:r>
    </w:p>
    <w:p>
      <w:pPr>
        <w:pStyle w:val="BodyText"/>
        <w:spacing w:before="147"/>
      </w:pPr>
    </w:p>
    <w:p>
      <w:pPr>
        <w:pStyle w:val="Heading1"/>
        <w:ind w:left="678"/>
      </w:pPr>
      <w:r>
        <w:rPr>
          <w:spacing w:val="-2"/>
        </w:rPr>
        <w:t>CERTIFICATIONS</w:t>
      </w:r>
    </w:p>
    <w:p>
      <w:pPr>
        <w:pStyle w:val="BodyText"/>
        <w:spacing w:before="275"/>
        <w:ind w:left="975"/>
      </w:pPr>
      <w:r>
        <w:rPr>
          <w:spacing w:val="-2"/>
          <w:w w:val="105"/>
        </w:rPr>
        <w:t>Forklift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Operator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Certiﬁcation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Forklift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Foundation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16"/>
        <w:ind w:left="975"/>
      </w:pPr>
      <w:r>
        <w:rPr>
          <w:w w:val="105"/>
        </w:rPr>
        <w:t>OSHA</w:t>
      </w:r>
      <w:r>
        <w:rPr>
          <w:spacing w:val="-8"/>
          <w:w w:val="105"/>
        </w:rPr>
        <w:t> </w:t>
      </w:r>
      <w:r>
        <w:rPr>
          <w:w w:val="105"/>
        </w:rPr>
        <w:t>10</w:t>
      </w:r>
      <w:r>
        <w:rPr>
          <w:spacing w:val="-7"/>
          <w:w w:val="105"/>
        </w:rPr>
        <w:t> </w:t>
      </w:r>
      <w:r>
        <w:rPr>
          <w:w w:val="105"/>
        </w:rPr>
        <w:t>Certiﬁcation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Occupational</w:t>
      </w:r>
      <w:r>
        <w:rPr>
          <w:spacing w:val="-8"/>
          <w:w w:val="105"/>
        </w:rPr>
        <w:t> </w:t>
      </w:r>
      <w:r>
        <w:rPr>
          <w:w w:val="105"/>
        </w:rPr>
        <w:t>Safety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Health</w:t>
      </w:r>
      <w:r>
        <w:rPr>
          <w:spacing w:val="-7"/>
          <w:w w:val="105"/>
        </w:rPr>
        <w:t> </w:t>
      </w:r>
      <w:r>
        <w:rPr>
          <w:w w:val="105"/>
        </w:rPr>
        <w:t>Administration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820" w:bottom="280" w:left="400" w:right="380"/>
      <w:cols w:num="2" w:equalWidth="0">
        <w:col w:w="2173" w:space="1175"/>
        <w:col w:w="77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dresume@email.com" TargetMode="External"/><Relationship Id="rId6" Type="http://schemas.openxmlformats.org/officeDocument/2006/relationships/hyperlink" Target="https://linkedin.com/in/caseydresume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2025-11-27T02:24:06Z</dcterms:created>
  <dcterms:modified xsi:type="dcterms:W3CDTF">2025-11-27T02:24:06Z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