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90"/>
        </w:rPr>
        <w:t>Casey</w:t>
      </w:r>
      <w:r>
        <w:rPr>
          <w:spacing w:val="40"/>
        </w:rPr>
        <w:t> </w:t>
      </w:r>
      <w:r>
        <w:rPr>
          <w:spacing w:val="-4"/>
        </w:rPr>
        <w:t>Davis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sz w:val="29"/>
        </w:rPr>
        <w:t>Entry</w:t>
      </w:r>
      <w:r>
        <w:rPr>
          <w:rFonts w:ascii="Microsoft Sans Serif"/>
          <w:spacing w:val="9"/>
          <w:sz w:val="29"/>
        </w:rPr>
        <w:t> </w:t>
      </w:r>
      <w:r>
        <w:rPr>
          <w:rFonts w:ascii="Microsoft Sans Serif"/>
          <w:sz w:val="29"/>
        </w:rPr>
        <w:t>Level</w:t>
      </w:r>
      <w:r>
        <w:rPr>
          <w:rFonts w:ascii="Microsoft Sans Serif"/>
          <w:spacing w:val="10"/>
          <w:sz w:val="29"/>
        </w:rPr>
        <w:t> </w:t>
      </w:r>
      <w:r>
        <w:rPr>
          <w:rFonts w:ascii="Microsoft Sans Serif"/>
          <w:sz w:val="29"/>
        </w:rPr>
        <w:t>Fund</w:t>
      </w:r>
      <w:r>
        <w:rPr>
          <w:rFonts w:ascii="Microsoft Sans Serif"/>
          <w:spacing w:val="9"/>
          <w:sz w:val="29"/>
        </w:rPr>
        <w:t> </w:t>
      </w:r>
      <w:r>
        <w:rPr>
          <w:rFonts w:ascii="Microsoft Sans Serif"/>
          <w:spacing w:val="-2"/>
          <w:sz w:val="29"/>
        </w:rPr>
        <w:t>Accountant</w:t>
      </w:r>
    </w:p>
    <w:p>
      <w:pPr>
        <w:pStyle w:val="BodyText"/>
        <w:spacing w:before="194"/>
        <w:ind w:left="22"/>
        <w:jc w:val="center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5"/>
        </w:rPr>
        <w:t> </w:t>
      </w:r>
      <w:r>
        <w:rPr/>
        <w:t>123</w:t>
      </w:r>
      <w:r>
        <w:rPr>
          <w:spacing w:val="34"/>
        </w:rPr>
        <w:t> </w:t>
      </w:r>
      <w:r>
        <w:rPr/>
        <w:t>|</w:t>
      </w:r>
      <w:r>
        <w:rPr>
          <w:spacing w:val="33"/>
        </w:rPr>
        <w:t> </w:t>
      </w:r>
      <w:r>
        <w:rPr/>
        <w:t>(123)</w:t>
      </w:r>
      <w:r>
        <w:rPr>
          <w:spacing w:val="5"/>
        </w:rPr>
        <w:t> </w:t>
      </w:r>
      <w:r>
        <w:rPr/>
        <w:t>456-7890</w:t>
      </w:r>
      <w:r>
        <w:rPr>
          <w:spacing w:val="33"/>
        </w:rPr>
        <w:t> </w:t>
      </w:r>
      <w:r>
        <w:rPr/>
        <w:t>|</w:t>
      </w:r>
      <w:r>
        <w:rPr>
          <w:spacing w:val="34"/>
        </w:rPr>
        <w:t> </w:t>
      </w:r>
      <w:hyperlink r:id="rId5">
        <w:r>
          <w:rPr/>
          <w:t>email@example.com</w:t>
        </w:r>
      </w:hyperlink>
      <w:r>
        <w:rPr>
          <w:spacing w:val="33"/>
        </w:rPr>
        <w:t> </w:t>
      </w:r>
      <w:r>
        <w:rPr/>
        <w:t>|</w:t>
      </w:r>
      <w:r>
        <w:rPr>
          <w:spacing w:val="34"/>
        </w:rPr>
        <w:t> </w:t>
      </w:r>
      <w:r>
        <w:rPr>
          <w:spacing w:val="-2"/>
        </w:rPr>
        <w:t>LinkedIn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65"/>
        <w:ind w:left="892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fund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accountant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knowledge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investment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products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reporting</w:t>
      </w:r>
      <w:r>
        <w:rPr>
          <w:b/>
          <w:spacing w:val="-1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standards</w:t>
      </w:r>
    </w:p>
    <w:p>
      <w:pPr>
        <w:pStyle w:val="BodyText"/>
        <w:spacing w:line="292" w:lineRule="auto" w:before="41"/>
        <w:ind w:left="892" w:right="280"/>
      </w:pPr>
      <w:r>
        <w:rPr>
          <w:w w:val="105"/>
        </w:rPr>
        <w:t>Entry level ﬁnance professional with internship experience supporting daily NAV calculation and reconciliation for mutual funds. Strong knowledge of GAAP, fund accounting principles, and data entry accuracy under pressure.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-466605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0612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FUND</w:t>
      </w:r>
      <w:r>
        <w:rPr>
          <w:spacing w:val="-3"/>
        </w:rPr>
        <w:t> </w:t>
      </w:r>
      <w:r>
        <w:rPr/>
        <w:t>ACCOUNTING</w:t>
      </w:r>
      <w:r>
        <w:rPr>
          <w:spacing w:val="-2"/>
        </w:rPr>
        <w:t> </w:t>
      </w:r>
      <w:r>
        <w:rPr/>
        <w:t>INTERN</w:t>
      </w:r>
      <w:r>
        <w:rPr>
          <w:spacing w:val="22"/>
        </w:rPr>
        <w:t> </w:t>
      </w:r>
      <w:r>
        <w:rPr/>
        <w:t>|</w:t>
      </w:r>
      <w:r>
        <w:rPr>
          <w:spacing w:val="22"/>
        </w:rPr>
        <w:t> </w:t>
      </w:r>
      <w:r>
        <w:rPr/>
        <w:t>IVYBRIDGE</w:t>
      </w:r>
      <w:r>
        <w:rPr>
          <w:spacing w:val="-3"/>
        </w:rPr>
        <w:t> </w:t>
      </w:r>
      <w:r>
        <w:rPr/>
        <w:t>CAPITAL</w:t>
      </w:r>
      <w:r>
        <w:rPr>
          <w:spacing w:val="-2"/>
        </w:rPr>
        <w:t> </w:t>
      </w:r>
      <w:r>
        <w:rPr/>
        <w:t>PARTNERS</w:t>
      </w:r>
      <w:r>
        <w:rPr>
          <w:spacing w:val="22"/>
        </w:rPr>
        <w:t> </w:t>
      </w:r>
      <w:r>
        <w:rPr/>
        <w:t>|</w:t>
      </w:r>
      <w:r>
        <w:rPr>
          <w:spacing w:val="64"/>
        </w:rPr>
        <w:t> </w:t>
      </w:r>
      <w:r>
        <w:rPr/>
        <w:t>JERSEY</w:t>
      </w:r>
      <w:r>
        <w:rPr>
          <w:spacing w:val="-3"/>
        </w:rPr>
        <w:t> </w:t>
      </w:r>
      <w:r>
        <w:rPr/>
        <w:t>CITY,</w:t>
      </w:r>
      <w:r>
        <w:rPr>
          <w:spacing w:val="-2"/>
        </w:rPr>
        <w:t> </w:t>
      </w:r>
      <w:r>
        <w:rPr/>
        <w:t>NJ</w:t>
      </w:r>
      <w:r>
        <w:rPr>
          <w:spacing w:val="22"/>
        </w:rPr>
        <w:t> </w:t>
      </w:r>
      <w:r>
        <w:rPr/>
        <w:t>|</w:t>
      </w:r>
      <w:r>
        <w:rPr>
          <w:spacing w:val="22"/>
        </w:rPr>
        <w:t> </w:t>
      </w:r>
      <w:r>
        <w:rPr/>
        <w:t>JUNE</w:t>
      </w:r>
      <w:r>
        <w:rPr>
          <w:spacing w:val="-2"/>
        </w:rPr>
        <w:t> </w:t>
      </w:r>
      <w:r>
        <w:rPr/>
        <w:t>2023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AUGUST</w:t>
      </w:r>
      <w:r>
        <w:rPr>
          <w:spacing w:val="-3"/>
        </w:rPr>
        <w:t> </w:t>
      </w:r>
      <w:r>
        <w:rPr>
          <w:spacing w:val="-4"/>
        </w:rPr>
        <w:t>2023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Processed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NAV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mutual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funds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fund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accounting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software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Conducted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reconciliation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trade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activity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veriﬁed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transaction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details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custodians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1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 reporting cycles,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reducing end-of-month closeout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time by </w:t>
      </w:r>
      <w:r>
        <w:rPr>
          <w:spacing w:val="-5"/>
          <w:w w:val="105"/>
          <w:sz w:val="16"/>
        </w:rPr>
        <w:t>20%</w:t>
      </w:r>
    </w:p>
    <w:p>
      <w:pPr>
        <w:pStyle w:val="BodyText"/>
        <w:spacing w:before="174"/>
        <w:ind w:left="706"/>
      </w:pPr>
      <w:r>
        <w:rPr/>
        <w:t>ACCOUNTING ASSISTANT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SETON HALL</w:t>
      </w:r>
      <w:r>
        <w:rPr>
          <w:spacing w:val="1"/>
        </w:rPr>
        <w:t> </w:t>
      </w:r>
      <w:r>
        <w:rPr/>
        <w:t>FINANCE OFFICE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AUGUST 2022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MAY </w:t>
      </w:r>
      <w:r>
        <w:rPr>
          <w:spacing w:val="-4"/>
        </w:rPr>
        <w:t>2023</w:t>
      </w:r>
    </w:p>
    <w:p>
      <w:pPr>
        <w:pStyle w:val="BodyText"/>
        <w:spacing w:before="17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Entered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ﬁnancial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prepared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journal</w:t>
      </w:r>
      <w:r>
        <w:rPr>
          <w:spacing w:val="-2"/>
          <w:w w:val="105"/>
          <w:sz w:val="16"/>
        </w:rPr>
        <w:t> entries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Supported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ﬁnancial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audits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corrected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account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discrepancies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departments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92" w:lineRule="auto"/>
        <w:ind w:left="706" w:right="37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-456953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5.980576pt;width:595.950pt;height:27.75pt;mso-position-horizontal-relative:page;mso-position-vertical-relative:paragraph;z-index:15729664" id="docshapegroup5" coordorigin="0,-720" coordsize="11919,555">
                <v:rect style="position:absolute;left:0;top:-720;width:11919;height:555" id="docshape6" filled="true" fillcolor="#8b3399" stroked="false">
                  <v:fill opacity="13107f" type="solid"/>
                </v:rect>
                <v:shape style="position:absolute;left:0;top:-720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Science</w:t>
      </w:r>
      <w:r>
        <w:rPr>
          <w:spacing w:val="-4"/>
          <w:w w:val="105"/>
        </w:rPr>
        <w:t> </w:t>
      </w:r>
      <w:r>
        <w:rPr>
          <w:w w:val="105"/>
        </w:rPr>
        <w:t>(B.S.)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Accounting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Finance</w:t>
      </w:r>
      <w:r>
        <w:rPr>
          <w:spacing w:val="22"/>
          <w:w w:val="105"/>
        </w:rPr>
        <w:t> </w:t>
      </w:r>
      <w:r>
        <w:rPr>
          <w:w w:val="105"/>
        </w:rPr>
        <w:t>|</w:t>
      </w:r>
      <w:r>
        <w:rPr>
          <w:spacing w:val="22"/>
          <w:w w:val="105"/>
        </w:rPr>
        <w:t> </w:t>
      </w:r>
      <w:r>
        <w:rPr>
          <w:w w:val="105"/>
        </w:rPr>
        <w:t>Seton</w:t>
      </w:r>
      <w:r>
        <w:rPr>
          <w:spacing w:val="-4"/>
          <w:w w:val="105"/>
        </w:rPr>
        <w:t> </w:t>
      </w:r>
      <w:r>
        <w:rPr>
          <w:w w:val="105"/>
        </w:rPr>
        <w:t>Hall</w:t>
      </w:r>
      <w:r>
        <w:rPr>
          <w:spacing w:val="-4"/>
          <w:w w:val="105"/>
        </w:rPr>
        <w:t> </w:t>
      </w:r>
      <w:r>
        <w:rPr>
          <w:w w:val="105"/>
        </w:rPr>
        <w:t>University,</w:t>
      </w:r>
      <w:r>
        <w:rPr>
          <w:spacing w:val="-4"/>
          <w:w w:val="105"/>
        </w:rPr>
        <w:t> </w:t>
      </w:r>
      <w:r>
        <w:rPr>
          <w:w w:val="105"/>
        </w:rPr>
        <w:t>South</w:t>
      </w:r>
      <w:r>
        <w:rPr>
          <w:spacing w:val="-4"/>
          <w:w w:val="105"/>
        </w:rPr>
        <w:t> </w:t>
      </w:r>
      <w:r>
        <w:rPr>
          <w:w w:val="105"/>
        </w:rPr>
        <w:t>Orange,</w:t>
      </w:r>
      <w:r>
        <w:rPr>
          <w:spacing w:val="-4"/>
          <w:w w:val="105"/>
        </w:rPr>
        <w:t> </w:t>
      </w:r>
      <w:r>
        <w:rPr>
          <w:w w:val="105"/>
        </w:rPr>
        <w:t>NJ May 2023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95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-345106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17375pt;width:595.950pt;height:27.75pt;mso-position-horizontal-relative:page;mso-position-vertical-relative:paragraph;z-index:15730176" id="docshapegroup8" coordorigin="0,-543" coordsize="11919,555">
                <v:rect style="position:absolute;left:0;top:-544;width:11919;height:555" id="docshape9" filled="true" fillcolor="#8b3399" stroked="false">
                  <v:fill opacity="13107f" type="solid"/>
                </v:rect>
                <v:shape style="position:absolute;left:0;top:-544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Fund</w:t>
      </w:r>
      <w:r>
        <w:rPr>
          <w:spacing w:val="-7"/>
          <w:w w:val="105"/>
          <w:sz w:val="16"/>
        </w:rPr>
        <w:t> </w:t>
      </w:r>
      <w:r>
        <w:rPr>
          <w:spacing w:val="-2"/>
          <w:w w:val="105"/>
          <w:sz w:val="16"/>
        </w:rPr>
        <w:t>accounting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NAV</w:t>
      </w:r>
      <w:r>
        <w:rPr>
          <w:spacing w:val="-9"/>
          <w:sz w:val="16"/>
        </w:rPr>
        <w:t> </w:t>
      </w:r>
      <w:r>
        <w:rPr>
          <w:spacing w:val="-2"/>
          <w:sz w:val="16"/>
        </w:rPr>
        <w:t>calculation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4"/>
          <w:w w:val="105"/>
          <w:sz w:val="16"/>
        </w:rPr>
        <w:t>Trade </w:t>
      </w:r>
      <w:r>
        <w:rPr>
          <w:spacing w:val="-2"/>
          <w:w w:val="105"/>
          <w:sz w:val="16"/>
        </w:rPr>
        <w:t>settlements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95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z w:val="16"/>
        </w:rPr>
        <w:t>GAAP</w:t>
      </w:r>
      <w:r>
        <w:rPr>
          <w:spacing w:val="7"/>
          <w:sz w:val="16"/>
        </w:rPr>
        <w:t> </w:t>
      </w:r>
      <w:r>
        <w:rPr>
          <w:spacing w:val="-2"/>
          <w:sz w:val="16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Reconciliations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Time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series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reporting</w:t>
      </w:r>
    </w:p>
    <w:sectPr>
      <w:type w:val="continuous"/>
      <w:pgSz w:w="11920" w:h="16860"/>
      <w:pgMar w:top="760" w:bottom="280" w:left="0" w:right="0"/>
      <w:cols w:num="2" w:equalWidth="0">
        <w:col w:w="2368" w:space="3072"/>
        <w:col w:w="6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2025-11-27T12:44:29Z</dcterms:created>
  <dcterms:modified xsi:type="dcterms:W3CDTF">2025-11-27T12:44:29Z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