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152" w:right="0" w:firstLine="0"/>
        <w:jc w:val="center"/>
        <w:rPr>
          <w:b/>
          <w:sz w:val="82"/>
        </w:rPr>
      </w:pPr>
      <w:r>
        <w:rPr>
          <w:rFonts w:ascii="Microsoft Sans Serif"/>
          <w:spacing w:val="11"/>
          <w:sz w:val="82"/>
        </w:rPr>
        <w:t>Morgan</w:t>
      </w:r>
      <w:r>
        <w:rPr>
          <w:rFonts w:ascii="Microsoft Sans Serif"/>
          <w:spacing w:val="-19"/>
          <w:w w:val="150"/>
          <w:sz w:val="82"/>
        </w:rPr>
        <w:t> </w:t>
      </w:r>
      <w:r>
        <w:rPr>
          <w:b/>
          <w:spacing w:val="10"/>
          <w:sz w:val="82"/>
        </w:rPr>
        <w:t>Johnson</w:t>
      </w:r>
    </w:p>
    <w:p>
      <w:pPr>
        <w:spacing w:before="153"/>
        <w:ind w:left="4152" w:right="41" w:firstLine="0"/>
        <w:jc w:val="center"/>
        <w:rPr>
          <w:rFonts w:ascii="Microsoft Sans Serif"/>
          <w:sz w:val="28"/>
        </w:rPr>
      </w:pPr>
      <w:r>
        <w:rPr>
          <w:rFonts w:ascii="Microsoft Sans Serif"/>
          <w:w w:val="90"/>
          <w:sz w:val="28"/>
        </w:rPr>
        <w:t>V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I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S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U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A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L</w:t>
      </w:r>
      <w:r>
        <w:rPr>
          <w:rFonts w:ascii="Microsoft Sans Serif"/>
          <w:spacing w:val="71"/>
          <w:w w:val="150"/>
          <w:sz w:val="28"/>
        </w:rPr>
        <w:t> </w:t>
      </w:r>
      <w:r>
        <w:rPr>
          <w:rFonts w:ascii="Microsoft Sans Serif"/>
          <w:w w:val="90"/>
          <w:sz w:val="28"/>
        </w:rPr>
        <w:t>M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R</w:t>
      </w:r>
      <w:r>
        <w:rPr>
          <w:rFonts w:ascii="Microsoft Sans Serif"/>
          <w:spacing w:val="-13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C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H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A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N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D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I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S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I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N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G</w:t>
      </w:r>
      <w:r>
        <w:rPr>
          <w:rFonts w:ascii="Microsoft Sans Serif"/>
          <w:spacing w:val="70"/>
          <w:w w:val="150"/>
          <w:sz w:val="28"/>
        </w:rPr>
        <w:t> </w:t>
      </w:r>
      <w:r>
        <w:rPr>
          <w:rFonts w:ascii="Microsoft Sans Serif"/>
          <w:w w:val="90"/>
          <w:sz w:val="28"/>
        </w:rPr>
        <w:t>S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P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17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C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I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A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L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I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S</w:t>
      </w:r>
      <w:r>
        <w:rPr>
          <w:rFonts w:ascii="Microsoft Sans Serif"/>
          <w:spacing w:val="-10"/>
          <w:w w:val="90"/>
          <w:sz w:val="28"/>
        </w:rPr>
        <w:t> T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3" w:lineRule="auto" w:before="1"/>
        <w:ind w:left="4283" w:right="117" w:hanging="1"/>
        <w:jc w:val="center"/>
        <w:rPr>
          <w:sz w:val="18"/>
        </w:rPr>
      </w:pPr>
      <w:r>
        <w:rPr>
          <w:w w:val="105"/>
          <w:sz w:val="18"/>
        </w:rPr>
        <w:t>Visual merchandising specialist with eight years of experience supporting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product launches, fixture resets, and display innovation for home goods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lifestyle retailers. Adept at aligning store visuals with seasonal trends and marketing objectives. Recognized for boosting customer interaction and sales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through creative setups.</w:t>
      </w:r>
    </w:p>
    <w:p>
      <w:pPr>
        <w:pStyle w:val="BodyText"/>
        <w:spacing w:before="16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360"/>
        </w:sectPr>
      </w:pPr>
    </w:p>
    <w:p>
      <w:pPr>
        <w:pStyle w:val="Heading1"/>
        <w:spacing w:before="103"/>
      </w:pPr>
      <w:r>
        <w:rPr>
          <w:spacing w:val="-4"/>
        </w:rPr>
        <w:t>CONTACT</w:t>
      </w:r>
    </w:p>
    <w:p>
      <w:pPr>
        <w:spacing w:before="208"/>
        <w:ind w:left="102" w:right="0" w:firstLine="0"/>
        <w:jc w:val="left"/>
        <w:rPr>
          <w:b/>
          <w:sz w:val="33"/>
        </w:rPr>
      </w:pPr>
      <w:r>
        <w:rPr/>
        <w:br w:type="column"/>
      </w:r>
      <w:r>
        <w:rPr>
          <w:b/>
          <w:spacing w:val="-8"/>
          <w:sz w:val="33"/>
        </w:rPr>
        <w:t>PROFESSIONAL</w:t>
      </w:r>
      <w:r>
        <w:rPr>
          <w:b/>
          <w:spacing w:val="-6"/>
          <w:sz w:val="33"/>
        </w:rPr>
        <w:t> </w:t>
      </w:r>
      <w:r>
        <w:rPr>
          <w:b/>
          <w:spacing w:val="-2"/>
          <w:sz w:val="33"/>
        </w:rPr>
        <w:t>EXPERIENCE</w:t>
      </w:r>
    </w:p>
    <w:p>
      <w:pPr>
        <w:spacing w:after="0"/>
        <w:jc w:val="left"/>
        <w:rPr>
          <w:sz w:val="33"/>
        </w:rPr>
        <w:sectPr>
          <w:type w:val="continuous"/>
          <w:pgSz w:w="11920" w:h="16860"/>
          <w:pgMar w:top="820" w:bottom="280" w:left="400" w:right="360"/>
          <w:cols w:num="2" w:equalWidth="0">
            <w:col w:w="1709" w:space="2216"/>
            <w:col w:w="7235"/>
          </w:cols>
        </w:sectPr>
      </w:pPr>
    </w:p>
    <w:p>
      <w:pPr>
        <w:pStyle w:val="BodyText"/>
        <w:spacing w:before="2"/>
        <w:rPr>
          <w:b/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820" w:bottom="280" w:left="400" w:right="360"/>
        </w:sectPr>
      </w:pPr>
    </w:p>
    <w:p>
      <w:pPr>
        <w:pStyle w:val="BodyText"/>
        <w:spacing w:before="79"/>
        <w:ind w:left="86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82296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559585"/>
                                </a:moveTo>
                                <a:lnTo>
                                  <a:pt x="31102" y="1543050"/>
                                </a:lnTo>
                                <a:lnTo>
                                  <a:pt x="16535" y="1543050"/>
                                </a:lnTo>
                                <a:lnTo>
                                  <a:pt x="0" y="1559585"/>
                                </a:lnTo>
                                <a:lnTo>
                                  <a:pt x="0" y="1562100"/>
                                </a:lnTo>
                                <a:lnTo>
                                  <a:pt x="0" y="1564627"/>
                                </a:lnTo>
                                <a:lnTo>
                                  <a:pt x="16535" y="1581150"/>
                                </a:lnTo>
                                <a:lnTo>
                                  <a:pt x="31102" y="1581150"/>
                                </a:lnTo>
                                <a:lnTo>
                                  <a:pt x="47625" y="1564627"/>
                                </a:lnTo>
                                <a:lnTo>
                                  <a:pt x="47625" y="1559585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619374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752849"/>
                            <a:ext cx="200025" cy="401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4010025">
                                <a:moveTo>
                                  <a:pt x="47625" y="3982872"/>
                                </a:moveTo>
                                <a:lnTo>
                                  <a:pt x="27165" y="3962400"/>
                                </a:lnTo>
                                <a:lnTo>
                                  <a:pt x="20472" y="3962400"/>
                                </a:lnTo>
                                <a:lnTo>
                                  <a:pt x="0" y="3982872"/>
                                </a:lnTo>
                                <a:lnTo>
                                  <a:pt x="0" y="3986441"/>
                                </a:lnTo>
                                <a:lnTo>
                                  <a:pt x="0" y="3989565"/>
                                </a:lnTo>
                                <a:lnTo>
                                  <a:pt x="20472" y="4010025"/>
                                </a:lnTo>
                                <a:lnTo>
                                  <a:pt x="27165" y="4010025"/>
                                </a:lnTo>
                                <a:lnTo>
                                  <a:pt x="47625" y="3989565"/>
                                </a:lnTo>
                                <a:lnTo>
                                  <a:pt x="47625" y="3982872"/>
                                </a:lnTo>
                                <a:close/>
                              </a:path>
                              <a:path w="200025" h="4010025">
                                <a:moveTo>
                                  <a:pt x="200025" y="2220747"/>
                                </a:moveTo>
                                <a:lnTo>
                                  <a:pt x="179565" y="2200275"/>
                                </a:lnTo>
                                <a:lnTo>
                                  <a:pt x="172872" y="2200275"/>
                                </a:lnTo>
                                <a:lnTo>
                                  <a:pt x="152400" y="2220747"/>
                                </a:lnTo>
                                <a:lnTo>
                                  <a:pt x="152400" y="2224316"/>
                                </a:lnTo>
                                <a:lnTo>
                                  <a:pt x="152400" y="2227440"/>
                                </a:lnTo>
                                <a:lnTo>
                                  <a:pt x="172872" y="2247900"/>
                                </a:lnTo>
                                <a:lnTo>
                                  <a:pt x="179565" y="2247900"/>
                                </a:lnTo>
                                <a:lnTo>
                                  <a:pt x="200025" y="2227440"/>
                                </a:lnTo>
                                <a:lnTo>
                                  <a:pt x="200025" y="2220747"/>
                                </a:lnTo>
                                <a:close/>
                              </a:path>
                              <a:path w="200025" h="4010025">
                                <a:moveTo>
                                  <a:pt x="200025" y="1896897"/>
                                </a:moveTo>
                                <a:lnTo>
                                  <a:pt x="179565" y="1876425"/>
                                </a:lnTo>
                                <a:lnTo>
                                  <a:pt x="172872" y="1876425"/>
                                </a:lnTo>
                                <a:lnTo>
                                  <a:pt x="152400" y="1896897"/>
                                </a:lnTo>
                                <a:lnTo>
                                  <a:pt x="152400" y="1900466"/>
                                </a:lnTo>
                                <a:lnTo>
                                  <a:pt x="152400" y="1903590"/>
                                </a:lnTo>
                                <a:lnTo>
                                  <a:pt x="172872" y="1924050"/>
                                </a:lnTo>
                                <a:lnTo>
                                  <a:pt x="179565" y="1924050"/>
                                </a:lnTo>
                                <a:lnTo>
                                  <a:pt x="200025" y="1903590"/>
                                </a:lnTo>
                                <a:lnTo>
                                  <a:pt x="200025" y="1896897"/>
                                </a:lnTo>
                                <a:close/>
                              </a:path>
                              <a:path w="200025" h="4010025">
                                <a:moveTo>
                                  <a:pt x="200025" y="1573047"/>
                                </a:moveTo>
                                <a:lnTo>
                                  <a:pt x="179565" y="1552575"/>
                                </a:lnTo>
                                <a:lnTo>
                                  <a:pt x="172872" y="1552575"/>
                                </a:lnTo>
                                <a:lnTo>
                                  <a:pt x="152400" y="1573047"/>
                                </a:lnTo>
                                <a:lnTo>
                                  <a:pt x="152400" y="1576616"/>
                                </a:lnTo>
                                <a:lnTo>
                                  <a:pt x="152400" y="1579740"/>
                                </a:lnTo>
                                <a:lnTo>
                                  <a:pt x="172872" y="1600200"/>
                                </a:lnTo>
                                <a:lnTo>
                                  <a:pt x="179565" y="1600200"/>
                                </a:lnTo>
                                <a:lnTo>
                                  <a:pt x="200025" y="1579740"/>
                                </a:lnTo>
                                <a:lnTo>
                                  <a:pt x="200025" y="1573047"/>
                                </a:lnTo>
                                <a:close/>
                              </a:path>
                              <a:path w="200025" h="4010025">
                                <a:moveTo>
                                  <a:pt x="200025" y="677697"/>
                                </a:moveTo>
                                <a:lnTo>
                                  <a:pt x="179565" y="657225"/>
                                </a:lnTo>
                                <a:lnTo>
                                  <a:pt x="172872" y="657225"/>
                                </a:lnTo>
                                <a:lnTo>
                                  <a:pt x="152400" y="677697"/>
                                </a:lnTo>
                                <a:lnTo>
                                  <a:pt x="152400" y="681266"/>
                                </a:lnTo>
                                <a:lnTo>
                                  <a:pt x="152400" y="684390"/>
                                </a:lnTo>
                                <a:lnTo>
                                  <a:pt x="172872" y="704850"/>
                                </a:lnTo>
                                <a:lnTo>
                                  <a:pt x="179565" y="704850"/>
                                </a:lnTo>
                                <a:lnTo>
                                  <a:pt x="200025" y="684390"/>
                                </a:lnTo>
                                <a:lnTo>
                                  <a:pt x="200025" y="677697"/>
                                </a:lnTo>
                                <a:close/>
                              </a:path>
                              <a:path w="200025" h="4010025">
                                <a:moveTo>
                                  <a:pt x="200025" y="353847"/>
                                </a:moveTo>
                                <a:lnTo>
                                  <a:pt x="179565" y="333375"/>
                                </a:lnTo>
                                <a:lnTo>
                                  <a:pt x="172872" y="333375"/>
                                </a:lnTo>
                                <a:lnTo>
                                  <a:pt x="152400" y="353847"/>
                                </a:lnTo>
                                <a:lnTo>
                                  <a:pt x="152400" y="357416"/>
                                </a:lnTo>
                                <a:lnTo>
                                  <a:pt x="152400" y="360540"/>
                                </a:lnTo>
                                <a:lnTo>
                                  <a:pt x="172872" y="381000"/>
                                </a:lnTo>
                                <a:lnTo>
                                  <a:pt x="179565" y="381000"/>
                                </a:lnTo>
                                <a:lnTo>
                                  <a:pt x="200025" y="360540"/>
                                </a:lnTo>
                                <a:lnTo>
                                  <a:pt x="200025" y="353847"/>
                                </a:lnTo>
                                <a:close/>
                              </a:path>
                              <a:path w="200025" h="4010025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0624" id="docshapegroup1" coordorigin="0,0" coordsize="11415,16860">
                <v:shape style="position:absolute;left:0;top:0;width:4095;height:16860" id="docshape2" coordorigin="0,0" coordsize="4095,16860" path="m4095,0l0,0,0,12960,0,16860,4095,16860,4095,12960,4095,0xe" filled="true" fillcolor="#915211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025;width:317;height:317" type="#_x0000_t75" id="docshape4" stroked="false">
                  <v:imagedata r:id="rId6" o:title=""/>
                </v:shape>
                <v:shape style="position:absolute;left:800;top:5535;width:275;height:317" type="#_x0000_t75" id="docshape5" stroked="false">
                  <v:imagedata r:id="rId7" o:title=""/>
                </v:shape>
                <v:shape style="position:absolute;left:780;top:6081;width:317;height:274" type="#_x0000_t75" id="docshape6" stroked="false">
                  <v:imagedata r:id="rId8" o:title=""/>
                </v:shape>
                <v:shape style="position:absolute;left:781;top:6585;width:315;height:317" type="#_x0000_t75" id="docshape7" stroked="false">
                  <v:imagedata r:id="rId9" o:title=""/>
                </v:shape>
                <v:shape style="position:absolute;left:779;top:8070;width:75;height:2805" id="docshape8" coordorigin="780,8070" coordsize="75,2805" path="m855,10832l854,10827,850,10818,848,10814,841,10807,837,10805,828,10801,823,10800,812,10800,807,10801,798,10805,794,10807,787,10814,785,10818,781,10827,780,10832,780,10838,780,10843,781,10848,785,10857,787,10861,794,10868,798,10870,807,10874,812,10875,823,10875,828,10874,837,10870,841,10868,848,10861,850,10857,854,10848,855,10843,855,10832xm855,10526l854,10522,851,10515,849,10512,843,10506,840,10504,833,10501,829,10500,806,10500,802,10501,795,10504,792,10506,786,10512,784,10515,781,10522,780,10526,780,10530,780,10534,781,10538,784,10545,786,10548,792,10554,795,10556,802,10559,806,10560,829,10560,833,10559,840,10556,843,10554,849,10548,851,10545,854,10538,855,10534,855,10526xm855,10217l854,10212,850,10203,848,10199,841,10192,837,10190,828,10186,823,10185,812,10185,807,10186,798,10190,794,10192,787,10199,785,10203,781,10212,780,10217,780,10223,780,10228,781,10233,785,10242,787,10246,794,10253,798,10255,807,10259,812,10260,823,10260,828,10259,837,10255,841,10253,848,10246,850,10242,854,10233,855,10228,855,10217xm855,9917l854,9912,850,9903,848,9899,841,9892,837,9890,828,9886,823,9885,812,9885,807,9886,798,9890,794,9892,787,9899,785,9903,781,9912,780,9917,780,9923,780,9928,781,9933,785,9942,787,9946,794,9953,798,9955,807,9959,812,9960,823,9960,828,9959,837,9955,841,9953,848,9946,850,9942,854,9933,855,9928,855,9917xm855,9617l854,9612,850,9603,848,9599,841,9592,837,9590,828,9586,823,9585,812,9585,807,9586,798,9590,794,9592,787,9599,785,9603,781,9612,780,9617,780,9623,780,9628,781,9633,785,9642,787,9646,794,9653,798,9655,807,9659,812,9660,823,9660,828,9659,837,9655,841,9653,848,9646,850,9642,854,9633,855,9628,855,9617xm855,9317l854,9312,850,9303,848,9299,841,9292,837,9290,828,9286,823,9285,812,9285,807,9286,798,9290,794,9292,787,9299,785,9303,781,9312,780,9317,780,9323,780,9328,781,9333,785,9342,787,9346,794,9353,798,9355,807,9359,812,9360,823,9360,828,9359,837,9355,841,9353,848,9346,850,9342,854,9333,855,9328,855,9317x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4125;width:7320;height:30" id="docshape9" filled="true" fillcolor="#915211" stroked="false">
                  <v:fill type="solid"/>
                </v:rect>
                <v:shape style="position:absolute;left:4424;top:5910;width:315;height:6315" id="docshape10" coordorigin="4425,5910" coordsize="315,6315" path="m4500,12182l4499,12177,4495,12168,4493,12164,4486,12157,4482,12155,4473,12151,4468,12150,4457,12150,4452,12151,4443,12155,4439,12157,4432,12164,4430,12168,4426,12177,4425,12182,4425,12188,4425,12193,4426,12198,4430,12207,4432,12211,4439,12218,4443,12220,4452,12224,4457,12225,4468,12225,4473,12224,4482,12220,4486,12218,4493,12211,4495,12207,4499,12198,4500,12193,4500,12182xm4740,9407l4739,9402,4735,9393,4733,9389,4726,9382,4722,9380,4713,9376,4708,9375,4697,9375,4692,9376,4683,9380,4679,9382,4672,9389,4670,9393,4666,9402,4665,9407,4665,9413,4665,9418,4666,9423,4670,9432,4672,9436,4679,9443,4683,9445,4692,9449,4697,9450,4708,9450,4713,9449,4722,9445,4726,9443,4733,9436,4735,9432,4739,9423,4740,9418,4740,9407xm4740,8897l4739,8892,4735,8883,4733,8879,4726,8872,4722,8870,4713,8866,4708,8865,4697,8865,4692,8866,4683,8870,4679,8872,4672,8879,4670,8883,4666,8892,4665,8897,4665,8903,4665,8908,4666,8913,4670,8922,4672,8926,4679,8933,4683,8935,4692,8939,4697,8940,4708,8940,4713,8939,4722,8935,4726,8933,4733,8926,4735,8922,4739,8913,4740,8908,4740,8897xm4740,8387l4739,8382,4735,8373,4733,8369,4726,8362,4722,8360,4713,8356,4708,8355,4697,8355,4692,8356,4683,8360,4679,8362,4672,8369,4670,8373,4666,8382,4665,8387,4665,8393,4665,8398,4666,8403,4670,8412,4672,8416,4679,8423,4683,8425,4692,8429,4697,8430,4708,8430,4713,8429,4722,8425,4726,8423,4733,8416,4735,8412,4739,8403,4740,8398,4740,8387xm4740,6977l4739,6972,4735,6963,4733,6959,4726,6952,4722,6950,4713,6946,4708,6945,4697,6945,4692,6946,4683,6950,4679,6952,4672,6959,4670,6963,4666,6972,4665,6977,4665,6983,4665,6988,4666,6993,4670,7002,4672,7006,4679,7013,4683,7015,4692,7019,4697,7020,4708,7020,4713,7019,4722,7015,4726,7013,4733,7006,4735,7002,4739,6993,4740,6988,4740,6977xm4740,6467l4739,6462,4735,6453,4733,6449,4726,6442,4722,6440,4713,6436,4708,6435,4697,6435,4692,6436,4683,6440,4679,6442,4672,6449,4670,6453,4666,6462,4665,6467,4665,6473,4665,6478,4666,6483,4670,6492,4672,6496,4679,6503,4683,6505,4692,6509,4697,6510,4708,6510,4713,6509,4722,6505,4726,6503,4733,6496,4735,6492,4739,6483,4740,6478,4740,6467xm4740,5942l4739,5937,4735,5928,4733,5924,4726,5917,4722,5915,4713,5911,4708,5910,4697,5910,4692,5911,4683,5915,4679,5917,4672,5924,4670,5928,4666,5937,4665,5942,4665,5948,4665,5953,4666,5958,4670,5967,4672,5971,4679,5978,4683,5980,4692,5984,4697,5985,4708,5985,4713,5984,4722,5980,4726,5978,4733,5971,4735,5967,4739,5958,4740,5953,4740,59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(000)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BodyText"/>
        <w:spacing w:before="156"/>
      </w:pPr>
    </w:p>
    <w:p>
      <w:pPr>
        <w:pStyle w:val="BodyText"/>
        <w:spacing w:line="674" w:lineRule="auto" w:before="1"/>
        <w:ind w:left="864"/>
      </w:pPr>
      <w:hyperlink r:id="rId10">
        <w:r>
          <w:rPr>
            <w:spacing w:val="-2"/>
            <w:w w:val="105"/>
          </w:rPr>
          <w:t>mjohnson@email.com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LinkedIn | Portfolio Austin, TX 78701</w:t>
      </w:r>
    </w:p>
    <w:p>
      <w:pPr>
        <w:pStyle w:val="BodyText"/>
        <w:spacing w:before="25"/>
      </w:pPr>
    </w:p>
    <w:p>
      <w:pPr>
        <w:pStyle w:val="Heading1"/>
      </w:pPr>
      <w:r>
        <w:rPr>
          <w:spacing w:val="-8"/>
        </w:rPr>
        <w:t>KEY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BodyText"/>
        <w:spacing w:line="391" w:lineRule="auto" w:before="260"/>
        <w:ind w:left="678" w:right="328"/>
      </w:pPr>
      <w:r>
        <w:rPr>
          <w:spacing w:val="-2"/>
          <w:w w:val="105"/>
        </w:rPr>
        <w:t>Display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development </w:t>
      </w:r>
      <w:r>
        <w:rPr>
          <w:w w:val="105"/>
        </w:rPr>
        <w:t>Fixture resets Launch support</w:t>
      </w:r>
    </w:p>
    <w:p>
      <w:pPr>
        <w:pStyle w:val="BodyText"/>
        <w:spacing w:line="391" w:lineRule="auto" w:before="15"/>
        <w:ind w:left="678" w:right="67"/>
      </w:pPr>
      <w:r>
        <w:rPr>
          <w:w w:val="105"/>
        </w:rPr>
        <w:t>Marketing collaboration Product feature zones Seasonal</w:t>
      </w:r>
      <w:r>
        <w:rPr>
          <w:spacing w:val="-12"/>
          <w:w w:val="105"/>
        </w:rPr>
        <w:t> </w:t>
      </w:r>
      <w:r>
        <w:rPr>
          <w:w w:val="105"/>
        </w:rPr>
        <w:t>visual</w:t>
      </w:r>
      <w:r>
        <w:rPr>
          <w:spacing w:val="-12"/>
          <w:w w:val="105"/>
        </w:rPr>
        <w:t> </w:t>
      </w:r>
      <w:r>
        <w:rPr>
          <w:w w:val="105"/>
        </w:rPr>
        <w:t>strategy Signage creation</w:t>
      </w:r>
    </w:p>
    <w:p>
      <w:pPr>
        <w:pStyle w:val="BodyText"/>
        <w:spacing w:line="400" w:lineRule="auto" w:before="1"/>
        <w:ind w:left="678" w:right="40"/>
        <w:jc w:val="both"/>
      </w:pPr>
      <w:r>
        <w:rPr>
          <w:w w:val="105"/>
        </w:rPr>
        <w:t>Store</w:t>
      </w:r>
      <w:r>
        <w:rPr>
          <w:spacing w:val="-12"/>
          <w:w w:val="105"/>
        </w:rPr>
        <w:t> </w:t>
      </w:r>
      <w:r>
        <w:rPr>
          <w:w w:val="105"/>
        </w:rPr>
        <w:t>training</w:t>
      </w:r>
      <w:r>
        <w:rPr>
          <w:spacing w:val="-12"/>
          <w:w w:val="105"/>
        </w:rPr>
        <w:t> </w:t>
      </w:r>
      <w:r>
        <w:rPr>
          <w:w w:val="105"/>
        </w:rPr>
        <w:t>workshops Trafﬁc</w:t>
      </w:r>
      <w:r>
        <w:rPr>
          <w:spacing w:val="-12"/>
          <w:w w:val="105"/>
        </w:rPr>
        <w:t> </w:t>
      </w:r>
      <w:r>
        <w:rPr>
          <w:w w:val="105"/>
        </w:rPr>
        <w:t>ﬂow</w:t>
      </w:r>
      <w:r>
        <w:rPr>
          <w:spacing w:val="-12"/>
          <w:w w:val="105"/>
        </w:rPr>
        <w:t> </w:t>
      </w:r>
      <w:r>
        <w:rPr>
          <w:w w:val="105"/>
        </w:rPr>
        <w:t>improvement Visual innovation</w:t>
      </w:r>
    </w:p>
    <w:p>
      <w:pPr>
        <w:pStyle w:val="Heading2"/>
        <w:spacing w:line="261" w:lineRule="auto" w:before="120"/>
        <w:ind w:right="824"/>
      </w:pPr>
      <w:r>
        <w:rPr/>
        <w:br w:type="column"/>
      </w:r>
      <w:r>
        <w:rPr/>
        <w:t>Visual Merchandising Specialist | Modern Living, Austin, TX | January 2018 – </w:t>
      </w:r>
      <w:r>
        <w:rPr>
          <w:spacing w:val="-2"/>
        </w:rPr>
        <w:t>Present</w:t>
      </w:r>
    </w:p>
    <w:p>
      <w:pPr>
        <w:pStyle w:val="BodyText"/>
        <w:spacing w:before="65"/>
        <w:rPr>
          <w:sz w:val="18"/>
        </w:rPr>
      </w:pPr>
    </w:p>
    <w:p>
      <w:pPr>
        <w:pStyle w:val="BodyText"/>
        <w:spacing w:line="273" w:lineRule="auto"/>
        <w:ind w:left="641" w:right="338"/>
      </w:pPr>
      <w:r>
        <w:rPr>
          <w:w w:val="105"/>
        </w:rPr>
        <w:t>Created in-store product displays that increased shopper dwell time by 27% and boosted sales in focus categories by 19%</w:t>
      </w:r>
    </w:p>
    <w:p>
      <w:pPr>
        <w:pStyle w:val="BodyText"/>
        <w:spacing w:line="273" w:lineRule="auto" w:before="106"/>
        <w:ind w:left="641" w:right="338"/>
      </w:pPr>
      <w:r>
        <w:rPr>
          <w:w w:val="105"/>
        </w:rPr>
        <w:t>Partnered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marketing</w:t>
      </w:r>
      <w:r>
        <w:rPr>
          <w:spacing w:val="-1"/>
          <w:w w:val="105"/>
        </w:rPr>
        <w:t> </w:t>
      </w:r>
      <w:r>
        <w:rPr>
          <w:w w:val="105"/>
        </w:rPr>
        <w:t>team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execute</w:t>
      </w:r>
      <w:r>
        <w:rPr>
          <w:spacing w:val="-1"/>
          <w:w w:val="105"/>
        </w:rPr>
        <w:t> </w:t>
      </w:r>
      <w:r>
        <w:rPr>
          <w:w w:val="105"/>
        </w:rPr>
        <w:t>launch</w:t>
      </w:r>
      <w:r>
        <w:rPr>
          <w:spacing w:val="-1"/>
          <w:w w:val="105"/>
        </w:rPr>
        <w:t> </w:t>
      </w:r>
      <w:r>
        <w:rPr>
          <w:w w:val="105"/>
        </w:rPr>
        <w:t>visuals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12</w:t>
      </w:r>
      <w:r>
        <w:rPr>
          <w:spacing w:val="-1"/>
          <w:w w:val="105"/>
        </w:rPr>
        <w:t> </w:t>
      </w:r>
      <w:r>
        <w:rPr>
          <w:w w:val="105"/>
        </w:rPr>
        <w:t>seasonal</w:t>
      </w:r>
      <w:r>
        <w:rPr>
          <w:spacing w:val="-1"/>
          <w:w w:val="105"/>
        </w:rPr>
        <w:t> </w:t>
      </w:r>
      <w:r>
        <w:rPr>
          <w:w w:val="105"/>
        </w:rPr>
        <w:t>product lines, achieving 97% compliance rate</w:t>
      </w:r>
    </w:p>
    <w:p>
      <w:pPr>
        <w:pStyle w:val="BodyText"/>
        <w:spacing w:line="273" w:lineRule="auto" w:before="90"/>
        <w:ind w:left="641" w:right="338"/>
      </w:pPr>
      <w:r>
        <w:rPr>
          <w:w w:val="105"/>
        </w:rPr>
        <w:t>Conducted regional training workshops, improving store visual execution accuracy by 30%</w:t>
      </w:r>
    </w:p>
    <w:p>
      <w:pPr>
        <w:pStyle w:val="BodyText"/>
        <w:spacing w:before="68"/>
      </w:pPr>
    </w:p>
    <w:p>
      <w:pPr>
        <w:pStyle w:val="Heading2"/>
        <w:spacing w:line="278" w:lineRule="auto"/>
        <w:ind w:right="338"/>
      </w:pPr>
      <w:r>
        <w:rPr/>
        <w:t>Visual Merchandising</w:t>
      </w:r>
      <w:r>
        <w:rPr>
          <w:spacing w:val="-2"/>
        </w:rPr>
        <w:t> </w:t>
      </w:r>
      <w:r>
        <w:rPr/>
        <w:t>Associate | Home+Style, San Antonio, TX | June 2015 – December 2017</w:t>
      </w:r>
    </w:p>
    <w:p>
      <w:pPr>
        <w:pStyle w:val="BodyText"/>
        <w:spacing w:before="52"/>
        <w:rPr>
          <w:sz w:val="18"/>
        </w:rPr>
      </w:pPr>
    </w:p>
    <w:p>
      <w:pPr>
        <w:pStyle w:val="BodyText"/>
        <w:spacing w:line="273" w:lineRule="auto"/>
        <w:ind w:left="641" w:right="338"/>
      </w:pPr>
      <w:r>
        <w:rPr>
          <w:w w:val="105"/>
        </w:rPr>
        <w:t>Executed ﬂoor set changes and styled displays, leading to a 22% increase in sales of featured categories</w:t>
      </w:r>
    </w:p>
    <w:p>
      <w:pPr>
        <w:pStyle w:val="BodyText"/>
        <w:spacing w:line="273" w:lineRule="auto" w:before="90"/>
        <w:ind w:left="641"/>
      </w:pPr>
      <w:r>
        <w:rPr>
          <w:w w:val="105"/>
        </w:rPr>
        <w:t>Designed signage and tabletop displays for holiday events, improving trafﬁc by 15% during peak weekends</w:t>
      </w:r>
    </w:p>
    <w:p>
      <w:pPr>
        <w:pStyle w:val="BodyText"/>
        <w:spacing w:line="273" w:lineRule="auto" w:before="91"/>
        <w:ind w:left="641"/>
      </w:pPr>
      <w:r>
        <w:rPr>
          <w:w w:val="105"/>
        </w:rPr>
        <w:t>Assisted managers with ﬁxture layouts, enhancing store ﬂow and increasing positive customer feedback</w:t>
      </w:r>
    </w:p>
    <w:p>
      <w:pPr>
        <w:pStyle w:val="BodyText"/>
        <w:spacing w:before="122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Heading2"/>
        <w:spacing w:before="271"/>
      </w:pPr>
      <w:r>
        <w:rPr>
          <w:spacing w:val="-2"/>
          <w:w w:val="105"/>
        </w:rPr>
        <w:t>Bachelor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Arts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(B.A.)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Retail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Design</w:t>
      </w:r>
    </w:p>
    <w:p>
      <w:pPr>
        <w:pStyle w:val="BodyText"/>
        <w:spacing w:before="22"/>
        <w:ind w:left="102"/>
      </w:pPr>
      <w:r>
        <w:rPr>
          <w:spacing w:val="-2"/>
          <w:w w:val="105"/>
        </w:rPr>
        <w:t>University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Texas,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Austin,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TX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147"/>
      </w:pPr>
    </w:p>
    <w:p>
      <w:pPr>
        <w:pStyle w:val="Heading1"/>
      </w:pPr>
      <w:r>
        <w:rPr>
          <w:spacing w:val="-2"/>
        </w:rPr>
        <w:t>CERTIFICATIONS</w:t>
      </w:r>
    </w:p>
    <w:p>
      <w:pPr>
        <w:pStyle w:val="BodyText"/>
        <w:spacing w:before="275"/>
        <w:ind w:left="399"/>
      </w:pPr>
      <w:r>
        <w:rPr>
          <w:w w:val="105"/>
        </w:rPr>
        <w:t>Store</w:t>
      </w:r>
      <w:r>
        <w:rPr>
          <w:spacing w:val="-10"/>
          <w:w w:val="105"/>
        </w:rPr>
        <w:t> </w:t>
      </w:r>
      <w:r>
        <w:rPr>
          <w:w w:val="105"/>
        </w:rPr>
        <w:t>Design</w:t>
      </w:r>
      <w:r>
        <w:rPr>
          <w:spacing w:val="-9"/>
          <w:w w:val="105"/>
        </w:rPr>
        <w:t> </w:t>
      </w:r>
      <w:r>
        <w:rPr>
          <w:w w:val="105"/>
        </w:rPr>
        <w:t>&amp;</w:t>
      </w:r>
      <w:r>
        <w:rPr>
          <w:spacing w:val="-10"/>
          <w:w w:val="105"/>
        </w:rPr>
        <w:t> </w:t>
      </w:r>
      <w:r>
        <w:rPr>
          <w:w w:val="105"/>
        </w:rPr>
        <w:t>Merchandising</w:t>
      </w:r>
      <w:r>
        <w:rPr>
          <w:spacing w:val="-9"/>
          <w:w w:val="105"/>
        </w:rPr>
        <w:t> </w:t>
      </w:r>
      <w:r>
        <w:rPr>
          <w:w w:val="105"/>
        </w:rPr>
        <w:t>Certiﬁcation,</w:t>
      </w:r>
      <w:r>
        <w:rPr>
          <w:spacing w:val="-9"/>
          <w:w w:val="105"/>
        </w:rPr>
        <w:t> </w:t>
      </w:r>
      <w:r>
        <w:rPr>
          <w:w w:val="105"/>
        </w:rPr>
        <w:t>Retail</w:t>
      </w:r>
      <w:r>
        <w:rPr>
          <w:spacing w:val="-10"/>
          <w:w w:val="105"/>
        </w:rPr>
        <w:t> </w:t>
      </w:r>
      <w:r>
        <w:rPr>
          <w:w w:val="105"/>
        </w:rPr>
        <w:t>Training</w:t>
      </w:r>
      <w:r>
        <w:rPr>
          <w:spacing w:val="-9"/>
          <w:w w:val="105"/>
        </w:rPr>
        <w:t> </w:t>
      </w:r>
      <w:r>
        <w:rPr>
          <w:w w:val="105"/>
        </w:rPr>
        <w:t>Institute,</w:t>
      </w:r>
      <w:r>
        <w:rPr>
          <w:spacing w:val="-9"/>
          <w:w w:val="105"/>
        </w:rPr>
        <w:t> </w:t>
      </w:r>
      <w:r>
        <w:rPr>
          <w:w w:val="105"/>
        </w:rPr>
        <w:t>October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820" w:bottom="280" w:left="400" w:right="360"/>
      <w:cols w:num="2" w:equalWidth="0">
        <w:col w:w="2563" w:space="1362"/>
        <w:col w:w="72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mjohn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2025-11-03T15:30:40Z</dcterms:created>
  <dcterms:modified xsi:type="dcterms:W3CDTF">2025-11-03T15:30:40Z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2025-11-03T00:00:00Z</vt:filetime>
  </property>
  <property fmtid="{D5CDD505-2E9C-101B-9397-08002B2CF9AE}" pid="5" name="Producer">
    <vt:lpwstr>Skia/PDF m121</vt:lpwstr>
  </property>
</Properties>
</file>