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89" w:lineRule="exact" w:before="0"/>
        <w:ind w:left="5406" w:right="0" w:firstLine="0"/>
        <w:jc w:val="left"/>
        <w:rPr>
          <w:rFonts w:ascii="Yu Gothic"/>
          <w:sz w:val="82"/>
        </w:rPr>
      </w:pPr>
      <w:r>
        <w:rPr>
          <w:b/>
          <w:color w:val="080808"/>
          <w:spacing w:val="-10"/>
          <w:sz w:val="82"/>
        </w:rPr>
        <w:t>Marcus</w:t>
      </w:r>
      <w:r>
        <w:rPr>
          <w:b/>
          <w:color w:val="080808"/>
          <w:spacing w:val="-46"/>
          <w:sz w:val="82"/>
        </w:rPr>
        <w:t> </w:t>
      </w:r>
      <w:r>
        <w:rPr>
          <w:rFonts w:ascii="Yu Gothic"/>
          <w:color w:val="080808"/>
          <w:spacing w:val="-4"/>
          <w:sz w:val="82"/>
        </w:rPr>
        <w:t>Allen</w:t>
      </w:r>
    </w:p>
    <w:p>
      <w:pPr>
        <w:pStyle w:val="Title"/>
      </w:pPr>
      <w:r>
        <w:rPr>
          <w:color w:val="080808"/>
        </w:rPr>
        <w:t>Purchasing</w:t>
      </w:r>
      <w:r>
        <w:rPr>
          <w:color w:val="080808"/>
          <w:spacing w:val="-4"/>
        </w:rPr>
        <w:t> </w:t>
      </w:r>
      <w:r>
        <w:rPr>
          <w:color w:val="080808"/>
        </w:rPr>
        <w:t>and</w:t>
      </w:r>
      <w:r>
        <w:rPr>
          <w:color w:val="080808"/>
          <w:spacing w:val="-4"/>
        </w:rPr>
        <w:t> </w:t>
      </w:r>
      <w:r>
        <w:rPr>
          <w:color w:val="080808"/>
        </w:rPr>
        <w:t>Inventory</w:t>
      </w:r>
      <w:r>
        <w:rPr>
          <w:color w:val="080808"/>
          <w:spacing w:val="-4"/>
        </w:rPr>
        <w:t> </w:t>
      </w:r>
      <w:r>
        <w:rPr>
          <w:color w:val="080808"/>
          <w:spacing w:val="-2"/>
        </w:rPr>
        <w:t>Manager</w:t>
      </w:r>
    </w:p>
    <w:p>
      <w:pPr>
        <w:pStyle w:val="BodyText"/>
        <w:spacing w:before="27"/>
        <w:rPr>
          <w:b/>
        </w:rPr>
      </w:pPr>
    </w:p>
    <w:p>
      <w:pPr>
        <w:pStyle w:val="BodyText"/>
        <w:spacing w:line="295" w:lineRule="auto"/>
        <w:ind w:left="4293" w:right="113" w:firstLine="84"/>
        <w:jc w:val="both"/>
      </w:pPr>
      <w:r>
        <w:rPr>
          <w:w w:val="105"/>
        </w:rPr>
        <w:t>Purchasing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inventory</w:t>
      </w:r>
      <w:r>
        <w:rPr>
          <w:spacing w:val="-9"/>
          <w:w w:val="105"/>
        </w:rPr>
        <w:t> </w:t>
      </w:r>
      <w:r>
        <w:rPr>
          <w:w w:val="105"/>
        </w:rPr>
        <w:t>manager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11</w:t>
      </w:r>
      <w:r>
        <w:rPr>
          <w:spacing w:val="-9"/>
          <w:w w:val="105"/>
        </w:rPr>
        <w:t> </w:t>
      </w:r>
      <w:r>
        <w:rPr>
          <w:w w:val="105"/>
        </w:rPr>
        <w:t>years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experience</w:t>
      </w:r>
      <w:r>
        <w:rPr>
          <w:spacing w:val="-9"/>
          <w:w w:val="105"/>
        </w:rPr>
        <w:t> </w:t>
      </w:r>
      <w:r>
        <w:rPr>
          <w:w w:val="105"/>
        </w:rPr>
        <w:t>leading</w:t>
      </w:r>
      <w:r>
        <w:rPr>
          <w:spacing w:val="-9"/>
          <w:w w:val="105"/>
        </w:rPr>
        <w:t> </w:t>
      </w:r>
      <w:r>
        <w:rPr>
          <w:w w:val="105"/>
        </w:rPr>
        <w:t>procurement, vendor</w:t>
      </w:r>
      <w:r>
        <w:rPr>
          <w:spacing w:val="-4"/>
          <w:w w:val="105"/>
        </w:rPr>
        <w:t> </w:t>
      </w:r>
      <w:r>
        <w:rPr>
          <w:w w:val="105"/>
        </w:rPr>
        <w:t>management,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inventory</w:t>
      </w:r>
      <w:r>
        <w:rPr>
          <w:spacing w:val="-4"/>
          <w:w w:val="105"/>
        </w:rPr>
        <w:t> </w:t>
      </w:r>
      <w:r>
        <w:rPr>
          <w:w w:val="105"/>
        </w:rPr>
        <w:t>control</w:t>
      </w:r>
      <w:r>
        <w:rPr>
          <w:spacing w:val="-4"/>
          <w:w w:val="105"/>
        </w:rPr>
        <w:t> </w:t>
      </w:r>
      <w:r>
        <w:rPr>
          <w:w w:val="105"/>
        </w:rPr>
        <w:t>initiatives.</w:t>
      </w:r>
      <w:r>
        <w:rPr>
          <w:spacing w:val="-4"/>
          <w:w w:val="105"/>
        </w:rPr>
        <w:t> </w:t>
      </w:r>
      <w:r>
        <w:rPr>
          <w:w w:val="105"/>
        </w:rPr>
        <w:t>Skilled</w:t>
      </w:r>
      <w:r>
        <w:rPr>
          <w:spacing w:val="-4"/>
          <w:w w:val="105"/>
        </w:rPr>
        <w:t> </w:t>
      </w:r>
      <w:r>
        <w:rPr>
          <w:w w:val="105"/>
        </w:rPr>
        <w:t>at</w:t>
      </w:r>
      <w:r>
        <w:rPr>
          <w:spacing w:val="-4"/>
          <w:w w:val="105"/>
        </w:rPr>
        <w:t> </w:t>
      </w:r>
      <w:r>
        <w:rPr>
          <w:w w:val="105"/>
        </w:rPr>
        <w:t>negotiating</w:t>
      </w:r>
      <w:r>
        <w:rPr>
          <w:spacing w:val="-4"/>
          <w:w w:val="105"/>
        </w:rPr>
        <w:t> </w:t>
      </w:r>
      <w:r>
        <w:rPr>
          <w:w w:val="105"/>
        </w:rPr>
        <w:t>contracts, </w:t>
      </w:r>
      <w:r>
        <w:rPr>
          <w:spacing w:val="-2"/>
          <w:w w:val="105"/>
        </w:rPr>
        <w:t>minimizing carrying costs, and aligning inventory operations with production schedules.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220"/>
        </w:sectPr>
      </w:pPr>
    </w:p>
    <w:p>
      <w:pPr>
        <w:pStyle w:val="BodyText"/>
        <w:spacing w:before="152"/>
        <w:rPr>
          <w:sz w:val="24"/>
        </w:rPr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872-</w:t>
      </w:r>
      <w:r>
        <w:rPr>
          <w:color w:val="1F1F1F"/>
          <w:spacing w:val="-4"/>
          <w:sz w:val="20"/>
        </w:rPr>
        <w:t>1103</w:t>
      </w:r>
    </w:p>
    <w:p>
      <w:pPr>
        <w:spacing w:line="266" w:lineRule="auto" w:before="160"/>
        <w:ind w:left="1013" w:right="2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marcus.allen@example.co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pacing w:val="-10"/>
          <w:sz w:val="20"/>
        </w:rPr>
        <w:t>m</w:t>
      </w:r>
    </w:p>
    <w:p>
      <w:pPr>
        <w:spacing w:before="149"/>
        <w:ind w:left="1013" w:right="0" w:firstLine="0"/>
        <w:jc w:val="left"/>
        <w:rPr>
          <w:sz w:val="20"/>
        </w:rPr>
      </w:pPr>
      <w:r>
        <w:rPr>
          <w:color w:val="1F1F1F"/>
          <w:spacing w:val="-2"/>
          <w:sz w:val="20"/>
        </w:rPr>
        <w:t>LinkedIn</w:t>
      </w:r>
    </w:p>
    <w:p>
      <w:pPr>
        <w:spacing w:before="19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Nashville,</w:t>
      </w:r>
      <w:r>
        <w:rPr>
          <w:color w:val="1F1F1F"/>
          <w:spacing w:val="3"/>
          <w:sz w:val="20"/>
        </w:rPr>
        <w:t> </w:t>
      </w:r>
      <w:r>
        <w:rPr>
          <w:color w:val="1F1F1F"/>
          <w:sz w:val="20"/>
        </w:rPr>
        <w:t>TN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37203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8"/>
          <w:sz w:val="28"/>
        </w:rPr>
        <w:t>P</w:t>
      </w:r>
      <w:r>
        <w:rPr>
          <w:color w:val="080808"/>
          <w:spacing w:val="-8"/>
        </w:rPr>
        <w:t>ROFESSIONAL</w:t>
      </w:r>
      <w:r>
        <w:rPr>
          <w:color w:val="080808"/>
        </w:rPr>
        <w:t> </w:t>
      </w:r>
      <w:r>
        <w:rPr>
          <w:color w:val="080808"/>
          <w:spacing w:val="-2"/>
          <w:sz w:val="28"/>
        </w:rPr>
        <w:t>E</w:t>
      </w:r>
      <w:r>
        <w:rPr>
          <w:color w:val="080808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Purchasing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Inventory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February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8"/>
        <w:ind w:left="363"/>
      </w:pPr>
      <w:r>
        <w:rPr/>
        <w:t>ClearStream</w:t>
      </w:r>
      <w:r>
        <w:rPr>
          <w:spacing w:val="20"/>
        </w:rPr>
        <w:t> </w:t>
      </w:r>
      <w:r>
        <w:rPr/>
        <w:t>Manufacturing,</w:t>
      </w:r>
      <w:r>
        <w:rPr>
          <w:spacing w:val="21"/>
        </w:rPr>
        <w:t> </w:t>
      </w:r>
      <w:r>
        <w:rPr/>
        <w:t>Nashville,</w:t>
      </w:r>
      <w:r>
        <w:rPr>
          <w:spacing w:val="16"/>
        </w:rPr>
        <w:t> </w:t>
      </w:r>
      <w:r>
        <w:rPr>
          <w:spacing w:val="-5"/>
        </w:rPr>
        <w:t>TN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 w:right="534"/>
      </w:pPr>
      <w:r>
        <w:rPr>
          <w:w w:val="105"/>
        </w:rPr>
        <w:t>Reduced</w:t>
      </w:r>
      <w:r>
        <w:rPr>
          <w:spacing w:val="-9"/>
          <w:w w:val="105"/>
        </w:rPr>
        <w:t> </w:t>
      </w:r>
      <w:r>
        <w:rPr>
          <w:w w:val="105"/>
        </w:rPr>
        <w:t>annual</w:t>
      </w:r>
      <w:r>
        <w:rPr>
          <w:spacing w:val="-9"/>
          <w:w w:val="105"/>
        </w:rPr>
        <w:t> </w:t>
      </w:r>
      <w:r>
        <w:rPr>
          <w:w w:val="105"/>
        </w:rPr>
        <w:t>procurement</w:t>
      </w:r>
      <w:r>
        <w:rPr>
          <w:spacing w:val="-9"/>
          <w:w w:val="105"/>
        </w:rPr>
        <w:t> </w:t>
      </w:r>
      <w:r>
        <w:rPr>
          <w:w w:val="105"/>
        </w:rPr>
        <w:t>costs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$720,000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renegotiating </w:t>
      </w:r>
      <w:r>
        <w:rPr>
          <w:spacing w:val="-2"/>
          <w:w w:val="105"/>
        </w:rPr>
        <w:t>vendor contracts and implementing just-in-time inventory practices</w:t>
      </w:r>
    </w:p>
    <w:p>
      <w:pPr>
        <w:pStyle w:val="BodyText"/>
        <w:spacing w:line="278" w:lineRule="auto" w:before="104"/>
        <w:ind w:left="1051" w:right="534"/>
      </w:pPr>
      <w:r>
        <w:rPr>
          <w:w w:val="105"/>
        </w:rPr>
        <w:t>Increased</w:t>
      </w:r>
      <w:r>
        <w:rPr>
          <w:spacing w:val="-14"/>
          <w:w w:val="105"/>
        </w:rPr>
        <w:t> </w:t>
      </w:r>
      <w:r>
        <w:rPr>
          <w:w w:val="105"/>
        </w:rPr>
        <w:t>inventory</w:t>
      </w:r>
      <w:r>
        <w:rPr>
          <w:spacing w:val="-13"/>
          <w:w w:val="105"/>
        </w:rPr>
        <w:t> </w:t>
      </w:r>
      <w:r>
        <w:rPr>
          <w:w w:val="105"/>
        </w:rPr>
        <w:t>turnover</w:t>
      </w:r>
      <w:r>
        <w:rPr>
          <w:spacing w:val="-13"/>
          <w:w w:val="105"/>
        </w:rPr>
        <w:t> </w:t>
      </w:r>
      <w:r>
        <w:rPr>
          <w:w w:val="105"/>
        </w:rPr>
        <w:t>rate</w:t>
      </w:r>
      <w:r>
        <w:rPr>
          <w:spacing w:val="-13"/>
          <w:w w:val="105"/>
        </w:rPr>
        <w:t> </w:t>
      </w:r>
      <w:r>
        <w:rPr>
          <w:w w:val="105"/>
        </w:rPr>
        <w:t>from</w:t>
      </w:r>
      <w:r>
        <w:rPr>
          <w:spacing w:val="-13"/>
          <w:w w:val="105"/>
        </w:rPr>
        <w:t> </w:t>
      </w:r>
      <w:r>
        <w:rPr>
          <w:w w:val="105"/>
        </w:rPr>
        <w:t>4.2x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6.8x</w:t>
      </w:r>
      <w:r>
        <w:rPr>
          <w:spacing w:val="-14"/>
          <w:w w:val="105"/>
        </w:rPr>
        <w:t> </w:t>
      </w:r>
      <w:r>
        <w:rPr>
          <w:w w:val="105"/>
        </w:rPr>
        <w:t>annually</w:t>
      </w:r>
      <w:r>
        <w:rPr>
          <w:spacing w:val="-13"/>
          <w:w w:val="105"/>
        </w:rPr>
        <w:t> </w:t>
      </w:r>
      <w:r>
        <w:rPr>
          <w:w w:val="105"/>
        </w:rPr>
        <w:t>through better forecasting and stock rotation</w:t>
      </w:r>
    </w:p>
    <w:p>
      <w:pPr>
        <w:pStyle w:val="BodyText"/>
        <w:spacing w:line="278" w:lineRule="auto" w:before="74"/>
        <w:ind w:left="1051" w:right="534"/>
      </w:pPr>
      <w:r>
        <w:rPr>
          <w:spacing w:val="-2"/>
          <w:w w:val="105"/>
        </w:rPr>
        <w:t>Managed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purchasing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stockroom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teams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15+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employees, </w:t>
      </w:r>
      <w:r>
        <w:rPr>
          <w:w w:val="105"/>
        </w:rPr>
        <w:t>improving cycle count compliance by 62%</w:t>
      </w:r>
    </w:p>
    <w:p>
      <w:pPr>
        <w:spacing w:after="0" w:line="278" w:lineRule="auto"/>
        <w:sectPr>
          <w:type w:val="continuous"/>
          <w:pgSz w:w="11920" w:h="16860"/>
          <w:pgMar w:top="960" w:bottom="280" w:left="140" w:right="220"/>
          <w:cols w:num="2" w:equalWidth="0">
            <w:col w:w="3466" w:space="608"/>
            <w:col w:w="7486"/>
          </w:cols>
        </w:sectPr>
      </w:pPr>
    </w:p>
    <w:p>
      <w:pPr>
        <w:pStyle w:val="BodyText"/>
        <w:spacing w:before="6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960" w:bottom="280" w:left="140" w:right="220"/>
        </w:sectPr>
      </w:pPr>
    </w:p>
    <w:p>
      <w:pPr>
        <w:pStyle w:val="BodyText"/>
        <w:spacing w:before="94"/>
        <w:rPr>
          <w:sz w:val="24"/>
        </w:rPr>
      </w:pPr>
    </w:p>
    <w:p>
      <w:pPr>
        <w:pStyle w:val="Heading1"/>
      </w:pPr>
      <w:r>
        <w:rPr>
          <w:color w:val="080808"/>
          <w:spacing w:val="-11"/>
          <w:sz w:val="28"/>
        </w:rPr>
        <w:t>K</w:t>
      </w:r>
      <w:r>
        <w:rPr>
          <w:color w:val="080808"/>
          <w:spacing w:val="-11"/>
        </w:rPr>
        <w:t>EY</w:t>
      </w:r>
      <w:r>
        <w:rPr>
          <w:color w:val="080808"/>
          <w:spacing w:val="-6"/>
        </w:rPr>
        <w:t> </w:t>
      </w:r>
      <w:r>
        <w:rPr>
          <w:color w:val="080808"/>
          <w:spacing w:val="-2"/>
          <w:sz w:val="28"/>
        </w:rPr>
        <w:t>S</w:t>
      </w:r>
      <w:r>
        <w:rPr>
          <w:color w:val="080808"/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679"/>
        <w:jc w:val="both"/>
      </w:pPr>
      <w:r>
        <w:rPr/>
        <w:t>Conﬂict</w:t>
      </w:r>
      <w:r>
        <w:rPr>
          <w:spacing w:val="13"/>
        </w:rPr>
        <w:t> </w:t>
      </w:r>
      <w:r>
        <w:rPr>
          <w:spacing w:val="-2"/>
        </w:rPr>
        <w:t>resolution</w:t>
      </w:r>
    </w:p>
    <w:p>
      <w:pPr>
        <w:pStyle w:val="BodyText"/>
        <w:spacing w:line="381" w:lineRule="auto" w:before="108"/>
        <w:ind w:left="679" w:right="38"/>
        <w:jc w:val="both"/>
      </w:pPr>
      <w:r>
        <w:rPr>
          <w:spacing w:val="-2"/>
          <w:w w:val="105"/>
        </w:rPr>
        <w:t>Customer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loyalty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Front desk operations</w:t>
      </w:r>
    </w:p>
    <w:p>
      <w:pPr>
        <w:pStyle w:val="BodyText"/>
        <w:spacing w:line="381" w:lineRule="auto" w:before="2"/>
        <w:ind w:left="679" w:right="440"/>
        <w:jc w:val="both"/>
      </w:pPr>
      <w:r>
        <w:rPr>
          <w:w w:val="105"/>
        </w:rPr>
        <w:t>Guest</w:t>
      </w:r>
      <w:r>
        <w:rPr>
          <w:spacing w:val="-11"/>
          <w:w w:val="105"/>
        </w:rPr>
        <w:t> </w:t>
      </w:r>
      <w:r>
        <w:rPr>
          <w:w w:val="105"/>
        </w:rPr>
        <w:t>recovery</w:t>
      </w:r>
      <w:r>
        <w:rPr>
          <w:spacing w:val="-11"/>
          <w:w w:val="105"/>
        </w:rPr>
        <w:t> </w:t>
      </w:r>
      <w:r>
        <w:rPr>
          <w:w w:val="105"/>
        </w:rPr>
        <w:t>protocols </w:t>
      </w:r>
      <w:r>
        <w:rPr>
          <w:spacing w:val="-2"/>
          <w:w w:val="105"/>
        </w:rPr>
        <w:t>Service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training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programs </w:t>
      </w:r>
      <w:r>
        <w:rPr>
          <w:w w:val="105"/>
        </w:rPr>
        <w:t>VIP relations</w:t>
      </w:r>
    </w:p>
    <w:p>
      <w:pPr>
        <w:pStyle w:val="Heading2"/>
      </w:pPr>
      <w:r>
        <w:rPr>
          <w:b w:val="0"/>
        </w:rPr>
        <w:br w:type="column"/>
      </w:r>
      <w:r>
        <w:rPr>
          <w:spacing w:val="-2"/>
          <w:w w:val="105"/>
        </w:rPr>
        <w:t>Procurement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2014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3"/>
        <w:ind w:left="363"/>
      </w:pPr>
      <w:r>
        <w:rPr/>
        <w:t>SouthTech</w:t>
      </w:r>
      <w:r>
        <w:rPr>
          <w:spacing w:val="12"/>
        </w:rPr>
        <w:t> </w:t>
      </w:r>
      <w:r>
        <w:rPr/>
        <w:t>Components,</w:t>
      </w:r>
      <w:r>
        <w:rPr>
          <w:spacing w:val="12"/>
        </w:rPr>
        <w:t> </w:t>
      </w:r>
      <w:r>
        <w:rPr/>
        <w:t>Franklin,</w:t>
      </w:r>
      <w:r>
        <w:rPr>
          <w:spacing w:val="8"/>
        </w:rPr>
        <w:t> </w:t>
      </w:r>
      <w:r>
        <w:rPr>
          <w:spacing w:val="-5"/>
        </w:rPr>
        <w:t>TN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376"/>
      </w:pPr>
      <w:r>
        <w:rPr>
          <w:w w:val="105"/>
        </w:rPr>
        <w:t>Developed</w:t>
      </w:r>
      <w:r>
        <w:rPr>
          <w:spacing w:val="-14"/>
          <w:w w:val="105"/>
        </w:rPr>
        <w:t> </w:t>
      </w:r>
      <w:r>
        <w:rPr>
          <w:w w:val="105"/>
        </w:rPr>
        <w:t>supplier</w:t>
      </w:r>
      <w:r>
        <w:rPr>
          <w:spacing w:val="-13"/>
          <w:w w:val="105"/>
        </w:rPr>
        <w:t> </w:t>
      </w:r>
      <w:r>
        <w:rPr>
          <w:w w:val="105"/>
        </w:rPr>
        <w:t>scorecard</w:t>
      </w:r>
      <w:r>
        <w:rPr>
          <w:spacing w:val="-13"/>
          <w:w w:val="105"/>
        </w:rPr>
        <w:t> </w:t>
      </w:r>
      <w:r>
        <w:rPr>
          <w:w w:val="105"/>
        </w:rPr>
        <w:t>system</w:t>
      </w:r>
      <w:r>
        <w:rPr>
          <w:spacing w:val="-13"/>
          <w:w w:val="105"/>
        </w:rPr>
        <w:t> </w:t>
      </w:r>
      <w:r>
        <w:rPr>
          <w:w w:val="105"/>
        </w:rPr>
        <w:t>that</w:t>
      </w:r>
      <w:r>
        <w:rPr>
          <w:spacing w:val="-13"/>
          <w:w w:val="105"/>
        </w:rPr>
        <w:t> </w:t>
      </w:r>
      <w:r>
        <w:rPr>
          <w:w w:val="105"/>
        </w:rPr>
        <w:t>cut</w:t>
      </w:r>
      <w:r>
        <w:rPr>
          <w:spacing w:val="-13"/>
          <w:w w:val="105"/>
        </w:rPr>
        <w:t> </w:t>
      </w:r>
      <w:r>
        <w:rPr>
          <w:w w:val="105"/>
        </w:rPr>
        <w:t>late</w:t>
      </w:r>
      <w:r>
        <w:rPr>
          <w:spacing w:val="-13"/>
          <w:w w:val="105"/>
        </w:rPr>
        <w:t> </w:t>
      </w:r>
      <w:r>
        <w:rPr>
          <w:w w:val="105"/>
        </w:rPr>
        <w:t>deliveries</w:t>
      </w:r>
      <w:r>
        <w:rPr>
          <w:spacing w:val="-14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35% within the ﬁrst year</w:t>
      </w:r>
    </w:p>
    <w:p>
      <w:pPr>
        <w:pStyle w:val="BodyText"/>
        <w:spacing w:line="278" w:lineRule="auto" w:before="75"/>
        <w:ind w:left="1051" w:right="817"/>
      </w:pPr>
      <w:r>
        <w:rPr>
          <w:w w:val="105"/>
        </w:rPr>
        <w:t>Reduced</w:t>
      </w:r>
      <w:r>
        <w:rPr>
          <w:spacing w:val="-14"/>
          <w:w w:val="105"/>
        </w:rPr>
        <w:t> </w:t>
      </w:r>
      <w:r>
        <w:rPr>
          <w:w w:val="105"/>
        </w:rPr>
        <w:t>scrap</w:t>
      </w:r>
      <w:r>
        <w:rPr>
          <w:spacing w:val="-13"/>
          <w:w w:val="105"/>
        </w:rPr>
        <w:t> </w:t>
      </w:r>
      <w:r>
        <w:rPr>
          <w:w w:val="105"/>
        </w:rPr>
        <w:t>material</w:t>
      </w:r>
      <w:r>
        <w:rPr>
          <w:spacing w:val="-13"/>
          <w:w w:val="105"/>
        </w:rPr>
        <w:t> </w:t>
      </w:r>
      <w:r>
        <w:rPr>
          <w:w w:val="105"/>
        </w:rPr>
        <w:t>costs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$180,000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stricter</w:t>
      </w:r>
      <w:r>
        <w:rPr>
          <w:spacing w:val="-14"/>
          <w:w w:val="105"/>
        </w:rPr>
        <w:t> </w:t>
      </w:r>
      <w:r>
        <w:rPr>
          <w:w w:val="105"/>
        </w:rPr>
        <w:t>incoming materials inspection protocols</w:t>
      </w:r>
    </w:p>
    <w:p>
      <w:pPr>
        <w:pStyle w:val="BodyText"/>
        <w:spacing w:line="261" w:lineRule="auto" w:before="90"/>
        <w:ind w:left="1051" w:right="943"/>
      </w:pP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transition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centralized</w:t>
      </w:r>
      <w:r>
        <w:rPr>
          <w:spacing w:val="-13"/>
          <w:w w:val="105"/>
        </w:rPr>
        <w:t> </w:t>
      </w:r>
      <w:r>
        <w:rPr>
          <w:w w:val="105"/>
        </w:rPr>
        <w:t>purchasing</w:t>
      </w:r>
      <w:r>
        <w:rPr>
          <w:spacing w:val="-13"/>
          <w:w w:val="105"/>
        </w:rPr>
        <w:t> </w:t>
      </w:r>
      <w:r>
        <w:rPr>
          <w:w w:val="105"/>
        </w:rPr>
        <w:t>platform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3"/>
          <w:w w:val="105"/>
        </w:rPr>
        <w:t> </w:t>
      </w:r>
      <w:r>
        <w:rPr>
          <w:w w:val="105"/>
        </w:rPr>
        <w:t>three</w:t>
      </w:r>
      <w:r>
        <w:rPr>
          <w:spacing w:val="-14"/>
          <w:w w:val="105"/>
        </w:rPr>
        <w:t> </w:t>
      </w:r>
      <w:r>
        <w:rPr>
          <w:w w:val="105"/>
        </w:rPr>
        <w:t>plant </w:t>
      </w:r>
      <w:r>
        <w:rPr>
          <w:spacing w:val="-2"/>
          <w:w w:val="105"/>
        </w:rPr>
        <w:t>locations</w:t>
      </w:r>
    </w:p>
    <w:p>
      <w:pPr>
        <w:pStyle w:val="BodyText"/>
        <w:spacing w:before="28"/>
      </w:pPr>
    </w:p>
    <w:p>
      <w:pPr>
        <w:pStyle w:val="Heading1"/>
      </w:pPr>
      <w:r>
        <w:rPr>
          <w:color w:val="080808"/>
          <w:spacing w:val="-2"/>
          <w:sz w:val="28"/>
        </w:rPr>
        <w:t>C</w:t>
      </w:r>
      <w:r>
        <w:rPr>
          <w:color w:val="080808"/>
          <w:spacing w:val="-2"/>
        </w:rPr>
        <w:t>ERTIFICATIONS</w:t>
      </w:r>
    </w:p>
    <w:p>
      <w:pPr>
        <w:spacing w:after="0"/>
        <w:sectPr>
          <w:type w:val="continuous"/>
          <w:pgSz w:w="11920" w:h="16860"/>
          <w:pgMar w:top="960" w:bottom="280" w:left="140" w:right="220"/>
          <w:cols w:num="2" w:equalWidth="0">
            <w:col w:w="3240" w:space="833"/>
            <w:col w:w="7487"/>
          </w:cols>
        </w:sectPr>
      </w:pPr>
    </w:p>
    <w:p>
      <w:pPr>
        <w:pStyle w:val="BodyText"/>
        <w:spacing w:before="83"/>
        <w:rPr>
          <w:b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3623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7091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9624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96252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257549"/>
                            <a:ext cx="295275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457575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295275" h="3457575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2296947"/>
                                </a:moveTo>
                                <a:lnTo>
                                  <a:pt x="274815" y="2276475"/>
                                </a:lnTo>
                                <a:lnTo>
                                  <a:pt x="268122" y="2276475"/>
                                </a:lnTo>
                                <a:lnTo>
                                  <a:pt x="247650" y="2296947"/>
                                </a:lnTo>
                                <a:lnTo>
                                  <a:pt x="247650" y="2300516"/>
                                </a:lnTo>
                                <a:lnTo>
                                  <a:pt x="247650" y="2303640"/>
                                </a:lnTo>
                                <a:lnTo>
                                  <a:pt x="268122" y="2324100"/>
                                </a:lnTo>
                                <a:lnTo>
                                  <a:pt x="274815" y="2324100"/>
                                </a:lnTo>
                                <a:lnTo>
                                  <a:pt x="295275" y="2303640"/>
                                </a:lnTo>
                                <a:lnTo>
                                  <a:pt x="295275" y="2296947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1934997"/>
                                </a:moveTo>
                                <a:lnTo>
                                  <a:pt x="274815" y="1914525"/>
                                </a:lnTo>
                                <a:lnTo>
                                  <a:pt x="268122" y="1914525"/>
                                </a:lnTo>
                                <a:lnTo>
                                  <a:pt x="247650" y="1934997"/>
                                </a:lnTo>
                                <a:lnTo>
                                  <a:pt x="247650" y="1938566"/>
                                </a:lnTo>
                                <a:lnTo>
                                  <a:pt x="247650" y="1941690"/>
                                </a:lnTo>
                                <a:lnTo>
                                  <a:pt x="268122" y="1962150"/>
                                </a:lnTo>
                                <a:lnTo>
                                  <a:pt x="274815" y="1962150"/>
                                </a:lnTo>
                                <a:lnTo>
                                  <a:pt x="295275" y="1941690"/>
                                </a:lnTo>
                                <a:lnTo>
                                  <a:pt x="295275" y="1934997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1582572"/>
                                </a:moveTo>
                                <a:lnTo>
                                  <a:pt x="274815" y="156210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47650" y="1582572"/>
                                </a:lnTo>
                                <a:lnTo>
                                  <a:pt x="247650" y="1586141"/>
                                </a:lnTo>
                                <a:lnTo>
                                  <a:pt x="247650" y="1589265"/>
                                </a:lnTo>
                                <a:lnTo>
                                  <a:pt x="268122" y="1609725"/>
                                </a:lnTo>
                                <a:lnTo>
                                  <a:pt x="274815" y="1609725"/>
                                </a:lnTo>
                                <a:lnTo>
                                  <a:pt x="295275" y="1589265"/>
                                </a:lnTo>
                                <a:lnTo>
                                  <a:pt x="295275" y="1582572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725322"/>
                                </a:moveTo>
                                <a:lnTo>
                                  <a:pt x="274815" y="704850"/>
                                </a:lnTo>
                                <a:lnTo>
                                  <a:pt x="268122" y="704850"/>
                                </a:lnTo>
                                <a:lnTo>
                                  <a:pt x="247650" y="725322"/>
                                </a:lnTo>
                                <a:lnTo>
                                  <a:pt x="247650" y="728891"/>
                                </a:lnTo>
                                <a:lnTo>
                                  <a:pt x="247650" y="732015"/>
                                </a:lnTo>
                                <a:lnTo>
                                  <a:pt x="268122" y="752475"/>
                                </a:lnTo>
                                <a:lnTo>
                                  <a:pt x="274815" y="752475"/>
                                </a:lnTo>
                                <a:lnTo>
                                  <a:pt x="295275" y="732015"/>
                                </a:lnTo>
                                <a:lnTo>
                                  <a:pt x="295275" y="725322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345757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7792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4560f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295;width:275;height:317" type="#_x0000_t75" id="docshape7" stroked="false">
                  <v:imagedata r:id="rId9" o:title=""/>
                </v:shape>
                <v:shape style="position:absolute;left:705;top:5841;width:317;height:274" type="#_x0000_t75" id="docshape8" stroked="false">
                  <v:imagedata r:id="rId10" o:title=""/>
                </v:shape>
                <v:shape style="position:absolute;left:706;top:6240;width:315;height:317" type="#_x0000_t75" id="docshape9" stroked="false">
                  <v:imagedata r:id="rId11" o:title=""/>
                </v:shape>
                <v:shape style="position:absolute;left:524;top:7815;width:75;height:1710" id="docshape10" coordorigin="525,7815" coordsize="75,1710" path="m600,9482l599,9477,595,9468,593,9464,586,9457,582,9455,573,9451,568,9450,557,9450,552,9451,543,9455,539,9457,532,9464,530,9468,526,9477,525,9482,525,9488,525,9493,526,9498,530,9507,532,9511,539,9518,543,9520,552,9524,557,9525,568,9525,573,9524,582,9520,586,9518,593,9511,595,9507,599,9498,600,9493,600,9482xm600,9152l599,9147,595,9138,593,9134,586,9127,582,9125,573,9121,568,9120,557,9120,552,9121,543,9125,539,9127,532,9134,530,9138,526,9147,525,9152,525,9158,525,9163,526,9168,530,9177,532,9181,539,9188,543,9190,552,9194,557,9195,568,9195,573,9194,582,9190,586,9188,593,9181,595,9177,599,9168,600,9163,600,9152xm600,8822l599,8817,595,8808,593,8804,586,8797,582,8795,573,8791,568,8790,557,8790,552,8791,543,8795,539,8797,532,8804,530,8808,526,8817,525,8822,525,8828,525,8833,526,8838,530,8847,532,8851,539,8858,543,8860,552,8864,557,8865,568,8865,573,8864,582,8860,586,8858,593,8851,595,8847,599,8838,600,8833,600,8822xm600,8492l599,8487,595,8478,593,8474,586,8467,582,8465,573,8461,568,8460,557,8460,552,8461,543,8465,539,8467,532,8474,530,8478,526,8487,525,8492,525,8498,525,8503,526,8508,530,8517,532,8521,539,8528,543,8530,552,8534,557,8535,568,8535,573,8534,582,8530,586,8528,593,8521,595,8517,599,8508,600,8503,600,8492xm600,8162l599,8157,595,8148,593,8144,586,8137,582,8135,573,8131,568,8130,557,8130,552,8131,543,8135,539,8137,532,8144,530,8148,526,8157,525,8162,525,8168,525,8173,526,8178,530,8187,532,8191,539,8198,543,8200,552,8204,557,8205,568,8205,573,8204,582,8200,586,8198,593,8191,595,8187,599,8178,600,8173,600,8162xm600,7847l599,7842,595,7833,593,7829,586,7822,582,7820,573,7816,568,7815,557,7815,552,7816,543,7820,539,7822,532,7829,530,7833,526,7842,525,7847,525,7853,525,7858,526,7863,530,7872,532,7876,539,7883,543,7885,552,7889,557,7890,568,7890,573,7889,582,7885,586,7883,593,7876,595,7872,599,7863,600,7858,600,7847xe" filled="true" fillcolor="#000000" stroked="false">
                  <v:path arrowok="t"/>
                  <v:fill type="solid"/>
                </v:shape>
                <v:rect style="position:absolute;left:4095;top:3465;width:7425;height:15" id="docshape11" filled="true" fillcolor="#24560f" stroked="false">
                  <v:fill type="solid"/>
                </v:rect>
                <v:shape style="position:absolute;left:4574;top:5130;width:465;height:5445" id="docshape12" coordorigin="4575,5130" coordsize="465,5445" path="m4650,10532l4649,10527,4645,10518,4643,10514,4636,10507,4632,10505,4623,10501,4618,10500,4607,10500,4602,10501,4593,10505,4589,10507,4582,10514,4580,10518,4576,10527,4575,10532,4575,10538,4575,10543,4576,10548,4580,10557,4582,10561,4589,10568,4593,10570,4602,10574,4607,10575,4618,10575,4623,10574,4632,10570,4636,10568,4643,10561,4645,10557,4649,10548,4650,10543,4650,10532xm4650,9977l4649,9972,4645,9963,4643,9959,4636,9952,4632,9950,4623,9946,4618,9945,4607,9945,4602,9946,4593,9950,4589,9952,4582,9959,4580,9963,4576,9972,4575,9977,4575,9983,4575,9988,4576,9993,4580,10002,4582,10006,4589,10013,4593,10015,4602,10019,4607,10020,4618,10020,4623,10019,4632,10015,4636,10013,4643,10006,4645,10002,4649,9993,4650,9988,4650,9977xm5040,8747l5039,8742,5035,8733,5033,8729,5026,8722,5022,8720,5013,8716,5008,8715,4997,8715,4992,8716,4983,8720,4979,8722,4972,8729,4970,8733,4966,8742,4965,8747,4965,8753,4965,8758,4966,8763,4970,8772,4972,8776,4979,8783,4983,8785,4992,8789,4997,8790,5008,8790,5013,8789,5022,8785,5026,8783,5033,8776,5035,8772,5039,8763,5040,8758,5040,8747xm5040,8177l5039,8172,5035,8163,5033,8159,5026,8152,5022,8150,5013,8146,5008,8145,4997,8145,4992,8146,4983,8150,4979,8152,4972,8159,4970,8163,4966,8172,4965,8177,4965,8183,4965,8188,4966,8193,4970,8202,4972,8206,4979,8213,4983,8215,4992,8219,4997,8220,5008,8220,5013,8219,5022,8215,5026,8213,5033,8206,5035,8202,5039,8193,5040,8188,5040,8177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02" w:right="0" w:firstLine="0"/>
        <w:jc w:val="left"/>
        <w:rPr>
          <w:b/>
          <w:sz w:val="24"/>
        </w:rPr>
      </w:pPr>
      <w:r>
        <w:rPr>
          <w:b/>
          <w:color w:val="080808"/>
          <w:spacing w:val="-2"/>
          <w:sz w:val="28"/>
        </w:rPr>
        <w:t>E</w:t>
      </w:r>
      <w:r>
        <w:rPr>
          <w:b/>
          <w:color w:val="080808"/>
          <w:spacing w:val="-2"/>
          <w:sz w:val="24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78" w:lineRule="auto"/>
        <w:ind w:left="381" w:right="3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Supply Chain and Procurement</w:t>
      </w:r>
    </w:p>
    <w:p>
      <w:pPr>
        <w:pStyle w:val="BodyText"/>
        <w:spacing w:line="192" w:lineRule="exact"/>
        <w:ind w:left="381"/>
      </w:pPr>
      <w:r>
        <w:rPr/>
        <w:t>Middle</w:t>
      </w:r>
      <w:r>
        <w:rPr>
          <w:spacing w:val="3"/>
        </w:rPr>
        <w:t> </w:t>
      </w:r>
      <w:r>
        <w:rPr/>
        <w:t>Tennessee</w:t>
      </w:r>
      <w:r>
        <w:rPr>
          <w:spacing w:val="8"/>
        </w:rPr>
        <w:t> </w:t>
      </w:r>
      <w:r>
        <w:rPr/>
        <w:t>State</w:t>
      </w:r>
      <w:r>
        <w:rPr>
          <w:spacing w:val="7"/>
        </w:rPr>
        <w:t> </w:t>
      </w:r>
      <w:r>
        <w:rPr>
          <w:spacing w:val="-2"/>
        </w:rPr>
        <w:t>University,</w:t>
      </w:r>
    </w:p>
    <w:p>
      <w:pPr>
        <w:pStyle w:val="BodyText"/>
        <w:spacing w:before="33"/>
        <w:ind w:left="381"/>
      </w:pPr>
      <w:r>
        <w:rPr/>
        <w:t>Murfreesboro,</w:t>
      </w:r>
      <w:r>
        <w:rPr>
          <w:spacing w:val="9"/>
        </w:rPr>
        <w:t> </w:t>
      </w:r>
      <w:r>
        <w:rPr/>
        <w:t>TN</w:t>
      </w:r>
      <w:r>
        <w:rPr>
          <w:spacing w:val="13"/>
        </w:rPr>
        <w:t> </w:t>
      </w:r>
      <w:r>
        <w:rPr/>
        <w:t>May</w:t>
      </w:r>
      <w:r>
        <w:rPr>
          <w:spacing w:val="14"/>
        </w:rPr>
        <w:t> </w:t>
      </w:r>
      <w:r>
        <w:rPr>
          <w:spacing w:val="-4"/>
        </w:rPr>
        <w:t>2014</w:t>
      </w:r>
    </w:p>
    <w:p>
      <w:pPr>
        <w:pStyle w:val="BodyText"/>
        <w:spacing w:line="278" w:lineRule="auto" w:before="168"/>
        <w:ind w:left="102" w:right="349"/>
      </w:pPr>
      <w:r>
        <w:rPr/>
        <w:br w:type="column"/>
      </w:r>
      <w:r>
        <w:rPr>
          <w:spacing w:val="-2"/>
          <w:w w:val="105"/>
        </w:rPr>
        <w:t>Certiﬁed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Purchasing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Professional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(CPP),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American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Purchasing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Society, </w:t>
      </w:r>
      <w:r>
        <w:rPr>
          <w:w w:val="105"/>
        </w:rPr>
        <w:t>October 2021</w:t>
      </w:r>
    </w:p>
    <w:p>
      <w:pPr>
        <w:pStyle w:val="BodyText"/>
        <w:spacing w:before="75"/>
        <w:ind w:left="102"/>
      </w:pPr>
      <w:r>
        <w:rPr/>
        <w:t>Professional</w:t>
      </w:r>
      <w:r>
        <w:rPr>
          <w:spacing w:val="13"/>
        </w:rPr>
        <w:t> </w:t>
      </w:r>
      <w:r>
        <w:rPr/>
        <w:t>in</w:t>
      </w:r>
      <w:r>
        <w:rPr>
          <w:spacing w:val="13"/>
        </w:rPr>
        <w:t> </w:t>
      </w:r>
      <w:r>
        <w:rPr/>
        <w:t>Supply</w:t>
      </w:r>
      <w:r>
        <w:rPr>
          <w:spacing w:val="13"/>
        </w:rPr>
        <w:t> </w:t>
      </w:r>
      <w:r>
        <w:rPr/>
        <w:t>Management</w:t>
      </w:r>
      <w:r>
        <w:rPr>
          <w:spacing w:val="13"/>
        </w:rPr>
        <w:t> </w:t>
      </w:r>
      <w:r>
        <w:rPr/>
        <w:t>(CPSM),</w:t>
      </w:r>
      <w:r>
        <w:rPr>
          <w:spacing w:val="13"/>
        </w:rPr>
        <w:t> </w:t>
      </w:r>
      <w:r>
        <w:rPr/>
        <w:t>ISM,</w:t>
      </w:r>
      <w:r>
        <w:rPr>
          <w:spacing w:val="14"/>
        </w:rPr>
        <w:t> </w:t>
      </w:r>
      <w:r>
        <w:rPr/>
        <w:t>July</w:t>
      </w:r>
      <w:r>
        <w:rPr>
          <w:spacing w:val="13"/>
        </w:rPr>
        <w:t> </w:t>
      </w:r>
      <w:r>
        <w:rPr>
          <w:spacing w:val="-4"/>
        </w:rPr>
        <w:t>2020</w:t>
      </w:r>
    </w:p>
    <w:sectPr>
      <w:type w:val="continuous"/>
      <w:pgSz w:w="11920" w:h="16860"/>
      <w:pgMar w:top="960" w:bottom="280" w:left="140" w:right="220"/>
      <w:cols w:num="2" w:equalWidth="0">
        <w:col w:w="3418" w:space="1213"/>
        <w:col w:w="69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4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90" w:lineRule="exact"/>
      <w:ind w:left="5409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cus.allen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2025-11-28T08:24:12Z</dcterms:created>
  <dcterms:modified xsi:type="dcterms:W3CDTF">2025-11-28T08:24:12Z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