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5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17"/>
          <w:sz w:val="96"/>
        </w:rPr>
        <w:t>ALEXA</w:t>
      </w:r>
      <w:r>
        <w:rPr>
          <w:b/>
          <w:color w:val="FFFFFF"/>
          <w:spacing w:val="-60"/>
          <w:sz w:val="96"/>
        </w:rPr>
        <w:t> </w:t>
      </w:r>
      <w:r>
        <w:rPr>
          <w:rFonts w:ascii="Microsoft Sans Serif"/>
          <w:color w:val="FFFFFF"/>
          <w:spacing w:val="9"/>
          <w:sz w:val="96"/>
        </w:rPr>
        <w:t>MOORE</w:t>
      </w:r>
    </w:p>
    <w:p>
      <w:pPr>
        <w:spacing w:before="104"/>
        <w:ind w:left="395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Food</w:t>
      </w:r>
      <w:r>
        <w:rPr>
          <w:b/>
          <w:color w:val="FFFFFF"/>
          <w:spacing w:val="-18"/>
          <w:sz w:val="28"/>
        </w:rPr>
        <w:t> </w:t>
      </w:r>
      <w:r>
        <w:rPr>
          <w:b/>
          <w:color w:val="FFFFFF"/>
          <w:sz w:val="28"/>
        </w:rPr>
        <w:t>and</w:t>
      </w:r>
      <w:r>
        <w:rPr>
          <w:b/>
          <w:color w:val="FFFFFF"/>
          <w:spacing w:val="-18"/>
          <w:sz w:val="28"/>
        </w:rPr>
        <w:t> </w:t>
      </w:r>
      <w:r>
        <w:rPr>
          <w:b/>
          <w:color w:val="FFFFFF"/>
          <w:sz w:val="28"/>
        </w:rPr>
        <w:t>Beverage</w:t>
      </w:r>
      <w:r>
        <w:rPr>
          <w:b/>
          <w:color w:val="FFFFFF"/>
          <w:spacing w:val="-18"/>
          <w:sz w:val="28"/>
        </w:rPr>
        <w:t> </w:t>
      </w:r>
      <w:r>
        <w:rPr>
          <w:b/>
          <w:color w:val="FFFFFF"/>
          <w:sz w:val="28"/>
        </w:rPr>
        <w:t>Inventory</w:t>
      </w:r>
      <w:r>
        <w:rPr>
          <w:b/>
          <w:color w:val="FFFFFF"/>
          <w:spacing w:val="-18"/>
          <w:sz w:val="28"/>
        </w:rPr>
        <w:t> </w:t>
      </w:r>
      <w:r>
        <w:rPr>
          <w:b/>
          <w:color w:val="FFFFFF"/>
          <w:spacing w:val="-2"/>
          <w:sz w:val="28"/>
        </w:rPr>
        <w:t>Manager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248399"/>
                            <a:ext cx="952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38375">
                                <a:moveTo>
                                  <a:pt x="0" y="2238374"/>
                                </a:moveTo>
                                <a:lnTo>
                                  <a:pt x="9524" y="22383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248400">
                                <a:moveTo>
                                  <a:pt x="9524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8032" id="docshapegroup1" coordorigin="3855,98" coordsize="15,13365">
                <v:rect style="position:absolute;left:3855;top:9937;width:15;height:3525" id="docshape2" filled="true" fillcolor="#1f1f1f" stroked="false">
                  <v:fill opacity="15420f" type="solid"/>
                </v:rect>
                <v:rect style="position:absolute;left:3855;top:97;width:15;height:984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6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544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7520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99b3cc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99b3cc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712-</w:t>
      </w:r>
      <w:r>
        <w:rPr>
          <w:color w:val="1F1F1F"/>
          <w:spacing w:val="-4"/>
        </w:rPr>
        <w:t>8831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62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alexa.moore@example.com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Orlando,</w:t>
      </w:r>
      <w:r>
        <w:rPr>
          <w:color w:val="1F1F1F"/>
          <w:spacing w:val="10"/>
        </w:rPr>
        <w:t> </w:t>
      </w:r>
      <w:r>
        <w:rPr>
          <w:color w:val="1F1F1F"/>
        </w:rPr>
        <w:t>FL</w:t>
      </w:r>
      <w:r>
        <w:rPr>
          <w:color w:val="1F1F1F"/>
          <w:spacing w:val="11"/>
        </w:rPr>
        <w:t> </w:t>
      </w:r>
      <w:r>
        <w:rPr>
          <w:color w:val="1F1F1F"/>
          <w:spacing w:val="-2"/>
        </w:rPr>
        <w:t>32801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207"/>
        <w:ind w:left="359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Conﬂict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resolution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61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Customer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loyalty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management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Front desk operations</w:t>
      </w:r>
    </w:p>
    <w:p>
      <w:pPr>
        <w:pStyle w:val="BodyText"/>
        <w:tabs>
          <w:tab w:pos="657" w:val="left" w:leader="none"/>
        </w:tabs>
        <w:spacing w:line="400" w:lineRule="auto"/>
        <w:ind w:left="359" w:right="447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Guest recovery protocols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Service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training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programs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VIP relations</w:t>
      </w:r>
    </w:p>
    <w:p>
      <w:pPr>
        <w:pStyle w:val="BodyText"/>
        <w:spacing w:before="131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8" w:lineRule="auto" w:before="177"/>
        <w:ind w:left="657" w:right="182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Certiﬁed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Food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Beverage Inventory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Manager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(CFBIM), FHI, June 2022</w:t>
      </w:r>
    </w:p>
    <w:p>
      <w:pPr>
        <w:pStyle w:val="BodyText"/>
        <w:tabs>
          <w:tab w:pos="657" w:val="left" w:leader="none"/>
        </w:tabs>
        <w:spacing w:line="213" w:lineRule="auto" w:before="104"/>
        <w:ind w:left="657" w:right="62" w:hanging="298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w w:val="105"/>
          <w:position w:val="1"/>
        </w:rPr>
        <w:t>Certiﬁed Hospitality Inventory </w:t>
      </w:r>
      <w:r>
        <w:rPr>
          <w:color w:val="1F1F1F"/>
          <w:spacing w:val="-2"/>
          <w:w w:val="105"/>
        </w:rPr>
        <w:t>Specialist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(CHIS),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AHLEI,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April </w:t>
      </w:r>
      <w:r>
        <w:rPr>
          <w:color w:val="1F1F1F"/>
          <w:spacing w:val="-4"/>
          <w:w w:val="105"/>
        </w:rPr>
        <w:t>2021</w:t>
      </w:r>
    </w:p>
    <w:p>
      <w:pPr>
        <w:spacing w:line="290" w:lineRule="auto" w:before="70"/>
        <w:ind w:left="357" w:right="347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Food and beverage inventory manager with eight years of experience managing perishable stock levels, vendor relations, and cost controls for high-volume hospitality venues.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Food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Beverage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Inventory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Tropica</w:t>
      </w:r>
      <w:r>
        <w:rPr>
          <w:spacing w:val="3"/>
          <w:sz w:val="20"/>
        </w:rPr>
        <w:t> </w:t>
      </w:r>
      <w:r>
        <w:rPr>
          <w:sz w:val="20"/>
        </w:rPr>
        <w:t>Resorts,</w:t>
      </w:r>
      <w:r>
        <w:rPr>
          <w:spacing w:val="4"/>
          <w:sz w:val="20"/>
        </w:rPr>
        <w:t> </w:t>
      </w:r>
      <w:r>
        <w:rPr>
          <w:sz w:val="20"/>
        </w:rPr>
        <w:t>Orlando,</w:t>
      </w:r>
      <w:r>
        <w:rPr>
          <w:spacing w:val="4"/>
          <w:sz w:val="20"/>
        </w:rPr>
        <w:t> </w:t>
      </w:r>
      <w:r>
        <w:rPr>
          <w:sz w:val="20"/>
        </w:rPr>
        <w:t>FL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January</w:t>
      </w:r>
      <w:r>
        <w:rPr>
          <w:spacing w:val="3"/>
          <w:sz w:val="20"/>
        </w:rPr>
        <w:t> </w:t>
      </w:r>
      <w:r>
        <w:rPr>
          <w:sz w:val="20"/>
        </w:rPr>
        <w:t>2021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49"/>
        <w:ind w:left="936" w:right="188" w:hanging="302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Reduced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food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waste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losses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36%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First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In,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First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Out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(FIFO) practices and tighter inventory par controls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88" w:hanging="30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Lowered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beverage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shrinkage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$210,000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annually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introducing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pour tracking across 12 restaurant outlets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10" w:hanging="302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Coordinated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biweekly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vendor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ordering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schedules,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increasing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on-time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deliveries by 42% across peak seasons</w:t>
      </w:r>
    </w:p>
    <w:p>
      <w:pPr>
        <w:spacing w:before="177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Inventory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Coordinator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Sunstate</w:t>
      </w:r>
      <w:r>
        <w:rPr>
          <w:spacing w:val="5"/>
          <w:sz w:val="20"/>
        </w:rPr>
        <w:t> </w:t>
      </w:r>
      <w:r>
        <w:rPr>
          <w:sz w:val="20"/>
        </w:rPr>
        <w:t>Hospitality,</w:t>
      </w:r>
      <w:r>
        <w:rPr>
          <w:spacing w:val="6"/>
          <w:sz w:val="20"/>
        </w:rPr>
        <w:t> </w:t>
      </w:r>
      <w:r>
        <w:rPr>
          <w:sz w:val="20"/>
        </w:rPr>
        <w:t>Kissimmee,</w:t>
      </w:r>
      <w:r>
        <w:rPr>
          <w:spacing w:val="6"/>
          <w:sz w:val="20"/>
        </w:rPr>
        <w:t> </w:t>
      </w:r>
      <w:r>
        <w:rPr>
          <w:sz w:val="20"/>
        </w:rPr>
        <w:t>FL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z w:val="20"/>
        </w:rPr>
        <w:t>2017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December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tabs>
          <w:tab w:pos="936" w:val="left" w:leader="none"/>
        </w:tabs>
        <w:spacing w:line="295" w:lineRule="auto" w:before="133"/>
        <w:ind w:left="936" w:right="267" w:hanging="302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Tracked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reconciled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liquor,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wine,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food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inventory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ﬁve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bars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 banquet halls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230" w:hanging="302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Led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monthly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audits,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achieving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96%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inventory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accuracy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rate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during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ﬁscal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year- end counts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88" w:hanging="302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Implemented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vendor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performance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scorecard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evaluate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fulﬁllment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quality </w:t>
      </w:r>
      <w:r>
        <w:rPr>
          <w:color w:val="1F1F1F"/>
          <w:spacing w:val="-2"/>
          <w:w w:val="105"/>
        </w:rPr>
        <w:t>metrics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Hospitality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Management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5"/>
          <w:sz w:val="20"/>
        </w:rPr>
        <w:t> </w:t>
      </w:r>
      <w:r>
        <w:rPr>
          <w:sz w:val="20"/>
        </w:rPr>
        <w:t>Central</w:t>
      </w:r>
      <w:r>
        <w:rPr>
          <w:spacing w:val="6"/>
          <w:sz w:val="20"/>
        </w:rPr>
        <w:t> </w:t>
      </w:r>
      <w:r>
        <w:rPr>
          <w:sz w:val="20"/>
        </w:rPr>
        <w:t>Florida,</w:t>
      </w:r>
      <w:r>
        <w:rPr>
          <w:spacing w:val="5"/>
          <w:sz w:val="20"/>
        </w:rPr>
        <w:t> </w:t>
      </w:r>
      <w:r>
        <w:rPr>
          <w:sz w:val="20"/>
        </w:rPr>
        <w:t>Orlando,</w:t>
      </w:r>
      <w:r>
        <w:rPr>
          <w:spacing w:val="6"/>
          <w:sz w:val="20"/>
        </w:rPr>
        <w:t> </w:t>
      </w:r>
      <w:r>
        <w:rPr>
          <w:sz w:val="20"/>
        </w:rPr>
        <w:t>FL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0" w:bottom="0" w:left="180" w:right="260"/>
      <w:cols w:num="2" w:equalWidth="0">
        <w:col w:w="3253" w:space="597"/>
        <w:col w:w="76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lexa.moore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2025-11-28T08:38:17Z</dcterms:created>
  <dcterms:modified xsi:type="dcterms:W3CDTF">2025-11-28T08:38:17Z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