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4"/>
        </w:rPr>
        <w:t>ALEX</w:t>
      </w:r>
      <w:r>
        <w:rPr>
          <w:color w:val="FFFFFF"/>
          <w:spacing w:val="-36"/>
        </w:rPr>
        <w:t> </w:t>
      </w:r>
      <w:r>
        <w:rPr>
          <w:color w:val="FFFFFF"/>
          <w:spacing w:val="-4"/>
        </w:rPr>
        <w:t>BROWN</w:t>
      </w:r>
    </w:p>
    <w:p>
      <w:pPr>
        <w:spacing w:line="221" w:lineRule="exact" w:before="0"/>
        <w:ind w:left="502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Visual</w:t>
      </w:r>
      <w:r>
        <w:rPr>
          <w:b/>
          <w:color w:val="FFFFFF"/>
          <w:spacing w:val="-16"/>
          <w:sz w:val="22"/>
        </w:rPr>
        <w:t> </w:t>
      </w:r>
      <w:r>
        <w:rPr>
          <w:b/>
          <w:color w:val="FFFFFF"/>
          <w:sz w:val="22"/>
        </w:rPr>
        <w:t>Merchandising</w:t>
      </w:r>
      <w:r>
        <w:rPr>
          <w:b/>
          <w:color w:val="FFFFFF"/>
          <w:spacing w:val="-15"/>
          <w:sz w:val="22"/>
        </w:rPr>
        <w:t> </w:t>
      </w:r>
      <w:r>
        <w:rPr>
          <w:b/>
          <w:color w:val="FFFFFF"/>
          <w:spacing w:val="-2"/>
          <w:sz w:val="22"/>
        </w:rPr>
        <w:t>Coordinator</w:t>
      </w:r>
    </w:p>
    <w:p>
      <w:pPr>
        <w:spacing w:before="116"/>
        <w:ind w:left="502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Miami,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FL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33130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(000)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48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z w:val="13"/>
          </w:rPr>
          <w:t>alexb@email.com</w:t>
        </w:r>
      </w:hyperlink>
      <w:r>
        <w:rPr>
          <w:b/>
          <w:color w:val="FFFFFF"/>
          <w:spacing w:val="49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Visual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Merchandising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71"/>
        <w:ind w:left="4761"/>
      </w:pPr>
      <w:r>
        <w:rPr>
          <w:w w:val="105"/>
        </w:rPr>
        <w:t>Luxe</w:t>
      </w:r>
      <w:r>
        <w:rPr>
          <w:spacing w:val="-7"/>
          <w:w w:val="105"/>
        </w:rPr>
        <w:t> </w:t>
      </w:r>
      <w:r>
        <w:rPr>
          <w:w w:val="105"/>
        </w:rPr>
        <w:t>Living,</w:t>
      </w:r>
      <w:r>
        <w:rPr>
          <w:spacing w:val="-6"/>
          <w:w w:val="105"/>
        </w:rPr>
        <w:t> </w:t>
      </w:r>
      <w:r>
        <w:rPr>
          <w:w w:val="105"/>
        </w:rPr>
        <w:t>Miami,</w:t>
      </w:r>
      <w:r>
        <w:rPr>
          <w:spacing w:val="-7"/>
          <w:w w:val="105"/>
        </w:rPr>
        <w:t> </w:t>
      </w:r>
      <w:r>
        <w:rPr>
          <w:w w:val="105"/>
        </w:rPr>
        <w:t>FL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February</w:t>
      </w:r>
      <w:r>
        <w:rPr>
          <w:spacing w:val="-7"/>
          <w:w w:val="105"/>
        </w:rPr>
        <w:t> </w:t>
      </w:r>
      <w:r>
        <w:rPr>
          <w:w w:val="105"/>
        </w:rPr>
        <w:t>2019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46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48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486650">
                                <a:moveTo>
                                  <a:pt x="2771774" y="7486649"/>
                                </a:moveTo>
                                <a:lnTo>
                                  <a:pt x="0" y="74866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486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409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095750">
                                <a:moveTo>
                                  <a:pt x="47625" y="4068597"/>
                                </a:moveTo>
                                <a:lnTo>
                                  <a:pt x="27165" y="4048125"/>
                                </a:lnTo>
                                <a:lnTo>
                                  <a:pt x="20472" y="4048125"/>
                                </a:lnTo>
                                <a:lnTo>
                                  <a:pt x="0" y="4068597"/>
                                </a:lnTo>
                                <a:lnTo>
                                  <a:pt x="0" y="4072166"/>
                                </a:lnTo>
                                <a:lnTo>
                                  <a:pt x="0" y="4075290"/>
                                </a:lnTo>
                                <a:lnTo>
                                  <a:pt x="20472" y="4095750"/>
                                </a:lnTo>
                                <a:lnTo>
                                  <a:pt x="27165" y="4095750"/>
                                </a:lnTo>
                                <a:lnTo>
                                  <a:pt x="47625" y="4075290"/>
                                </a:lnTo>
                                <a:lnTo>
                                  <a:pt x="47625" y="4068597"/>
                                </a:lnTo>
                                <a:close/>
                              </a:path>
                              <a:path w="2819400" h="4095750">
                                <a:moveTo>
                                  <a:pt x="47625" y="3878097"/>
                                </a:moveTo>
                                <a:lnTo>
                                  <a:pt x="27165" y="3857625"/>
                                </a:lnTo>
                                <a:lnTo>
                                  <a:pt x="20472" y="3857625"/>
                                </a:lnTo>
                                <a:lnTo>
                                  <a:pt x="0" y="3878097"/>
                                </a:lnTo>
                                <a:lnTo>
                                  <a:pt x="0" y="3881666"/>
                                </a:lnTo>
                                <a:lnTo>
                                  <a:pt x="0" y="3884790"/>
                                </a:lnTo>
                                <a:lnTo>
                                  <a:pt x="20472" y="3905250"/>
                                </a:lnTo>
                                <a:lnTo>
                                  <a:pt x="27165" y="3905250"/>
                                </a:lnTo>
                                <a:lnTo>
                                  <a:pt x="47625" y="3884790"/>
                                </a:lnTo>
                                <a:lnTo>
                                  <a:pt x="47625" y="3878097"/>
                                </a:lnTo>
                                <a:close/>
                              </a:path>
                              <a:path w="2819400" h="4095750">
                                <a:moveTo>
                                  <a:pt x="47625" y="3697122"/>
                                </a:moveTo>
                                <a:lnTo>
                                  <a:pt x="27165" y="3676650"/>
                                </a:lnTo>
                                <a:lnTo>
                                  <a:pt x="20472" y="3676650"/>
                                </a:lnTo>
                                <a:lnTo>
                                  <a:pt x="0" y="3697122"/>
                                </a:lnTo>
                                <a:lnTo>
                                  <a:pt x="0" y="3700691"/>
                                </a:lnTo>
                                <a:lnTo>
                                  <a:pt x="0" y="3703815"/>
                                </a:lnTo>
                                <a:lnTo>
                                  <a:pt x="20472" y="3724275"/>
                                </a:lnTo>
                                <a:lnTo>
                                  <a:pt x="27165" y="3724275"/>
                                </a:lnTo>
                                <a:lnTo>
                                  <a:pt x="47625" y="3703815"/>
                                </a:lnTo>
                                <a:lnTo>
                                  <a:pt x="47625" y="3697122"/>
                                </a:lnTo>
                                <a:close/>
                              </a:path>
                              <a:path w="2819400" h="4095750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2819400" h="4095750">
                                <a:moveTo>
                                  <a:pt x="47625" y="3316122"/>
                                </a:moveTo>
                                <a:lnTo>
                                  <a:pt x="27165" y="3295650"/>
                                </a:lnTo>
                                <a:lnTo>
                                  <a:pt x="20472" y="3295650"/>
                                </a:lnTo>
                                <a:lnTo>
                                  <a:pt x="0" y="3316122"/>
                                </a:lnTo>
                                <a:lnTo>
                                  <a:pt x="0" y="3319691"/>
                                </a:lnTo>
                                <a:lnTo>
                                  <a:pt x="0" y="3322815"/>
                                </a:lnTo>
                                <a:lnTo>
                                  <a:pt x="20472" y="3343275"/>
                                </a:lnTo>
                                <a:lnTo>
                                  <a:pt x="27165" y="3343275"/>
                                </a:lnTo>
                                <a:lnTo>
                                  <a:pt x="47625" y="3322815"/>
                                </a:lnTo>
                                <a:lnTo>
                                  <a:pt x="47625" y="3316122"/>
                                </a:lnTo>
                                <a:close/>
                              </a:path>
                              <a:path w="2819400" h="4095750">
                                <a:moveTo>
                                  <a:pt x="47625" y="3125622"/>
                                </a:moveTo>
                                <a:lnTo>
                                  <a:pt x="27165" y="3105150"/>
                                </a:lnTo>
                                <a:lnTo>
                                  <a:pt x="20472" y="3105150"/>
                                </a:lnTo>
                                <a:lnTo>
                                  <a:pt x="0" y="3125622"/>
                                </a:lnTo>
                                <a:lnTo>
                                  <a:pt x="0" y="3129191"/>
                                </a:lnTo>
                                <a:lnTo>
                                  <a:pt x="0" y="3132315"/>
                                </a:lnTo>
                                <a:lnTo>
                                  <a:pt x="20472" y="3152775"/>
                                </a:lnTo>
                                <a:lnTo>
                                  <a:pt x="27165" y="3152775"/>
                                </a:lnTo>
                                <a:lnTo>
                                  <a:pt x="47625" y="3132315"/>
                                </a:lnTo>
                                <a:lnTo>
                                  <a:pt x="47625" y="3125622"/>
                                </a:lnTo>
                                <a:close/>
                              </a:path>
                              <a:path w="2819400" h="4095750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819400" h="4095750">
                                <a:moveTo>
                                  <a:pt x="47625" y="2750210"/>
                                </a:moveTo>
                                <a:lnTo>
                                  <a:pt x="31102" y="2733675"/>
                                </a:lnTo>
                                <a:lnTo>
                                  <a:pt x="16535" y="2733675"/>
                                </a:lnTo>
                                <a:lnTo>
                                  <a:pt x="0" y="2750210"/>
                                </a:lnTo>
                                <a:lnTo>
                                  <a:pt x="0" y="2752725"/>
                                </a:lnTo>
                                <a:lnTo>
                                  <a:pt x="0" y="2755252"/>
                                </a:lnTo>
                                <a:lnTo>
                                  <a:pt x="16535" y="2771775"/>
                                </a:lnTo>
                                <a:lnTo>
                                  <a:pt x="31102" y="2771775"/>
                                </a:lnTo>
                                <a:lnTo>
                                  <a:pt x="47625" y="2755252"/>
                                </a:lnTo>
                                <a:lnTo>
                                  <a:pt x="47625" y="2750210"/>
                                </a:lnTo>
                                <a:close/>
                              </a:path>
                              <a:path w="2819400" h="4095750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2819400" h="409575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819400" h="4095750">
                                <a:moveTo>
                                  <a:pt x="2628900" y="3478047"/>
                                </a:moveTo>
                                <a:lnTo>
                                  <a:pt x="2608440" y="3457575"/>
                                </a:lnTo>
                                <a:lnTo>
                                  <a:pt x="2601747" y="3457575"/>
                                </a:lnTo>
                                <a:lnTo>
                                  <a:pt x="2581275" y="3478047"/>
                                </a:lnTo>
                                <a:lnTo>
                                  <a:pt x="2581275" y="3481616"/>
                                </a:lnTo>
                                <a:lnTo>
                                  <a:pt x="2581275" y="3484740"/>
                                </a:lnTo>
                                <a:lnTo>
                                  <a:pt x="2601747" y="3505200"/>
                                </a:lnTo>
                                <a:lnTo>
                                  <a:pt x="2608440" y="3505200"/>
                                </a:lnTo>
                                <a:lnTo>
                                  <a:pt x="2628900" y="3484740"/>
                                </a:lnTo>
                                <a:lnTo>
                                  <a:pt x="2628900" y="3478047"/>
                                </a:lnTo>
                                <a:close/>
                              </a:path>
                              <a:path w="2819400" h="4095750">
                                <a:moveTo>
                                  <a:pt x="2819400" y="2068347"/>
                                </a:moveTo>
                                <a:lnTo>
                                  <a:pt x="2798940" y="2047875"/>
                                </a:lnTo>
                                <a:lnTo>
                                  <a:pt x="2792247" y="2047875"/>
                                </a:lnTo>
                                <a:lnTo>
                                  <a:pt x="2771775" y="2068347"/>
                                </a:lnTo>
                                <a:lnTo>
                                  <a:pt x="2771775" y="2071916"/>
                                </a:lnTo>
                                <a:lnTo>
                                  <a:pt x="2771775" y="207504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98940" y="2095500"/>
                                </a:lnTo>
                                <a:lnTo>
                                  <a:pt x="2819400" y="2075040"/>
                                </a:lnTo>
                                <a:lnTo>
                                  <a:pt x="2819400" y="2068347"/>
                                </a:lnTo>
                                <a:close/>
                              </a:path>
                              <a:path w="2819400" h="4095750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4095750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4095750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409575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40957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62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17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24560f" stroked="false">
                  <v:fill type="solid"/>
                </v:rect>
                <v:shape style="position:absolute;left:689;top:4425;width:4440;height:6450" id="docshape7" coordorigin="690,4425" coordsize="4440,6450" path="m765,10832l764,10827,760,10818,758,10814,751,10807,747,10805,738,10801,733,10800,722,10800,717,10801,708,10805,704,10807,697,10814,695,10818,691,10827,690,10832,690,10838,690,10843,691,10848,695,10857,697,10861,704,10868,708,10870,717,10874,722,10875,733,10875,738,10874,747,10870,751,10868,758,10861,760,10857,764,10848,765,10843,765,10832xm765,10532l764,10527,760,10518,758,10514,751,10507,747,10505,738,10501,733,10500,722,10500,717,10501,708,10505,704,10507,697,10514,695,10518,691,10527,690,10532,690,10538,690,10543,691,10548,695,10557,697,10561,704,10568,708,10570,717,10574,722,10575,733,10575,738,10574,747,10570,751,10568,758,10561,760,10557,764,10548,765,10543,765,10532xm765,10247l764,10242,760,10233,758,10229,751,10222,747,10220,738,10216,733,10215,722,10215,717,10216,708,10220,704,10222,697,10229,695,10233,691,10242,690,10247,690,10253,690,10258,691,10263,695,10272,697,10276,704,10283,708,10285,717,10289,722,10290,733,10290,738,10289,747,10285,751,10283,758,10276,760,10272,764,10263,765,10258,765,10247xm765,9947l764,9942,760,9933,758,9929,751,9922,747,9920,738,9916,733,9915,722,9915,717,9916,708,9920,704,9922,697,9929,695,9933,691,9942,690,9947,690,9953,690,9958,691,9963,695,9972,697,9976,704,9983,708,9985,717,9989,722,9990,733,9990,738,9989,747,9985,751,9983,758,9976,760,9972,764,9963,765,9958,765,9947xm765,9647l764,9642,760,9633,758,9629,751,9622,747,9620,738,9616,733,9615,722,9615,717,9616,708,9620,704,9622,697,9629,695,9633,691,9642,690,9647,690,9653,690,9658,691,9663,695,9672,697,9676,704,9683,708,9685,717,9689,722,9690,733,9690,738,9689,747,9685,751,9683,758,9676,760,9672,764,9663,765,9658,765,9647xm765,9347l764,9342,760,9333,758,9329,751,9322,747,9320,738,9316,733,9315,722,9315,717,9316,708,9320,704,9322,697,9329,695,9333,691,9342,690,9347,690,9353,690,9358,691,9363,695,9372,697,9376,704,9383,708,9385,717,9389,722,9390,733,9390,738,9389,747,9385,751,9383,758,9376,760,9372,764,9363,765,9358,765,9347xm765,9047l764,9042,760,9033,758,9029,751,9022,747,9020,738,9016,733,9015,722,9015,717,9016,708,9020,704,9022,697,9029,695,9033,691,9042,690,9047,690,9053,690,9058,691,9063,695,9072,697,9076,704,9083,708,9085,717,9089,722,9090,733,9090,738,9089,747,9085,751,9083,758,9076,760,9072,764,9063,765,9058,765,9047xm765,8756l764,8752,761,8745,759,8742,753,8736,750,8734,743,8731,739,8730,716,8730,712,8731,705,8734,702,8736,696,8742,694,8745,691,8752,690,8756,690,8760,690,8764,691,8768,694,8775,696,8778,702,8784,705,8786,712,8789,716,8790,739,8790,743,8789,750,8786,753,8784,759,8778,761,8775,764,8768,765,8764,765,8756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62l764,8157,760,8148,758,8144,751,8137,747,8135,738,8131,733,8130,722,8130,717,8131,708,8135,704,8137,697,8144,695,8148,691,8157,690,8162,690,8168,690,8173,691,8178,695,8187,697,8191,704,8198,708,8200,717,8204,722,8205,733,8205,738,8204,747,8200,751,8198,758,8191,760,8187,764,8178,765,8173,765,8162xm4830,9902l4829,9897,4825,9888,4823,9884,4816,9877,4812,9875,4803,9871,4798,9870,4787,9870,4782,9871,4773,9875,4769,9877,4762,9884,4760,9888,4756,9897,4755,9902,4755,9908,4755,9913,4756,9918,4760,9927,4762,9931,4769,9938,4773,9940,4782,9944,4787,9945,4798,9945,4803,9944,4812,9940,4816,9938,4823,9931,4825,9927,4829,9918,4830,9913,4830,9902xm5130,7682l5129,7677,5125,7668,5123,7664,5116,7657,5112,7655,5103,7651,5098,7650,5087,7650,5082,7651,5073,7655,5069,7657,5062,7664,5060,7668,5056,7677,5055,7682,5055,7688,5055,7693,5056,7698,5060,7707,5062,7711,5069,7718,5073,7720,5082,7724,5087,7725,5098,7725,5103,7724,5112,7720,5116,7718,5123,7711,5125,7707,5129,7698,5130,7693,5130,7682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7" w:firstLine="0"/>
        <w:jc w:val="left"/>
        <w:rPr>
          <w:sz w:val="18"/>
        </w:rPr>
      </w:pPr>
      <w:r>
        <w:rPr>
          <w:w w:val="105"/>
          <w:sz w:val="18"/>
        </w:rPr>
        <w:t>Visual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merchandising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coordinator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 six years of experience executing seasonal campaigns and managing ﬁxture updates across multi-store retail operations. Skilled at balancing creative execution with operational efﬁciency. Recognized for boosting compliance scores and reducing display setup times through strong coordination skills.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7"/>
        <w:rPr>
          <w:sz w:val="18"/>
        </w:rPr>
      </w:pPr>
    </w:p>
    <w:p>
      <w:pPr>
        <w:spacing w:line="345" w:lineRule="auto" w:before="0"/>
        <w:ind w:left="985" w:right="687" w:firstLine="0"/>
        <w:jc w:val="left"/>
        <w:rPr>
          <w:sz w:val="18"/>
        </w:rPr>
      </w:pPr>
      <w:r>
        <w:rPr>
          <w:w w:val="105"/>
          <w:sz w:val="18"/>
        </w:rPr>
        <w:t>Campaign rollouts Compliance auditing Cross-store coordination Fixture program support Layout optimization Merchandising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standards Seasonal toolkits</w:t>
      </w:r>
    </w:p>
    <w:p>
      <w:pPr>
        <w:spacing w:line="338" w:lineRule="auto" w:before="0"/>
        <w:ind w:left="985" w:right="1063" w:firstLine="0"/>
        <w:jc w:val="left"/>
        <w:rPr>
          <w:sz w:val="18"/>
        </w:rPr>
      </w:pPr>
      <w:r>
        <w:rPr>
          <w:w w:val="105"/>
          <w:sz w:val="18"/>
        </w:rPr>
        <w:t>Staff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support Store visual audits </w:t>
      </w:r>
      <w:r>
        <w:rPr>
          <w:spacing w:val="-2"/>
          <w:w w:val="105"/>
          <w:sz w:val="18"/>
        </w:rPr>
        <w:t>Time-saving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BodyText"/>
        <w:spacing w:line="254" w:lineRule="auto" w:before="79"/>
        <w:ind w:left="1189" w:right="189"/>
      </w:pPr>
      <w:r>
        <w:rPr/>
        <w:br w:type="column"/>
      </w:r>
      <w:r>
        <w:rPr>
          <w:w w:val="105"/>
        </w:rPr>
        <w:t>Coordinated seasonal rollout kits for 20+ stores, reducing campaign setup time by 28% while maintaining creative consistency</w:t>
      </w:r>
    </w:p>
    <w:p>
      <w:pPr>
        <w:pStyle w:val="BodyText"/>
        <w:spacing w:line="273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Partnered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marketing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store</w:t>
      </w:r>
      <w:r>
        <w:rPr>
          <w:spacing w:val="-1"/>
          <w:w w:val="105"/>
        </w:rPr>
        <w:t> </w:t>
      </w:r>
      <w:r>
        <w:rPr>
          <w:w w:val="105"/>
        </w:rPr>
        <w:t>managers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align</w:t>
      </w:r>
      <w:r>
        <w:rPr>
          <w:spacing w:val="-1"/>
          <w:w w:val="105"/>
        </w:rPr>
        <w:t> </w:t>
      </w:r>
      <w:r>
        <w:rPr>
          <w:w w:val="105"/>
        </w:rPr>
        <w:t>layouts,</w:t>
      </w:r>
      <w:r>
        <w:rPr>
          <w:spacing w:val="-1"/>
          <w:w w:val="105"/>
        </w:rPr>
        <w:t> </w:t>
      </w:r>
      <w:r>
        <w:rPr>
          <w:w w:val="105"/>
        </w:rPr>
        <w:t>driving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15% increase in featured product sales during seasonal campaigns</w:t>
      </w:r>
    </w:p>
    <w:p>
      <w:pPr>
        <w:pStyle w:val="BodyText"/>
        <w:spacing w:line="273" w:lineRule="auto" w:before="75"/>
        <w:ind w:left="1189"/>
      </w:pPr>
      <w:r>
        <w:rPr>
          <w:w w:val="105"/>
        </w:rPr>
        <w:t>Audited store compliance quarterly, improving execution accuracy from 72% to 95% over three years</w:t>
      </w:r>
    </w:p>
    <w:p>
      <w:pPr>
        <w:pStyle w:val="BodyText"/>
        <w:spacing w:before="181"/>
        <w:ind w:left="595"/>
      </w:pPr>
      <w:r>
        <w:rPr/>
        <w:t>Visual</w:t>
      </w:r>
      <w:r>
        <w:rPr>
          <w:spacing w:val="24"/>
        </w:rPr>
        <w:t> </w:t>
      </w:r>
      <w:r>
        <w:rPr/>
        <w:t>Merchandising</w:t>
      </w:r>
      <w:r>
        <w:rPr>
          <w:spacing w:val="10"/>
        </w:rPr>
        <w:t> </w:t>
      </w:r>
      <w:r>
        <w:rPr>
          <w:spacing w:val="-2"/>
        </w:rPr>
        <w:t>Assistant</w:t>
      </w:r>
    </w:p>
    <w:p>
      <w:pPr>
        <w:pStyle w:val="BodyText"/>
        <w:spacing w:before="71"/>
        <w:ind w:left="595"/>
      </w:pPr>
      <w:r>
        <w:rPr>
          <w:w w:val="105"/>
        </w:rPr>
        <w:t>SunCoast</w:t>
      </w:r>
      <w:r>
        <w:rPr>
          <w:spacing w:val="-8"/>
          <w:w w:val="105"/>
        </w:rPr>
        <w:t> </w:t>
      </w:r>
      <w:r>
        <w:rPr>
          <w:w w:val="105"/>
        </w:rPr>
        <w:t>Apparel,</w:t>
      </w:r>
      <w:r>
        <w:rPr>
          <w:spacing w:val="-7"/>
          <w:w w:val="105"/>
        </w:rPr>
        <w:t> </w:t>
      </w:r>
      <w:r>
        <w:rPr>
          <w:w w:val="105"/>
        </w:rPr>
        <w:t>Fort</w:t>
      </w:r>
      <w:r>
        <w:rPr>
          <w:spacing w:val="-8"/>
          <w:w w:val="105"/>
        </w:rPr>
        <w:t> </w:t>
      </w:r>
      <w:r>
        <w:rPr>
          <w:w w:val="105"/>
        </w:rPr>
        <w:t>Lauderdale,</w:t>
      </w:r>
      <w:r>
        <w:rPr>
          <w:spacing w:val="-7"/>
          <w:w w:val="105"/>
        </w:rPr>
        <w:t> </w:t>
      </w:r>
      <w:r>
        <w:rPr>
          <w:w w:val="105"/>
        </w:rPr>
        <w:t>FL | July</w:t>
      </w:r>
      <w:r>
        <w:rPr>
          <w:spacing w:val="-7"/>
          <w:w w:val="105"/>
        </w:rPr>
        <w:t> </w:t>
      </w:r>
      <w:r>
        <w:rPr>
          <w:w w:val="105"/>
        </w:rPr>
        <w:t>2016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January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2"/>
      </w:pPr>
    </w:p>
    <w:p>
      <w:pPr>
        <w:pStyle w:val="BodyText"/>
        <w:spacing w:line="254" w:lineRule="auto"/>
        <w:ind w:left="1189" w:right="64"/>
      </w:pPr>
      <w:r>
        <w:rPr>
          <w:w w:val="105"/>
        </w:rPr>
        <w:t>Supported window and ﬂoor display installations, contributing to a 19% increase in customer engagement scores in annual surveys</w:t>
      </w:r>
    </w:p>
    <w:p>
      <w:pPr>
        <w:pStyle w:val="BodyText"/>
        <w:spacing w:line="254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295458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3.264452pt;width:218.25pt;height:24pt;mso-position-horizontal-relative:page;mso-position-vertical-relative:paragraph;z-index:15729152" type="#_x0000_t202" id="docshape9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Assisted in training 10+ store-level staff on merchandising standards, improving consistency by 22%</w:t>
      </w:r>
    </w:p>
    <w:p>
      <w:pPr>
        <w:pStyle w:val="BodyText"/>
        <w:spacing w:line="254" w:lineRule="auto" w:before="105"/>
        <w:ind w:left="1189"/>
      </w:pPr>
      <w:r>
        <w:rPr>
          <w:w w:val="105"/>
        </w:rPr>
        <w:t>Designed prop inventory system that reduced supply shortages and cut setup delays by 30%</w:t>
      </w:r>
    </w:p>
    <w:p>
      <w:pPr>
        <w:pStyle w:val="BodyText"/>
        <w:spacing w:before="16"/>
      </w:pPr>
    </w:p>
    <w:p>
      <w:pPr>
        <w:pStyle w:val="Heading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(B.S.)</w:t>
      </w:r>
      <w:r>
        <w:rPr>
          <w:spacing w:val="-10"/>
          <w:w w:val="105"/>
        </w:rPr>
        <w:t> </w:t>
      </w:r>
      <w:r>
        <w:rPr>
          <w:w w:val="105"/>
        </w:rPr>
        <w:t>Retail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Merchandising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Florida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Tallahassee,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2016</w:t>
      </w:r>
    </w:p>
    <w:p>
      <w:pPr>
        <w:pStyle w:val="BodyText"/>
        <w:spacing w:before="28"/>
      </w:pPr>
    </w:p>
    <w:p>
      <w:pPr>
        <w:pStyle w:val="Heading1"/>
      </w:pPr>
      <w:r>
        <w:rPr>
          <w:smallCaps/>
          <w:spacing w:val="-2"/>
          <w:w w:val="105"/>
        </w:rPr>
        <w:t>Certifications</w:t>
      </w:r>
    </w:p>
    <w:p>
      <w:pPr>
        <w:pStyle w:val="BodyText"/>
        <w:spacing w:before="110"/>
        <w:ind w:left="262"/>
        <w:jc w:val="center"/>
      </w:pPr>
      <w:r>
        <w:rPr>
          <w:w w:val="105"/>
        </w:rPr>
        <w:t>Retail</w:t>
      </w:r>
      <w:r>
        <w:rPr>
          <w:spacing w:val="-6"/>
          <w:w w:val="105"/>
        </w:rPr>
        <w:t> </w:t>
      </w:r>
      <w:r>
        <w:rPr>
          <w:w w:val="105"/>
        </w:rPr>
        <w:t>Merchandising</w:t>
      </w:r>
      <w:r>
        <w:rPr>
          <w:spacing w:val="-5"/>
          <w:w w:val="105"/>
        </w:rPr>
        <w:t> </w:t>
      </w:r>
      <w:r>
        <w:rPr>
          <w:w w:val="105"/>
        </w:rPr>
        <w:t>Compliance</w:t>
      </w:r>
      <w:r>
        <w:rPr>
          <w:spacing w:val="-5"/>
          <w:w w:val="105"/>
        </w:rPr>
        <w:t> </w:t>
      </w:r>
      <w:r>
        <w:rPr>
          <w:w w:val="105"/>
        </w:rPr>
        <w:t>Certiﬁcate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5"/>
          <w:w w:val="105"/>
        </w:rPr>
        <w:t> </w:t>
      </w:r>
      <w:r>
        <w:rPr>
          <w:w w:val="105"/>
        </w:rPr>
        <w:t>Retail</w:t>
      </w:r>
      <w:r>
        <w:rPr>
          <w:spacing w:val="-5"/>
          <w:w w:val="105"/>
        </w:rPr>
        <w:t> </w:t>
      </w:r>
      <w:r>
        <w:rPr>
          <w:w w:val="105"/>
        </w:rPr>
        <w:t>Academy,</w:t>
      </w:r>
      <w:r>
        <w:rPr>
          <w:spacing w:val="-5"/>
          <w:w w:val="105"/>
        </w:rPr>
        <w:t> </w:t>
      </w:r>
      <w:r>
        <w:rPr>
          <w:w w:val="105"/>
        </w:rPr>
        <w:t>October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1120" w:bottom="280" w:left="0" w:right="460"/>
      <w:cols w:num="2" w:equalWidth="0">
        <w:col w:w="3796" w:space="370"/>
        <w:col w:w="72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02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2025-11-03T15:23:01Z</dcterms:created>
  <dcterms:modified xsi:type="dcterms:W3CDTF">2025-11-03T15:23:01Z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