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Morgan</w:t>
      </w:r>
      <w:r>
        <w:rPr>
          <w:color w:val="FFFFFF"/>
          <w:spacing w:val="53"/>
        </w:rPr>
        <w:t> </w:t>
      </w:r>
      <w:r>
        <w:rPr>
          <w:color w:val="FFFFFF"/>
          <w:spacing w:val="10"/>
        </w:rPr>
        <w:t>Johnson</w:t>
      </w:r>
    </w:p>
    <w:p>
      <w:pPr>
        <w:spacing w:before="160"/>
        <w:ind w:left="66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Data</w:t>
      </w:r>
      <w:r>
        <w:rPr>
          <w:b/>
          <w:color w:val="FFFFFF"/>
          <w:spacing w:val="20"/>
          <w:sz w:val="29"/>
        </w:rPr>
        <w:t> </w:t>
      </w:r>
      <w:r>
        <w:rPr>
          <w:b/>
          <w:color w:val="FFFFFF"/>
          <w:sz w:val="29"/>
        </w:rPr>
        <w:t>Science</w:t>
      </w:r>
      <w:r>
        <w:rPr>
          <w:b/>
          <w:color w:val="FFFFFF"/>
          <w:spacing w:val="21"/>
          <w:sz w:val="29"/>
        </w:rPr>
        <w:t> </w:t>
      </w:r>
      <w:r>
        <w:rPr>
          <w:b/>
          <w:color w:val="FFFFFF"/>
          <w:sz w:val="29"/>
        </w:rPr>
        <w:t>Graduate</w:t>
      </w:r>
      <w:r>
        <w:rPr>
          <w:b/>
          <w:color w:val="FFFFFF"/>
          <w:spacing w:val="21"/>
          <w:sz w:val="29"/>
        </w:rPr>
        <w:t> </w:t>
      </w:r>
      <w:r>
        <w:rPr>
          <w:b/>
          <w:color w:val="FFFFFF"/>
          <w:sz w:val="29"/>
        </w:rPr>
        <w:t>School</w:t>
      </w:r>
      <w:r>
        <w:rPr>
          <w:b/>
          <w:color w:val="FFFFFF"/>
          <w:spacing w:val="21"/>
          <w:sz w:val="29"/>
        </w:rPr>
        <w:t> </w:t>
      </w:r>
      <w:r>
        <w:rPr>
          <w:b/>
          <w:color w:val="FFFFFF"/>
          <w:spacing w:val="-2"/>
          <w:sz w:val="29"/>
        </w:rPr>
        <w:t>Applicant</w:t>
      </w:r>
    </w:p>
    <w:p>
      <w:pPr>
        <w:spacing w:line="273" w:lineRule="auto" w:before="179"/>
        <w:ind w:left="317" w:right="141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computer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science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cleaning,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predictive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modeling,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Python-based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analytics.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Completed academic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projects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involving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real-world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sets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statistical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forecasting.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Excited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build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advanced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modeling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science graduate program.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20"/>
        </w:sectPr>
      </w:pPr>
    </w:p>
    <w:p>
      <w:pPr>
        <w:pStyle w:val="Heading1"/>
        <w:spacing w:before="98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morganjohnson@email.com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80808"/>
          <w:sz w:val="52"/>
        </w:rPr>
        <w:t>A</w:t>
      </w:r>
      <w:r>
        <w:rPr>
          <w:color w:val="080808"/>
        </w:rPr>
        <w:t>CADEMIC</w:t>
      </w:r>
      <w:r>
        <w:rPr>
          <w:color w:val="080808"/>
          <w:spacing w:val="56"/>
        </w:rPr>
        <w:t> </w:t>
      </w:r>
      <w:r>
        <w:rPr>
          <w:color w:val="080808"/>
          <w:spacing w:val="-2"/>
        </w:rPr>
        <w:t>PROJECTS</w:t>
      </w:r>
    </w:p>
    <w:p>
      <w:pPr>
        <w:pStyle w:val="BodyText"/>
        <w:spacing w:before="40"/>
        <w:rPr>
          <w:b/>
          <w:sz w:val="31"/>
        </w:rPr>
      </w:pPr>
    </w:p>
    <w:p>
      <w:pPr>
        <w:pStyle w:val="BodyText"/>
        <w:spacing w:line="261" w:lineRule="auto"/>
        <w:ind w:left="485" w:right="1100"/>
      </w:pPr>
      <w:r>
        <w:rPr>
          <w:w w:val="105"/>
        </w:rPr>
        <w:t>Machine Learning Project – Predicting Loan Defaults </w:t>
      </w:r>
      <w:r>
        <w:rPr>
          <w:w w:val="105"/>
          <w:position w:val="3"/>
        </w:rPr>
        <w:t>| </w:t>
      </w:r>
      <w:r>
        <w:rPr>
          <w:w w:val="105"/>
        </w:rPr>
        <w:t>Eastwood University January 2023 – May 2023</w:t>
      </w:r>
    </w:p>
    <w:p>
      <w:pPr>
        <w:spacing w:after="0" w:line="261" w:lineRule="auto"/>
        <w:sectPr>
          <w:type w:val="continuous"/>
          <w:pgSz w:w="11920" w:h="16860"/>
          <w:pgMar w:top="440" w:bottom="280" w:left="240" w:right="120"/>
          <w:cols w:num="2" w:equalWidth="0">
            <w:col w:w="3046" w:space="488"/>
            <w:col w:w="8026"/>
          </w:cols>
        </w:sectPr>
      </w:pPr>
    </w:p>
    <w:p>
      <w:pPr>
        <w:pStyle w:val="BodyText"/>
        <w:spacing w:before="7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120"/>
        </w:sectPr>
      </w:pPr>
    </w:p>
    <w:p>
      <w:pPr>
        <w:pStyle w:val="BodyText"/>
        <w:spacing w:line="696" w:lineRule="auto" w:before="143"/>
        <w:ind w:left="708"/>
      </w:pPr>
      <w:r>
        <w:rPr>
          <w:color w:val="424242"/>
          <w:w w:val="105"/>
        </w:rPr>
        <w:t>LinkedIn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  <w:position w:val="1"/>
          <w:sz w:val="16"/>
        </w:rPr>
        <w:t>|</w:t>
      </w:r>
      <w:r>
        <w:rPr>
          <w:color w:val="424242"/>
          <w:spacing w:val="-10"/>
          <w:w w:val="105"/>
          <w:position w:val="1"/>
          <w:sz w:val="16"/>
        </w:rPr>
        <w:t> </w:t>
      </w:r>
      <w:r>
        <w:rPr>
          <w:color w:val="424242"/>
          <w:w w:val="105"/>
        </w:rPr>
        <w:t>Coding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Portfolio City, ST 123</w:t>
      </w:r>
    </w:p>
    <w:p>
      <w:pPr>
        <w:pStyle w:val="Heading1"/>
        <w:spacing w:before="101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/>
        <w:ind w:left="243"/>
      </w:pPr>
      <w:r>
        <w:rPr>
          <w:color w:val="424242"/>
          <w:w w:val="105"/>
        </w:rPr>
        <w:t>Bachelor of Science (B.S.) in Computer Science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Eastwood</w:t>
      </w:r>
      <w:r>
        <w:rPr>
          <w:color w:val="424242"/>
          <w:spacing w:val="6"/>
          <w:w w:val="105"/>
        </w:rPr>
        <w:t> </w:t>
      </w:r>
      <w:r>
        <w:rPr>
          <w:color w:val="424242"/>
          <w:w w:val="105"/>
        </w:rPr>
        <w:t>University,</w:t>
      </w:r>
      <w:r>
        <w:rPr>
          <w:color w:val="424242"/>
          <w:spacing w:val="7"/>
          <w:w w:val="105"/>
        </w:rPr>
        <w:t> </w:t>
      </w:r>
      <w:r>
        <w:rPr>
          <w:color w:val="424242"/>
          <w:spacing w:val="-2"/>
          <w:w w:val="105"/>
        </w:rPr>
        <w:t>Raleigh,</w:t>
      </w:r>
    </w:p>
    <w:p>
      <w:pPr>
        <w:pStyle w:val="BodyText"/>
        <w:spacing w:before="37"/>
        <w:ind w:left="243"/>
      </w:pPr>
      <w:r>
        <w:rPr>
          <w:color w:val="424242"/>
        </w:rPr>
        <w:t>NC</w:t>
      </w:r>
      <w:r>
        <w:rPr>
          <w:color w:val="424242"/>
          <w:spacing w:val="16"/>
        </w:rPr>
        <w:t> </w:t>
      </w:r>
      <w:r>
        <w:rPr>
          <w:color w:val="424242"/>
          <w:position w:val="2"/>
        </w:rPr>
        <w:t>|</w:t>
      </w:r>
      <w:r>
        <w:rPr>
          <w:color w:val="424242"/>
          <w:spacing w:val="16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6"/>
        </w:rPr>
        <w:t> </w:t>
      </w:r>
      <w:r>
        <w:rPr>
          <w:color w:val="424242"/>
          <w:spacing w:val="-4"/>
        </w:rPr>
        <w:t>2023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>
          <w:color w:val="080808"/>
          <w:sz w:val="52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140" w:after="0"/>
        <w:ind w:left="559" w:right="18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Cleaned and prepared financial data from 1,000+ loan applicants using pandas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scikit-learn in Python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08" w:after="0"/>
        <w:ind w:left="559" w:right="469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Trained and tested classification models (random forest, logistic regression), achieving 85% prediction accuracy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10" w:after="0"/>
        <w:ind w:left="559" w:right="297" w:hanging="298"/>
        <w:jc w:val="left"/>
        <w:rPr>
          <w:position w:val="-4"/>
          <w:sz w:val="31"/>
        </w:rPr>
      </w:pPr>
      <w:r>
        <w:rPr>
          <w:w w:val="105"/>
          <w:sz w:val="18"/>
        </w:rPr>
        <w:t>Visualized results using matplotlib and seaborn and wrote a 12-page technical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report</w:t>
      </w: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spacing w:line="261" w:lineRule="auto" w:before="1"/>
        <w:ind w:left="113" w:right="512"/>
      </w:pPr>
      <w:r>
        <w:rPr>
          <w:w w:val="105"/>
        </w:rPr>
        <w:t>Data Visualization Project – Public Transit Ridership Trends </w:t>
      </w:r>
      <w:r>
        <w:rPr>
          <w:w w:val="105"/>
          <w:position w:val="3"/>
        </w:rPr>
        <w:t>| </w:t>
      </w:r>
      <w:r>
        <w:rPr>
          <w:w w:val="105"/>
        </w:rPr>
        <w:t>Eastwood University September 2022 – December 2022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6" w:lineRule="exact" w:before="206" w:after="0"/>
        <w:ind w:left="557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Collected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parsed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ridership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city’s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open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portal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201" w:lineRule="auto" w:before="28" w:after="0"/>
        <w:ind w:left="559" w:right="121" w:hanging="298"/>
        <w:jc w:val="left"/>
        <w:rPr>
          <w:position w:val="-4"/>
          <w:sz w:val="31"/>
        </w:rPr>
      </w:pPr>
      <w:r>
        <w:rPr>
          <w:w w:val="105"/>
          <w:sz w:val="18"/>
        </w:rPr>
        <w:t>Used Tableau to build interactive dashboards tracking ridership decline by route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 time of day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109" w:after="0"/>
        <w:ind w:left="559" w:right="323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Provided recommendations in a 10-slide deck for improving rider 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reporting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120"/>
          <w:cols w:num="2" w:equalWidth="0">
            <w:col w:w="2946" w:space="960"/>
            <w:col w:w="7654"/>
          </w:cols>
        </w:sectPr>
      </w:pPr>
    </w:p>
    <w:p>
      <w:pPr>
        <w:pStyle w:val="BodyText"/>
        <w:spacing w:before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048749"/>
                            <a:ext cx="2381250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657350">
                                <a:moveTo>
                                  <a:pt x="0" y="1657349"/>
                                </a:moveTo>
                                <a:lnTo>
                                  <a:pt x="2381249" y="16573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7010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010400">
                                <a:moveTo>
                                  <a:pt x="2381249" y="7010399"/>
                                </a:moveTo>
                                <a:lnTo>
                                  <a:pt x="0" y="70103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010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71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38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4250;width:3750;height:2610" id="docshape3" filled="true" fillcolor="#a26e00" stroked="false">
                  <v:fill opacity="32899f" type="solid"/>
                </v:rect>
                <v:rect style="position:absolute;left:0;top:0;width:11919;height:3210" id="docshape4" filled="true" fillcolor="#a26e00" stroked="false">
                  <v:fill type="solid"/>
                </v:rect>
                <v:rect style="position:absolute;left:0;top:3210;width:3750;height:11040" id="docshape5" filled="true" fillcolor="#a26e00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81;width:298;height:258" type="#_x0000_t75" id="docshape8" stroked="false">
                  <v:imagedata r:id="rId8" o:title=""/>
                </v:shape>
                <v:shape style="position:absolute;left:480;top:6360;width:298;height:300" type="#_x0000_t75" id="docshape9" stroked="false">
                  <v:imagedata r:id="rId9" o:title=""/>
                </v:shape>
                <v:shape style="position:absolute;left:2700;top:2723;width:9218;height:1070" id="docshape10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a26e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visualization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Forecasting</w:t>
      </w:r>
      <w:r>
        <w:rPr>
          <w:color w:val="424242"/>
          <w:spacing w:val="2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models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Machine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learning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Model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evaluation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Pandas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NumPy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Predictive</w:t>
      </w:r>
      <w:r>
        <w:rPr>
          <w:color w:val="424242"/>
          <w:spacing w:val="2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Python</w:t>
      </w:r>
      <w:r>
        <w:rPr>
          <w:color w:val="424242"/>
          <w:spacing w:val="30"/>
          <w:sz w:val="18"/>
        </w:rPr>
        <w:t> </w:t>
      </w:r>
      <w:r>
        <w:rPr>
          <w:color w:val="424242"/>
          <w:spacing w:val="-2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Tableau</w:t>
      </w:r>
      <w:r>
        <w:rPr>
          <w:color w:val="424242"/>
          <w:spacing w:val="-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dashboards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4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Training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data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pipelines</w:t>
      </w:r>
    </w:p>
    <w:sectPr>
      <w:type w:val="continuous"/>
      <w:pgSz w:w="11920" w:h="16860"/>
      <w:pgMar w:top="440" w:bottom="280" w:left="24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3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6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john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2025-11-27T01:48:09Z</dcterms:created>
  <dcterms:modified xsi:type="dcterms:W3CDTF">2025-11-27T01:48:09Z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