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79" w:right="12" w:firstLine="0"/>
        <w:jc w:val="center"/>
        <w:rPr>
          <w:rFonts w:ascii="Microsoft Sans Serif"/>
          <w:sz w:val="82"/>
        </w:rPr>
      </w:pPr>
      <w:r>
        <w:rPr>
          <w:b/>
          <w:w w:val="105"/>
          <w:sz w:val="82"/>
        </w:rPr>
        <w:t>Pat</w:t>
      </w:r>
      <w:r>
        <w:rPr>
          <w:b/>
          <w:spacing w:val="-2"/>
          <w:w w:val="105"/>
          <w:sz w:val="82"/>
        </w:rPr>
        <w:t> </w:t>
      </w:r>
      <w:r>
        <w:rPr>
          <w:rFonts w:ascii="Microsoft Sans Serif"/>
          <w:spacing w:val="9"/>
          <w:w w:val="105"/>
          <w:sz w:val="82"/>
        </w:rPr>
        <w:t>Thomas</w:t>
      </w:r>
    </w:p>
    <w:p>
      <w:pPr>
        <w:pStyle w:val="Heading1"/>
        <w:spacing w:before="122"/>
        <w:ind w:left="3879"/>
        <w:jc w:val="center"/>
      </w:pPr>
      <w:r>
        <w:rPr/>
        <w:t>Statistics</w:t>
      </w:r>
      <w:r>
        <w:rPr>
          <w:spacing w:val="11"/>
        </w:rPr>
        <w:t> </w:t>
      </w:r>
      <w:r>
        <w:rPr/>
        <w:t>Graduate</w:t>
      </w:r>
      <w:r>
        <w:rPr>
          <w:spacing w:val="11"/>
        </w:rPr>
        <w:t> </w:t>
      </w:r>
      <w:r>
        <w:rPr/>
        <w:t>School</w:t>
      </w:r>
      <w:r>
        <w:rPr>
          <w:spacing w:val="11"/>
        </w:rPr>
        <w:t> </w:t>
      </w:r>
      <w:r>
        <w:rPr>
          <w:spacing w:val="-2"/>
        </w:rPr>
        <w:t>Applicant</w:t>
      </w:r>
    </w:p>
    <w:p>
      <w:pPr>
        <w:spacing w:line="266" w:lineRule="auto" w:before="200"/>
        <w:ind w:left="4364" w:right="483" w:hanging="1"/>
        <w:jc w:val="center"/>
        <w:rPr>
          <w:sz w:val="16"/>
        </w:rPr>
      </w:pPr>
      <w:r>
        <w:rPr>
          <w:w w:val="105"/>
          <w:sz w:val="16"/>
        </w:rPr>
        <w:t>Mathematics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graduate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coursework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probability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theory,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linear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models,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multivariate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statistics.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Completed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involving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real-world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sets, focusing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sports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analytics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predictive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modeling.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Seeking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deepen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quantitative research skills in a statistics graduate program.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167395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80728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5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-368897</wp:posOffset>
                </wp:positionV>
                <wp:extent cx="4711065" cy="3333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9.047052pt;width:370.95pt;height:26.25pt;mso-position-horizontal-relative:page;mso-position-vertical-relative:paragraph;z-index:15729664" id="docshapegroup2" coordorigin="4500,-581" coordsize="7419,525">
                <v:shape style="position:absolute;left:4500;top:-581;width:7419;height:525" id="docshape3" coordorigin="4500,-581" coordsize="7419,525" path="m11918,-56l4762,-56,4750,-56,4686,-67,4628,-93,4577,-133,4537,-184,4511,-242,4500,-306,4500,-318,4500,-331,4511,-395,4537,-453,4577,-504,4628,-544,4686,-570,4750,-581,4762,-581,11918,-581,11918,-56xe" filled="true" fillcolor="#99b3c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581;width:7419;height:525" type="#_x0000_t202" id="docshape4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5"/>
        </w:rPr>
        <w:t>123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Mathematics</w:t>
      </w:r>
    </w:p>
    <w:p>
      <w:pPr>
        <w:pStyle w:val="BodyText"/>
        <w:spacing w:before="8"/>
        <w:ind w:left="1014"/>
      </w:pPr>
      <w:r>
        <w:rPr>
          <w:w w:val="105"/>
        </w:rPr>
        <w:t>North</w:t>
      </w:r>
      <w:r>
        <w:rPr>
          <w:spacing w:val="8"/>
          <w:w w:val="105"/>
        </w:rPr>
        <w:t> </w:t>
      </w:r>
      <w:r>
        <w:rPr>
          <w:w w:val="105"/>
        </w:rPr>
        <w:t>Ridge</w:t>
      </w:r>
      <w:r>
        <w:rPr>
          <w:spacing w:val="9"/>
          <w:w w:val="105"/>
        </w:rPr>
        <w:t> </w:t>
      </w:r>
      <w:r>
        <w:rPr>
          <w:w w:val="105"/>
        </w:rPr>
        <w:t>University,</w:t>
      </w:r>
      <w:r>
        <w:rPr>
          <w:spacing w:val="8"/>
          <w:w w:val="105"/>
        </w:rPr>
        <w:t> </w:t>
      </w:r>
      <w:r>
        <w:rPr>
          <w:w w:val="105"/>
        </w:rPr>
        <w:t>Lexington,</w:t>
      </w:r>
      <w:r>
        <w:rPr>
          <w:spacing w:val="9"/>
          <w:w w:val="105"/>
        </w:rPr>
        <w:t> </w:t>
      </w:r>
      <w:r>
        <w:rPr>
          <w:w w:val="105"/>
        </w:rPr>
        <w:t>KY</w:t>
      </w:r>
      <w:r>
        <w:rPr>
          <w:spacing w:val="8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9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081" w:space="1286"/>
            <w:col w:w="8173"/>
          </w:cols>
        </w:sectPr>
      </w:pPr>
    </w:p>
    <w:p>
      <w:pPr>
        <w:pStyle w:val="BodyText"/>
        <w:spacing w:before="141"/>
      </w:pPr>
    </w:p>
    <w:p>
      <w:pPr>
        <w:pStyle w:val="BodyText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-45014</wp:posOffset>
                </wp:positionV>
                <wp:extent cx="4711065" cy="3429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2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6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2"/>
                                  <w:sz w:val="26"/>
                                </w:rPr>
                                <w:t>AC</w:t>
                              </w:r>
                              <w:r>
                                <w:rPr>
                                  <w:b/>
                                  <w:color w:val="FFFFFF"/>
                                  <w:spacing w:val="-3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26"/>
                                </w:rPr>
                                <w:t>ADEMIC</w:t>
                              </w:r>
                              <w:r>
                                <w:rPr>
                                  <w:b/>
                                  <w:color w:val="FFFFFF"/>
                                  <w:spacing w:val="2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26"/>
                                </w:rPr>
                                <w:t>PROJEC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5"/>
                                  <w:sz w:val="26"/>
                                </w:rPr>
                                <w:t>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.544424pt;width:370.95pt;height:27pt;mso-position-horizontal-relative:page;mso-position-vertical-relative:paragraph;z-index:15730176" id="docshapegroup5" coordorigin="4500,-71" coordsize="7419,540">
                <v:shape style="position:absolute;left:4500;top:-71;width:7419;height:540" id="docshape6" coordorigin="4500,-71" coordsize="7419,540" path="m11918,469l4770,469,4757,469,4692,457,4631,431,4579,390,4538,338,4512,277,4500,212,4500,199,4500,186,4512,121,4538,60,4579,8,4631,-32,4692,-59,4757,-71,4770,-71,11918,-71,11918,469xe" filled="true" fillcolor="#99b3cc" stroked="false">
                  <v:path arrowok="t"/>
                  <v:fill type="solid"/>
                </v:shape>
                <v:shape style="position:absolute;left:4500;top:-71;width:7419;height:540" type="#_x0000_t202" id="docshape7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12"/>
                            <w:sz w:val="26"/>
                          </w:rPr>
                          <w:t>AC</w:t>
                        </w:r>
                        <w:r>
                          <w:rPr>
                            <w:b/>
                            <w:color w:val="FFFFFF"/>
                            <w:spacing w:val="-34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26"/>
                          </w:rPr>
                          <w:t>ADEMIC</w:t>
                        </w:r>
                        <w:r>
                          <w:rPr>
                            <w:b/>
                            <w:color w:val="FFFFFF"/>
                            <w:spacing w:val="27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26"/>
                          </w:rPr>
                          <w:t>PROJEC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5"/>
                            <w:sz w:val="26"/>
                          </w:rPr>
                          <w:t>TS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7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8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patthomas@email.com</w:t>
        </w:r>
      </w:hyperlink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Capstone</w:t>
      </w:r>
      <w:r>
        <w:rPr>
          <w:spacing w:val="8"/>
          <w:w w:val="105"/>
        </w:rPr>
        <w:t> </w:t>
      </w:r>
      <w:r>
        <w:rPr>
          <w:w w:val="105"/>
        </w:rPr>
        <w:t>Project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NBA</w:t>
      </w:r>
      <w:r>
        <w:rPr>
          <w:spacing w:val="-2"/>
          <w:w w:val="105"/>
        </w:rPr>
        <w:t> </w:t>
      </w:r>
      <w:r>
        <w:rPr>
          <w:w w:val="105"/>
        </w:rPr>
        <w:t>Shot</w:t>
      </w:r>
      <w:r>
        <w:rPr>
          <w:spacing w:val="9"/>
          <w:w w:val="105"/>
        </w:rPr>
        <w:t> </w:t>
      </w:r>
      <w:r>
        <w:rPr>
          <w:w w:val="105"/>
        </w:rPr>
        <w:t>Selection</w:t>
      </w:r>
      <w:r>
        <w:rPr>
          <w:spacing w:val="8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Efficiency</w:t>
      </w:r>
    </w:p>
    <w:p>
      <w:pPr>
        <w:pStyle w:val="BodyText"/>
        <w:spacing w:before="3"/>
        <w:ind w:left="1014"/>
      </w:pPr>
      <w:r>
        <w:rPr/>
        <w:t>North</w:t>
      </w:r>
      <w:r>
        <w:rPr>
          <w:spacing w:val="31"/>
        </w:rPr>
        <w:t> </w:t>
      </w:r>
      <w:r>
        <w:rPr/>
        <w:t>Ridge</w:t>
      </w:r>
      <w:r>
        <w:rPr>
          <w:spacing w:val="32"/>
        </w:rPr>
        <w:t> </w:t>
      </w:r>
      <w:r>
        <w:rPr/>
        <w:t>University</w:t>
      </w:r>
      <w:r>
        <w:rPr>
          <w:spacing w:val="31"/>
        </w:rPr>
        <w:t> </w:t>
      </w:r>
      <w:r>
        <w:rPr>
          <w:position w:val="3"/>
        </w:rPr>
        <w:t>|</w:t>
      </w:r>
      <w:r>
        <w:rPr>
          <w:spacing w:val="32"/>
          <w:position w:val="3"/>
        </w:rPr>
        <w:t> </w:t>
      </w:r>
      <w:r>
        <w:rPr/>
        <w:t>January</w:t>
      </w:r>
      <w:r>
        <w:rPr>
          <w:spacing w:val="31"/>
        </w:rPr>
        <w:t> </w:t>
      </w:r>
      <w:r>
        <w:rPr/>
        <w:t>2023</w:t>
      </w:r>
      <w:r>
        <w:rPr>
          <w:spacing w:val="32"/>
        </w:rPr>
        <w:t> </w:t>
      </w:r>
      <w:r>
        <w:rPr/>
        <w:t>–</w:t>
      </w:r>
      <w:r>
        <w:rPr>
          <w:spacing w:val="31"/>
        </w:rPr>
        <w:t> </w:t>
      </w:r>
      <w:r>
        <w:rPr/>
        <w:t>May</w:t>
      </w:r>
      <w:r>
        <w:rPr>
          <w:spacing w:val="32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3006" w:space="361"/>
            <w:col w:w="8173"/>
          </w:cols>
        </w:sectPr>
      </w:pPr>
    </w:p>
    <w:p>
      <w:pPr>
        <w:pStyle w:val="BodyText"/>
      </w:pPr>
    </w:p>
    <w:p>
      <w:pPr>
        <w:pStyle w:val="BodyText"/>
        <w:spacing w:before="28"/>
      </w:pPr>
    </w:p>
    <w:p>
      <w:pPr>
        <w:pStyle w:val="BodyText"/>
        <w:ind w:left="1014"/>
      </w:pPr>
      <w:r>
        <w:rPr>
          <w:w w:val="105"/>
        </w:rPr>
        <w:t>LinkedIn</w:t>
      </w:r>
      <w:r>
        <w:rPr>
          <w:spacing w:val="16"/>
          <w:w w:val="105"/>
        </w:rPr>
        <w:t> </w:t>
      </w:r>
      <w:r>
        <w:rPr>
          <w:w w:val="105"/>
          <w:position w:val="3"/>
          <w:sz w:val="16"/>
        </w:rPr>
        <w:t>|</w:t>
      </w:r>
      <w:r>
        <w:rPr>
          <w:spacing w:val="23"/>
          <w:w w:val="105"/>
          <w:position w:val="3"/>
          <w:sz w:val="16"/>
        </w:rPr>
        <w:t> </w:t>
      </w:r>
      <w:r>
        <w:rPr>
          <w:w w:val="105"/>
        </w:rPr>
        <w:t>Analytics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189" w:lineRule="auto" w:before="177" w:after="0"/>
        <w:ind w:left="400" w:right="58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Collected and cleaned over 8,000 shot attempts using public API 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from the NBA’s stats site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189" w:lineRule="auto" w:before="110" w:after="0"/>
        <w:ind w:left="400" w:right="406" w:hanging="298"/>
        <w:jc w:val="left"/>
        <w:rPr>
          <w:sz w:val="18"/>
        </w:rPr>
      </w:pPr>
      <w:r>
        <w:rPr>
          <w:w w:val="105"/>
          <w:sz w:val="18"/>
        </w:rPr>
        <w:t>Built regression models to examine player efficiency across court zones, controlling for game context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189" w:lineRule="auto" w:before="94" w:after="0"/>
        <w:ind w:left="400" w:right="295" w:hanging="298"/>
        <w:jc w:val="left"/>
        <w:rPr>
          <w:sz w:val="18"/>
        </w:rPr>
      </w:pPr>
      <w:r>
        <w:rPr>
          <w:w w:val="105"/>
          <w:sz w:val="18"/>
        </w:rPr>
        <w:t>Presented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dashboard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faculty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peers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 a quantitative research symposium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498" w:space="966"/>
            <w:col w:w="7076"/>
          </w:cols>
        </w:sectPr>
      </w:pPr>
    </w:p>
    <w:p>
      <w:pPr>
        <w:pStyle w:val="BodyText"/>
        <w:spacing w:before="3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20"/>
      </w:pP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15" w:lineRule="exact" w:before="1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cleaning</w:t>
      </w:r>
    </w:p>
    <w:p>
      <w:pPr>
        <w:pStyle w:val="BodyText"/>
        <w:spacing w:before="74"/>
        <w:ind w:left="307"/>
      </w:pPr>
      <w:r>
        <w:rPr/>
        <w:br w:type="column"/>
      </w:r>
      <w:r>
        <w:rPr>
          <w:w w:val="105"/>
        </w:rPr>
        <w:t>Applied</w:t>
      </w:r>
      <w:r>
        <w:rPr>
          <w:spacing w:val="11"/>
          <w:w w:val="105"/>
        </w:rPr>
        <w:t> </w:t>
      </w:r>
      <w:r>
        <w:rPr>
          <w:w w:val="105"/>
        </w:rPr>
        <w:t>Statistics</w:t>
      </w:r>
      <w:r>
        <w:rPr>
          <w:spacing w:val="12"/>
          <w:w w:val="105"/>
        </w:rPr>
        <w:t> </w:t>
      </w:r>
      <w:r>
        <w:rPr>
          <w:w w:val="105"/>
        </w:rPr>
        <w:t>Project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Student</w:t>
      </w:r>
      <w:r>
        <w:rPr>
          <w:spacing w:val="12"/>
          <w:w w:val="105"/>
        </w:rPr>
        <w:t> </w:t>
      </w:r>
      <w:r>
        <w:rPr>
          <w:w w:val="105"/>
        </w:rPr>
        <w:t>Success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Predictors</w:t>
      </w:r>
    </w:p>
    <w:p>
      <w:pPr>
        <w:pStyle w:val="BodyText"/>
        <w:spacing w:before="8"/>
        <w:ind w:left="307"/>
      </w:pPr>
      <w:r>
        <w:rPr>
          <w:w w:val="105"/>
        </w:rPr>
        <w:t>North</w:t>
      </w:r>
      <w:r>
        <w:rPr>
          <w:spacing w:val="12"/>
          <w:w w:val="105"/>
        </w:rPr>
        <w:t> </w:t>
      </w:r>
      <w:r>
        <w:rPr>
          <w:w w:val="105"/>
        </w:rPr>
        <w:t>Ridge</w:t>
      </w:r>
      <w:r>
        <w:rPr>
          <w:spacing w:val="13"/>
          <w:w w:val="105"/>
        </w:rPr>
        <w:t> </w:t>
      </w:r>
      <w:r>
        <w:rPr>
          <w:w w:val="105"/>
        </w:rPr>
        <w:t>University</w:t>
      </w:r>
      <w:r>
        <w:rPr>
          <w:spacing w:val="13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13"/>
          <w:w w:val="105"/>
          <w:position w:val="1"/>
        </w:rPr>
        <w:t> </w:t>
      </w:r>
      <w:r>
        <w:rPr>
          <w:w w:val="105"/>
        </w:rPr>
        <w:t>September</w:t>
      </w:r>
      <w:r>
        <w:rPr>
          <w:spacing w:val="13"/>
          <w:w w:val="105"/>
        </w:rPr>
        <w:t> </w:t>
      </w:r>
      <w:r>
        <w:rPr>
          <w:w w:val="105"/>
        </w:rPr>
        <w:t>2022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3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2022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848" w:space="2226"/>
            <w:col w:w="7466"/>
          </w:cols>
        </w:sectPr>
      </w:pP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7008" id="docshapegroup8" coordorigin="0,0" coordsize="4275,16860">
                <v:shape style="position:absolute;left:389;top:0;width:3885;height:16860" id="docshape9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10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99b3cc" stroked="false">
                  <v:path arrowok="t"/>
                  <v:fill type="solid"/>
                </v:shape>
                <v:shape style="position:absolute;left:877;top:4365;width:248;height:345" type="#_x0000_t75" id="docshape11" stroked="false">
                  <v:imagedata r:id="rId6" o:title=""/>
                </v:shape>
                <v:shape style="position:absolute;left:690;top:4965;width:615;height:630" id="docshape12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99b3cc" stroked="false">
                  <v:path arrowok="t"/>
                  <v:fill type="solid"/>
                </v:shape>
                <v:shape style="position:absolute;left:825;top:5100;width:345;height:354" type="#_x0000_t75" id="docshape13" stroked="false">
                  <v:imagedata r:id="rId7" o:title=""/>
                </v:shape>
                <v:shape style="position:absolute;left:690;top:5715;width:615;height:630" id="docshape14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99b3cc" stroked="false">
                  <v:path arrowok="t"/>
                  <v:fill type="solid"/>
                </v:shape>
                <v:shape style="position:absolute;left:848;top:5850;width:307;height:345" type="#_x0000_t75" id="docshape15" stroked="false">
                  <v:imagedata r:id="rId8" o:title=""/>
                </v:shape>
                <v:shape style="position:absolute;left:690;top:6450;width:615;height:630" id="docshape16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99b3cc" stroked="false">
                  <v:path arrowok="t"/>
                  <v:fill type="solid"/>
                </v:shape>
                <v:shape style="position:absolute;left:825;top:6600;width:345;height:345" type="#_x0000_t75" id="docshape17" stroked="false">
                  <v:imagedata r:id="rId9" o:title=""/>
                </v:shape>
                <v:shape style="position:absolute;left:720;top:610;width:3225;height:320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Hypothesis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Logistic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regression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Multivariate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Predictive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Python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(pandas,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matplotlib)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R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programming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Report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Statistical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visualization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43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Time</w:t>
      </w:r>
      <w:r>
        <w:rPr>
          <w:spacing w:val="29"/>
          <w:sz w:val="18"/>
        </w:rPr>
        <w:t> </w:t>
      </w:r>
      <w:r>
        <w:rPr>
          <w:sz w:val="18"/>
        </w:rPr>
        <w:t>series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189" w:lineRule="auto" w:before="156" w:after="0"/>
        <w:ind w:left="605" w:right="31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Analyzed GPA trends from 200+ student records using logistic regression and decision tree analysis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189" w:lineRule="auto" w:before="94" w:after="0"/>
        <w:ind w:left="605" w:right="711" w:hanging="298"/>
        <w:jc w:val="left"/>
        <w:rPr>
          <w:sz w:val="18"/>
        </w:rPr>
      </w:pPr>
      <w:r>
        <w:rPr>
          <w:w w:val="105"/>
          <w:sz w:val="18"/>
        </w:rPr>
        <w:t>Identified key academic and demographic predictors for persistence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beyond first year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189" w:lineRule="auto" w:before="110" w:after="0"/>
        <w:ind w:left="605" w:right="1053" w:hanging="298"/>
        <w:jc w:val="left"/>
        <w:rPr>
          <w:sz w:val="18"/>
        </w:rPr>
      </w:pPr>
      <w:r>
        <w:rPr>
          <w:w w:val="105"/>
          <w:sz w:val="18"/>
        </w:rPr>
        <w:t>Produced a 14-page report and shared findings with the campus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academic support office</w:t>
      </w:r>
    </w:p>
    <w:sectPr>
      <w:type w:val="continuous"/>
      <w:pgSz w:w="11920" w:h="16860"/>
      <w:pgMar w:top="0" w:bottom="0" w:left="380" w:right="0"/>
      <w:cols w:num="2" w:equalWidth="0">
        <w:col w:w="3035" w:space="1224"/>
        <w:col w:w="72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8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1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5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9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at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2025-11-27T01:54:01Z</dcterms:created>
  <dcterms:modified xsi:type="dcterms:W3CDTF">2025-11-27T01:54:01Z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