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LN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spacing w:before="68"/>
        <w:ind w:left="277" w:right="1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30303"/>
          <w:spacing w:val="12"/>
          <w:sz w:val="82"/>
        </w:rPr>
        <w:t>Lauren</w:t>
      </w:r>
      <w:r>
        <w:rPr>
          <w:b/>
          <w:color w:val="030303"/>
          <w:spacing w:val="-48"/>
          <w:sz w:val="82"/>
        </w:rPr>
        <w:t> </w:t>
      </w:r>
      <w:r>
        <w:rPr>
          <w:rFonts w:ascii="Microsoft Sans Serif"/>
          <w:color w:val="030303"/>
          <w:spacing w:val="10"/>
          <w:sz w:val="82"/>
        </w:rPr>
        <w:t>Nichols</w:t>
      </w:r>
    </w:p>
    <w:p>
      <w:pPr>
        <w:spacing w:before="227"/>
        <w:ind w:left="277" w:right="0" w:firstLine="0"/>
        <w:jc w:val="center"/>
        <w:rPr>
          <w:b/>
          <w:sz w:val="26"/>
        </w:rPr>
      </w:pPr>
      <w:r>
        <w:rPr>
          <w:b/>
          <w:color w:val="030303"/>
          <w:spacing w:val="-2"/>
          <w:sz w:val="26"/>
        </w:rPr>
        <w:t>Teaching</w:t>
      </w:r>
      <w:r>
        <w:rPr>
          <w:b/>
          <w:color w:val="030303"/>
          <w:spacing w:val="-9"/>
          <w:sz w:val="26"/>
        </w:rPr>
        <w:t> </w:t>
      </w:r>
      <w:r>
        <w:rPr>
          <w:b/>
          <w:color w:val="030303"/>
          <w:spacing w:val="-2"/>
          <w:sz w:val="26"/>
        </w:rPr>
        <w:t>Pastor</w:t>
      </w:r>
    </w:p>
    <w:p>
      <w:pPr>
        <w:spacing w:line="273" w:lineRule="auto" w:before="286"/>
        <w:ind w:left="381" w:right="102" w:firstLine="0"/>
        <w:jc w:val="center"/>
        <w:rPr>
          <w:sz w:val="18"/>
        </w:rPr>
      </w:pPr>
      <w:r>
        <w:rPr>
          <w:b/>
          <w:color w:val="030303"/>
          <w:w w:val="105"/>
          <w:sz w:val="18"/>
        </w:rPr>
        <w:t>Teaching pastor passionate about biblical literacy and life application </w:t>
      </w:r>
      <w:r>
        <w:rPr>
          <w:color w:val="030303"/>
          <w:w w:val="105"/>
          <w:sz w:val="18"/>
        </w:rPr>
        <w:t>Experienced teaching pastor with 15 years of experience designing and delivering Scripture-based lessons that promote spiritual maturity. Known for expository teaching and curriculum development across all age groups.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color w:val="030303"/>
          <w:sz w:val="37"/>
        </w:rPr>
        <w:t>P</w:t>
      </w:r>
      <w:r>
        <w:rPr>
          <w:color w:val="030303"/>
        </w:rPr>
        <w:t>rofessional</w:t>
      </w:r>
      <w:r>
        <w:rPr>
          <w:color w:val="030303"/>
          <w:spacing w:val="39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331" w:lineRule="auto" w:before="248"/>
        <w:ind w:left="117" w:right="1766"/>
      </w:pPr>
      <w:r>
        <w:rPr>
          <w:w w:val="105"/>
        </w:rPr>
        <w:t>TEACHING</w:t>
      </w:r>
      <w:r>
        <w:rPr>
          <w:spacing w:val="-1"/>
          <w:w w:val="105"/>
        </w:rPr>
        <w:t> </w:t>
      </w:r>
      <w:r>
        <w:rPr>
          <w:w w:val="105"/>
        </w:rPr>
        <w:t>PASTOR</w:t>
      </w:r>
      <w:r>
        <w:rPr>
          <w:spacing w:val="-1"/>
          <w:w w:val="105"/>
        </w:rPr>
        <w:t> </w:t>
      </w:r>
      <w:r>
        <w:rPr>
          <w:w w:val="105"/>
        </w:rPr>
        <w:t>| CORNERSTONE</w:t>
      </w:r>
      <w:r>
        <w:rPr>
          <w:spacing w:val="-1"/>
          <w:w w:val="105"/>
        </w:rPr>
        <w:t> </w:t>
      </w:r>
      <w:r>
        <w:rPr>
          <w:w w:val="105"/>
        </w:rPr>
        <w:t>CHURCH, CITY, ST JULY 2015 - PRESENT</w:t>
      </w:r>
    </w:p>
    <w:p>
      <w:pPr>
        <w:pStyle w:val="BodyText"/>
        <w:spacing w:line="261" w:lineRule="auto" w:before="194"/>
        <w:ind w:left="637"/>
      </w:pPr>
      <w:r>
        <w:rPr>
          <w:w w:val="105"/>
        </w:rPr>
        <w:t>Developed sermon series and midweek classes, increasing weekly study attendance by 60%</w:t>
      </w:r>
    </w:p>
    <w:p>
      <w:pPr>
        <w:pStyle w:val="BodyText"/>
        <w:spacing w:line="381" w:lineRule="auto" w:before="104"/>
        <w:ind w:left="637" w:right="1766"/>
      </w:pPr>
      <w:r>
        <w:rPr>
          <w:w w:val="105"/>
        </w:rPr>
        <w:t>Trained 30+ small group leaders in theological foundations Created discipleship curriculum now used in 10 churches</w:t>
      </w:r>
    </w:p>
    <w:p>
      <w:pPr>
        <w:spacing w:after="0" w:line="381" w:lineRule="auto"/>
        <w:sectPr>
          <w:type w:val="continuous"/>
          <w:pgSz w:w="11920" w:h="16860"/>
          <w:pgMar w:top="1020" w:bottom="280" w:left="180" w:right="420"/>
          <w:cols w:num="2" w:equalWidth="0">
            <w:col w:w="2699" w:space="1114"/>
            <w:col w:w="7507"/>
          </w:cols>
        </w:sectPr>
      </w:pPr>
    </w:p>
    <w:p>
      <w:pPr>
        <w:pStyle w:val="Heading1"/>
        <w:spacing w:before="273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pStyle w:val="BodyText"/>
        <w:spacing w:line="348" w:lineRule="auto" w:before="121"/>
        <w:ind w:left="117" w:right="1766"/>
      </w:pPr>
      <w:r>
        <w:rPr/>
        <w:br w:type="column"/>
      </w:r>
      <w:r>
        <w:rPr>
          <w:w w:val="105"/>
        </w:rPr>
        <w:t>DISCIPLESHIP</w:t>
      </w:r>
      <w:r>
        <w:rPr>
          <w:spacing w:val="-1"/>
          <w:w w:val="105"/>
        </w:rPr>
        <w:t> </w:t>
      </w:r>
      <w:r>
        <w:rPr>
          <w:w w:val="105"/>
        </w:rPr>
        <w:t>PASTOR | LIGHT</w:t>
      </w:r>
      <w:r>
        <w:rPr>
          <w:spacing w:val="-10"/>
          <w:w w:val="105"/>
        </w:rPr>
        <w:t> </w:t>
      </w:r>
      <w:r>
        <w:rPr>
          <w:w w:val="105"/>
        </w:rPr>
        <w:t>AND LIFE CHURCH, CITY, ST MAY 2010 - JUNE 2015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420"/>
          <w:cols w:num="2" w:equalWidth="0">
            <w:col w:w="1881" w:space="1932"/>
            <w:col w:w="7507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427" w:lineRule="auto"/>
        <w:ind w:left="600"/>
      </w:pPr>
      <w:r>
        <w:rPr>
          <w:color w:val="FFFFFF"/>
          <w:w w:val="105"/>
        </w:rPr>
        <w:t>Biblical teaching Curriculum development Adult education</w:t>
      </w:r>
    </w:p>
    <w:p>
      <w:pPr>
        <w:pStyle w:val="BodyText"/>
        <w:spacing w:line="417" w:lineRule="auto"/>
        <w:ind w:left="600"/>
      </w:pPr>
      <w:r>
        <w:rPr>
          <w:color w:val="FFFFFF"/>
          <w:w w:val="105"/>
        </w:rPr>
        <w:t>Small group leadership Public speaking</w:t>
      </w:r>
    </w:p>
    <w:p>
      <w:pPr>
        <w:pStyle w:val="BodyText"/>
        <w:spacing w:line="381" w:lineRule="auto" w:before="165"/>
        <w:ind w:left="1121" w:right="1153"/>
      </w:pPr>
      <w:r>
        <w:rPr/>
        <w:br w:type="column"/>
      </w:r>
      <w:r>
        <w:rPr>
          <w:w w:val="105"/>
        </w:rPr>
        <w:t>Led church-wide Bible reading campaign with 80% participation</w:t>
      </w:r>
      <w:r>
        <w:rPr>
          <w:spacing w:val="40"/>
          <w:w w:val="105"/>
        </w:rPr>
        <w:t> </w:t>
      </w:r>
      <w:r>
        <w:rPr>
          <w:w w:val="105"/>
        </w:rPr>
        <w:t>Facilitated men’s and women’s retreats with scriptural focus Oversaw new believer classes and training materials</w:t>
      </w:r>
    </w:p>
    <w:p>
      <w:pPr>
        <w:pStyle w:val="Heading2"/>
        <w:spacing w:before="125"/>
        <w:ind w:left="600"/>
      </w:pPr>
      <w:r>
        <w:rPr>
          <w:color w:val="030303"/>
          <w:spacing w:val="-2"/>
          <w:sz w:val="37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line="331" w:lineRule="auto" w:before="247"/>
        <w:ind w:left="898" w:right="3495"/>
      </w:pPr>
      <w:r>
        <w:rPr>
          <w:w w:val="105"/>
        </w:rPr>
        <w:t>Master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Theological</w:t>
      </w:r>
      <w:r>
        <w:rPr>
          <w:spacing w:val="40"/>
          <w:w w:val="105"/>
        </w:rPr>
        <w:t> </w:t>
      </w:r>
      <w:r>
        <w:rPr>
          <w:w w:val="105"/>
        </w:rPr>
        <w:t>Studies</w:t>
      </w:r>
      <w:r>
        <w:rPr>
          <w:spacing w:val="40"/>
          <w:w w:val="105"/>
        </w:rPr>
        <w:t> </w:t>
      </w:r>
      <w:r>
        <w:rPr>
          <w:w w:val="105"/>
        </w:rPr>
        <w:t>Evangelical</w:t>
      </w:r>
      <w:r>
        <w:rPr>
          <w:spacing w:val="-1"/>
          <w:w w:val="105"/>
        </w:rPr>
        <w:t> </w:t>
      </w:r>
      <w:r>
        <w:rPr>
          <w:w w:val="105"/>
        </w:rPr>
        <w:t>Seminary,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2010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420"/>
          <w:cols w:num="2" w:equalWidth="0">
            <w:col w:w="2734" w:space="596"/>
            <w:col w:w="7990"/>
          </w:cols>
        </w:sectPr>
      </w:pPr>
    </w:p>
    <w:p>
      <w:pPr>
        <w:pStyle w:val="BodyText"/>
        <w:spacing w:line="331" w:lineRule="auto" w:before="179"/>
        <w:ind w:left="4227" w:right="37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9085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90500" h="29908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9908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01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4710" id="docshape12" coordorigin="4110,5760" coordsize="300,4710" path="m4185,10427l4184,10422,4180,10413,4178,10409,4171,10402,4167,10400,4158,10396,4153,10395,4142,10395,4137,10396,4128,10400,4124,10402,4117,10409,4115,10413,4111,10422,4110,10427,4110,10433,4110,10438,4111,10443,4115,10452,4117,10456,4124,10463,4128,10465,4137,10469,4142,10470,4153,10470,4158,10469,4167,10465,4171,10463,4178,10456,4180,10452,4184,10443,4185,10438,4185,10427xm4185,9677l4184,9672,4180,9663,4178,9659,4171,9652,4167,9650,4158,9646,4153,9645,4142,9645,4137,9646,4128,9650,4124,9652,4117,9659,4115,9663,4111,9672,4110,9677,4110,9683,4110,9688,4111,9693,4115,9702,4117,9706,4124,9713,4128,9715,4137,9719,4142,9720,4153,9720,4158,9719,4167,9715,4171,9713,4178,9706,4180,9702,4184,9693,4185,9688,4185,9677xm4410,8552l4409,8547,4405,8538,4403,8534,4396,8527,4392,8525,4383,8521,4378,8520,4367,8520,4362,8521,4353,8525,4349,8527,4342,8534,4340,8538,4336,8547,4335,8552,4335,8558,4335,8563,4336,8568,4340,8577,4342,8581,4349,8588,4353,8590,4362,8594,4367,8595,4378,8595,4383,8594,4392,8590,4396,8588,4403,8581,4405,8577,4409,8568,4410,8563,4410,8552xm4410,8222l4409,8217,4405,8208,4403,8204,4396,8197,4392,8195,4383,8191,4378,8190,4367,8190,4362,8191,4353,8195,4349,8197,4342,8204,4340,8208,4336,8217,4335,8222,4335,8228,4335,8233,4336,8238,4340,8247,4342,8251,4349,8258,4353,8260,4362,8264,4367,8265,4378,8265,4383,8264,4392,8260,4396,8258,4403,8251,4405,8247,4409,8238,4410,8233,4410,8222xm4410,7892l4409,7887,4405,7878,4403,7874,4396,7867,4392,7865,4383,7861,4378,7860,4367,7860,4362,7861,4353,7865,4349,7867,4342,7874,4340,7878,4336,7887,4335,7892,4335,7898,4335,7903,4336,7908,4340,7917,4342,7921,4349,7928,4353,7930,4362,7934,4367,7935,4378,7935,4383,7934,4392,7930,4396,7928,4403,7921,4405,7917,4409,7908,4410,7903,4410,78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Arts in Christian Education Hope</w:t>
      </w:r>
      <w:r>
        <w:rPr>
          <w:spacing w:val="5"/>
          <w:w w:val="105"/>
        </w:rPr>
        <w:t> </w:t>
      </w:r>
      <w:r>
        <w:rPr>
          <w:w w:val="105"/>
        </w:rPr>
        <w:t>College,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ST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February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2007</w:t>
      </w:r>
    </w:p>
    <w:sectPr>
      <w:type w:val="continuous"/>
      <w:pgSz w:w="11920" w:h="16860"/>
      <w:pgMar w:top="1020" w:bottom="280" w:left="1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52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2025-11-27T10:00:12Z</dcterms:created>
  <dcterms:modified xsi:type="dcterms:W3CDTF">2025-11-27T10:00:12Z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