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11"/>
        </w:rPr>
        <w:t>Morgan</w:t>
      </w:r>
      <w:r>
        <w:rPr>
          <w:spacing w:val="-19"/>
          <w:w w:val="150"/>
        </w:rPr>
        <w:t> </w:t>
      </w:r>
      <w:r>
        <w:rPr>
          <w:spacing w:val="10"/>
        </w:rPr>
        <w:t>Johnson</w:t>
      </w:r>
    </w:p>
    <w:p>
      <w:pPr>
        <w:spacing w:before="139"/>
        <w:ind w:left="4164" w:right="242" w:firstLine="0"/>
        <w:jc w:val="center"/>
        <w:rPr>
          <w:b/>
          <w:sz w:val="26"/>
        </w:rPr>
      </w:pPr>
      <w:r>
        <w:rPr>
          <w:b/>
          <w:sz w:val="26"/>
        </w:rPr>
        <w:t>Entry-Level</w:t>
      </w:r>
      <w:r>
        <w:rPr>
          <w:b/>
          <w:spacing w:val="46"/>
          <w:sz w:val="26"/>
        </w:rPr>
        <w:t> </w:t>
      </w:r>
      <w:r>
        <w:rPr>
          <w:b/>
          <w:sz w:val="26"/>
        </w:rPr>
        <w:t>Product</w:t>
      </w:r>
      <w:r>
        <w:rPr>
          <w:b/>
          <w:spacing w:val="46"/>
          <w:sz w:val="26"/>
        </w:rPr>
        <w:t> </w:t>
      </w:r>
      <w:r>
        <w:rPr>
          <w:b/>
          <w:sz w:val="26"/>
        </w:rPr>
        <w:t>Marketing</w:t>
      </w:r>
      <w:r>
        <w:rPr>
          <w:b/>
          <w:spacing w:val="47"/>
          <w:sz w:val="26"/>
        </w:rPr>
        <w:t> </w:t>
      </w:r>
      <w:r>
        <w:rPr>
          <w:b/>
          <w:spacing w:val="-2"/>
          <w:sz w:val="26"/>
        </w:rPr>
        <w:t>Manager</w:t>
      </w:r>
    </w:p>
    <w:p>
      <w:pPr>
        <w:spacing w:before="155"/>
        <w:ind w:left="4164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Early-career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marketer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strong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research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messaging</w:t>
      </w:r>
      <w:r>
        <w:rPr>
          <w:b/>
          <w:spacing w:val="18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foundation</w:t>
      </w:r>
    </w:p>
    <w:p>
      <w:pPr>
        <w:spacing w:line="273" w:lineRule="auto" w:before="131"/>
        <w:ind w:left="4271" w:right="104" w:hanging="1"/>
        <w:jc w:val="center"/>
        <w:rPr>
          <w:sz w:val="16"/>
        </w:rPr>
      </w:pPr>
      <w:r>
        <w:rPr>
          <w:w w:val="105"/>
          <w:sz w:val="16"/>
        </w:rPr>
        <w:t>Recent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marketing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graduate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internship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SaaS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marketing. Proficient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research,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copywriting,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competitive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analysis.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Adept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 transforming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insights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customer-facing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working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support product launches.</w:t>
      </w:r>
    </w:p>
    <w:p>
      <w:pPr>
        <w:pStyle w:val="BodyText"/>
        <w:rPr>
          <w:sz w:val="20"/>
        </w:rPr>
      </w:pPr>
    </w:p>
    <w:p>
      <w:pPr>
        <w:pStyle w:val="BodyText"/>
        <w:spacing w:before="2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380"/>
        </w:sectPr>
      </w:pPr>
    </w:p>
    <w:p>
      <w:pPr>
        <w:pStyle w:val="BodyText"/>
        <w:spacing w:before="273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533650">
                                <a:moveTo>
                                  <a:pt x="0" y="2533649"/>
                                </a:moveTo>
                                <a:lnTo>
                                  <a:pt x="5091683" y="253364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533650">
                                <a:moveTo>
                                  <a:pt x="2476499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533650">
                                <a:moveTo>
                                  <a:pt x="2476499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790660"/>
                            <a:ext cx="2286000" cy="698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981825">
                                <a:moveTo>
                                  <a:pt x="2285999" y="6981738"/>
                                </a:moveTo>
                                <a:lnTo>
                                  <a:pt x="0" y="698173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1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5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8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8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9817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947737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79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3"/>
                                </a:lnTo>
                                <a:lnTo>
                                  <a:pt x="1766350" y="1696040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4"/>
                                </a:lnTo>
                                <a:lnTo>
                                  <a:pt x="1619178" y="1829430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5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6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6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6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6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4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3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1006474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5242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8481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4862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381624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672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4a4a4a" stroked="false">
                  <v:path arrowok="t"/>
                  <v:fill type="solid"/>
                </v:shape>
                <v:rect style="position:absolute;left:3900;top:0;width:8019;height:3990" id="docshape3" filled="true" fillcolor="#4a4a4a" stroked="false">
                  <v:fill opacity="32899f" type="solid"/>
                </v:rect>
                <v:rect style="position:absolute;left:0;top:0;width:3900;height:3990" id="docshape4" filled="true" fillcolor="#ffffff" stroked="false">
                  <v:fill type="solid"/>
                </v:rect>
                <v:rect style="position:absolute;left:0;top:0;width:3900;height:3990" id="docshape5" filled="true" fillcolor="#4a4a4a" stroked="false">
                  <v:fill opacity="32899f" type="solid"/>
                </v:rect>
                <v:shape style="position:absolute;left:120;top:1245;width:3600;height:10995" id="docshape6" coordorigin="120,1245" coordsize="3600,10995" path="m3720,12240l120,12240,120,3023,123,2935,131,2847,143,2759,159,2672,179,2586,204,2501,233,2418,266,2336,302,2255,343,2177,388,2101,436,2027,487,1955,543,1886,601,1820,663,1757,728,1697,795,1640,866,1586,938,1536,1014,1490,1091,1447,1170,1408,1252,1374,1334,1343,1419,1316,1504,1294,1591,1275,1678,1261,1766,1252,1854,1246,1898,1245,1942,1245,2030,1248,2118,1256,2206,1268,2293,1284,2379,1304,2464,1329,2547,1358,2629,1391,2710,1427,2788,1468,2864,1513,2938,1561,3010,1612,3079,1668,3145,1726,3208,1788,3268,1853,3325,1920,3379,1991,3429,2063,3475,2139,3518,2216,3557,2295,3591,2377,3622,2459,3649,2544,3671,2629,3690,2716,3704,2803,3713,2891,3719,2979,3720,12240xe" filled="true" fillcolor="#4a4a4a" stroked="false">
                  <v:path arrowok="t"/>
                  <v:fill type="solid"/>
                </v:shape>
                <v:shape style="position:absolute;left:322;top:1492;width:3195;height:3195" id="docshape7" coordorigin="322,1492" coordsize="3195,3195" path="m322,3092l322,3088,323,3069,326,2990,332,2912,343,2835,357,2758,375,2681,397,2606,422,2532,452,2459,484,2388,520,2319,560,2251,602,2185,648,2122,697,2061,749,2002,804,1946,861,1893,921,1842,983,1795,1048,1751,1115,1710,1183,1672,1254,1637,1326,1607,1399,1579,1474,1556,1549,1536,1626,1519,1703,1507,1781,1498,1859,1494,1918,1492,1922,1492,2000,1494,2078,1500,2156,1510,2233,1523,2310,1540,2385,1561,2459,1586,2532,1614,2604,1646,2674,1681,2742,1720,2808,1761,2872,1807,2934,1855,2993,1906,3050,1960,3104,2017,3155,2076,3203,2138,3249,2202,3290,2268,3329,2336,3364,2406,3396,2478,3424,2551,3449,2625,3470,2700,3487,2777,3500,2854,3510,2932,3516,3010,3517,3088,3517,3092,3516,3170,3510,3248,3500,3326,3487,3403,3470,3480,3449,3555,3424,3629,3396,3702,3364,3774,3329,3844,3290,3912,3249,3978,3203,4042,3155,4104,3104,4163,3050,4220,2993,4274,2934,4325,2872,4373,2808,4419,2742,4460,2674,4499,2604,4534,2532,4566,2459,4594,2385,4619,2310,4640,2233,4657,2156,4670,2078,4680,2000,4686,1922,4687,1918,4687,1840,4686,1762,4680,1684,4670,1607,4657,1530,4640,1455,4619,1381,4594,1308,4566,1236,4534,1166,4499,1098,4460,1032,4419,968,4373,906,4325,847,4274,790,4220,736,4163,685,4104,637,4042,591,3978,550,3912,511,3844,476,3774,444,3702,416,3629,391,3555,370,3480,353,3403,340,3326,330,3248,324,3170,322,3092xe" filled="false" stroked="true" strokeweight="2.25pt" strokecolor="#ffffff">
                  <v:path arrowok="t"/>
                  <v:stroke dashstyle="solid"/>
                </v:shape>
                <v:shape style="position:absolute;left:405;top:1585;width:3030;height:3020" type="#_x0000_t75" id="docshape8" stroked="false">
                  <v:imagedata r:id="rId5" o:title=""/>
                </v:shape>
                <v:shape style="position:absolute;left:630;top:5550;width:317;height:317" type="#_x0000_t75" id="docshape9" stroked="false">
                  <v:imagedata r:id="rId6" o:title=""/>
                </v:shape>
                <v:shape style="position:absolute;left:650;top:6060;width:275;height:317" type="#_x0000_t75" id="docshape10" stroked="false">
                  <v:imagedata r:id="rId7" o:title=""/>
                </v:shape>
                <v:shape style="position:absolute;left:630;top:6576;width:317;height:274" type="#_x0000_t75" id="docshape11" stroked="false">
                  <v:imagedata r:id="rId8" o:title=""/>
                </v:shape>
                <v:shape style="position:absolute;left:631;top:7065;width:315;height:317" type="#_x0000_t75" id="docshape12" stroked="false">
                  <v:imagedata r:id="rId9" o:title=""/>
                </v:shape>
                <v:shape style="position:absolute;left:629;top:8475;width:75;height:3015" id="docshape13" coordorigin="630,8475" coordsize="75,3015" path="m705,11447l704,11442,700,11433,698,11429,691,11422,687,11420,678,11416,673,11415,662,11415,657,11416,648,11420,644,11422,637,11429,635,11433,631,11442,630,11447,630,11453,630,11458,631,11463,635,11472,637,11476,644,11483,648,11485,657,11489,662,11490,673,11490,678,11489,687,11485,691,11483,698,11476,700,11472,704,11463,705,11458,705,11447xm705,11117l704,11112,700,11103,698,11099,691,11092,687,11090,678,11086,673,11085,662,11085,657,11086,648,11090,644,11092,637,11099,635,11103,631,11112,630,11117,630,11123,630,11128,631,11133,635,11142,637,11146,644,11153,648,11155,657,11159,662,11160,673,11160,678,11159,687,11155,691,11153,698,11146,700,11142,704,11133,705,11128,705,11117xm705,10787l704,10782,700,10773,698,10769,691,10762,687,10760,678,10756,673,10755,662,10755,657,10756,648,10760,644,10762,637,10769,635,10773,631,10782,630,10787,630,10793,630,10798,631,10803,635,10812,637,10816,644,10823,648,10825,657,10829,662,10830,673,10830,678,10829,687,10825,691,10823,698,10816,700,10812,704,10803,705,10798,705,10787xm705,10472l704,10467,700,10458,698,10454,691,10447,687,10445,678,10441,673,10440,662,10440,657,10441,648,10445,644,10447,637,10454,635,10458,631,10467,630,10472,630,10478,630,10483,631,10488,635,10497,637,10501,644,10508,648,10510,657,10514,662,10515,673,10515,678,10514,687,10510,691,10508,698,10501,700,10497,704,10488,705,10483,705,10472xm705,10142l704,10137,700,10128,698,10124,691,10117,687,10115,678,10111,673,10110,662,10110,657,10111,648,10115,644,10117,637,10124,635,10128,631,10137,630,10142,630,10148,630,10153,631,10158,635,10167,637,10171,644,10178,648,10180,657,10184,662,10185,673,10185,678,10184,687,10180,691,10178,698,10171,700,10167,704,10158,705,10153,705,10142xm705,9812l704,9807,700,9798,698,9794,691,9787,687,9785,678,9781,673,9780,662,9780,657,9781,648,9785,644,9787,637,9794,635,9798,631,9807,630,9812,630,9818,630,9823,631,9828,635,9837,637,9841,644,9848,648,9850,657,9854,662,9855,673,9855,678,9854,687,9850,691,9848,698,9841,700,9837,704,9828,705,9823,705,9812xm705,9482l704,9477,700,9468,698,9464,691,9457,687,9455,678,9451,673,9450,662,9450,657,9451,648,9455,644,9457,637,9464,635,9468,631,9477,630,9482,630,9488,630,9493,631,9498,635,9507,637,9511,644,9518,648,9520,657,9524,662,9525,673,9525,678,9524,687,9520,691,9518,698,9511,700,9507,704,9498,705,9493,705,9482xm705,9167l704,9162,700,9153,698,9149,691,9142,687,9140,678,9136,673,9135,662,9135,657,9136,648,9140,644,9142,637,9149,635,9153,631,9162,630,9167,630,9173,630,9178,631,9183,635,9192,637,9196,644,9203,648,9205,657,9209,662,9210,673,9210,678,9209,687,9205,691,9203,698,9196,700,9192,704,9183,705,9178,705,9167xm705,8837l704,8832,700,8823,698,8819,691,8812,687,8810,678,8806,673,8805,662,8805,657,8806,648,8810,644,8812,637,8819,635,8823,631,8832,630,8837,630,8843,630,8848,631,8853,635,8862,637,8866,644,8873,648,8875,657,8879,662,8880,673,8880,678,8879,687,8875,691,8873,698,8866,700,8862,704,8853,705,8848,705,8837xm705,8507l704,8502,700,8493,698,8489,691,8482,687,8480,678,8476,673,8475,662,8475,657,8476,648,8480,644,8482,637,8489,635,8493,631,8502,630,8507,630,8513,630,8518,631,8523,635,8532,637,8536,644,8543,648,8545,657,8549,662,8550,673,8550,678,8549,687,8545,691,8543,698,8536,700,8532,704,8523,705,8518,705,850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pStyle w:val="BodyText"/>
        <w:spacing w:before="215"/>
        <w:ind w:left="91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ind w:left="918"/>
      </w:pPr>
      <w:hyperlink r:id="rId10">
        <w:r>
          <w:rPr>
            <w:color w:val="FFFFFF"/>
            <w:spacing w:val="-2"/>
            <w:w w:val="105"/>
          </w:rPr>
          <w:t>mjohnson@email.com</w:t>
        </w:r>
      </w:hyperlink>
    </w:p>
    <w:p>
      <w:pPr>
        <w:pStyle w:val="BodyText"/>
        <w:spacing w:before="73"/>
      </w:pPr>
    </w:p>
    <w:p>
      <w:pPr>
        <w:pStyle w:val="BodyText"/>
        <w:spacing w:line="491" w:lineRule="auto"/>
        <w:ind w:left="918"/>
      </w:pPr>
      <w:r>
        <w:rPr>
          <w:color w:val="FFFFFF"/>
          <w:w w:val="105"/>
          <w:position w:val="0"/>
        </w:rPr>
        <w:t>LinkedIn</w:t>
      </w:r>
      <w:r>
        <w:rPr>
          <w:color w:val="FFFFFF"/>
          <w:spacing w:val="-5"/>
          <w:w w:val="105"/>
          <w:position w:val="0"/>
        </w:rPr>
        <w:t> </w:t>
      </w:r>
      <w:r>
        <w:rPr>
          <w:color w:val="FFFFFF"/>
          <w:w w:val="105"/>
          <w:position w:val="-1"/>
          <w:sz w:val="22"/>
        </w:rPr>
        <w:t>|</w:t>
      </w:r>
      <w:r>
        <w:rPr>
          <w:color w:val="FFFFFF"/>
          <w:spacing w:val="-16"/>
          <w:w w:val="105"/>
          <w:position w:val="-1"/>
          <w:sz w:val="22"/>
        </w:rPr>
        <w:t> </w:t>
      </w:r>
      <w:r>
        <w:rPr>
          <w:color w:val="FFFFFF"/>
          <w:w w:val="105"/>
        </w:rPr>
        <w:t>Portfolio City, ST 123</w:t>
      </w:r>
    </w:p>
    <w:p>
      <w:pPr>
        <w:pStyle w:val="BodyText"/>
        <w:spacing w:before="146"/>
      </w:pPr>
    </w:p>
    <w:p>
      <w:pPr>
        <w:pStyle w:val="Heading1"/>
        <w:spacing w:before="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81" w:lineRule="auto" w:before="170"/>
        <w:ind w:left="750" w:right="389"/>
      </w:pPr>
      <w:r>
        <w:rPr>
          <w:color w:val="FFFFFF"/>
          <w:w w:val="105"/>
        </w:rPr>
        <w:t>A/B testing </w:t>
      </w:r>
      <w:r>
        <w:rPr>
          <w:color w:val="FFFFFF"/>
          <w:spacing w:val="-2"/>
          <w:w w:val="105"/>
        </w:rPr>
        <w:t>Customer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insights</w:t>
      </w:r>
    </w:p>
    <w:p>
      <w:pPr>
        <w:pStyle w:val="BodyText"/>
        <w:spacing w:line="376" w:lineRule="auto" w:before="2"/>
        <w:ind w:left="750" w:right="38"/>
      </w:pPr>
      <w:r>
        <w:rPr>
          <w:color w:val="FFFFFF"/>
          <w:spacing w:val="-2"/>
          <w:w w:val="105"/>
        </w:rPr>
        <w:t>Digital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campaign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support </w:t>
      </w:r>
      <w:r>
        <w:rPr>
          <w:color w:val="FFFFFF"/>
          <w:w w:val="105"/>
        </w:rPr>
        <w:t>Go-to-market support Market trends research Messaging frameworks Product storytelling Social media writing User personas</w:t>
      </w:r>
    </w:p>
    <w:p>
      <w:pPr>
        <w:pStyle w:val="BodyText"/>
        <w:spacing w:before="5"/>
        <w:ind w:left="750"/>
      </w:pPr>
      <w:r>
        <w:rPr>
          <w:color w:val="FFFFFF"/>
        </w:rPr>
        <w:t>Voice-of-</w:t>
      </w:r>
      <w:r>
        <w:rPr>
          <w:color w:val="FFFFFF"/>
          <w:spacing w:val="-2"/>
        </w:rPr>
        <w:t>customer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spacing w:val="-2"/>
        </w:rPr>
        <w:t>PROFESSIONAL</w:t>
      </w:r>
      <w:r>
        <w:rPr>
          <w:spacing w:val="-8"/>
        </w:rPr>
        <w:t> </w:t>
      </w:r>
      <w:r>
        <w:rPr>
          <w:spacing w:val="-2"/>
        </w:rPr>
        <w:t>EXPERIENCE</w:t>
      </w:r>
    </w:p>
    <w:p>
      <w:pPr>
        <w:pStyle w:val="BodyText"/>
        <w:spacing w:before="141"/>
        <w:ind w:left="267"/>
      </w:pP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w w:val="105"/>
        </w:rPr>
        <w:t>2023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before="33"/>
        <w:ind w:left="267" w:right="0" w:firstLine="0"/>
        <w:jc w:val="left"/>
        <w:rPr>
          <w:sz w:val="18"/>
        </w:rPr>
      </w:pPr>
      <w:r>
        <w:rPr>
          <w:b/>
          <w:sz w:val="18"/>
        </w:rPr>
        <w:t>Product</w:t>
      </w:r>
      <w:r>
        <w:rPr>
          <w:b/>
          <w:spacing w:val="44"/>
          <w:sz w:val="18"/>
        </w:rPr>
        <w:t> </w:t>
      </w:r>
      <w:r>
        <w:rPr>
          <w:b/>
          <w:sz w:val="18"/>
        </w:rPr>
        <w:t>Marketing</w:t>
      </w:r>
      <w:r>
        <w:rPr>
          <w:b/>
          <w:spacing w:val="43"/>
          <w:sz w:val="18"/>
        </w:rPr>
        <w:t> </w:t>
      </w:r>
      <w:r>
        <w:rPr>
          <w:b/>
          <w:sz w:val="18"/>
        </w:rPr>
        <w:t>Intern,</w:t>
      </w:r>
      <w:r>
        <w:rPr>
          <w:b/>
          <w:spacing w:val="44"/>
          <w:sz w:val="18"/>
        </w:rPr>
        <w:t> </w:t>
      </w:r>
      <w:r>
        <w:rPr>
          <w:b/>
          <w:sz w:val="18"/>
        </w:rPr>
        <w:t>ClearCode</w:t>
      </w:r>
      <w:r>
        <w:rPr>
          <w:b/>
          <w:spacing w:val="43"/>
          <w:sz w:val="18"/>
        </w:rPr>
        <w:t> </w:t>
      </w:r>
      <w:r>
        <w:rPr>
          <w:b/>
          <w:sz w:val="18"/>
        </w:rPr>
        <w:t>Software</w:t>
      </w:r>
      <w:r>
        <w:rPr>
          <w:b/>
          <w:spacing w:val="44"/>
          <w:sz w:val="18"/>
        </w:rPr>
        <w:t> </w:t>
      </w:r>
      <w:r>
        <w:rPr>
          <w:sz w:val="18"/>
        </w:rPr>
        <w:t>|</w:t>
      </w:r>
      <w:r>
        <w:rPr>
          <w:spacing w:val="44"/>
          <w:sz w:val="18"/>
        </w:rPr>
        <w:t> </w:t>
      </w:r>
      <w:r>
        <w:rPr>
          <w:sz w:val="18"/>
        </w:rPr>
        <w:t>Austin,</w:t>
      </w:r>
      <w:r>
        <w:rPr>
          <w:spacing w:val="45"/>
          <w:sz w:val="18"/>
        </w:rPr>
        <w:t> </w:t>
      </w:r>
      <w:r>
        <w:rPr>
          <w:spacing w:val="-5"/>
          <w:sz w:val="18"/>
        </w:rPr>
        <w:t>TX</w:t>
      </w:r>
    </w:p>
    <w:p>
      <w:pPr>
        <w:pStyle w:val="BodyText"/>
        <w:tabs>
          <w:tab w:pos="1029" w:val="left" w:leader="none"/>
        </w:tabs>
        <w:spacing w:line="261" w:lineRule="auto" w:before="153"/>
        <w:ind w:left="1029" w:right="101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26"/>
          <w:w w:val="105"/>
        </w:rPr>
        <w:t> </w:t>
      </w:r>
      <w:r>
        <w:rPr>
          <w:w w:val="105"/>
        </w:rPr>
        <w:t>launch</w:t>
      </w:r>
      <w:r>
        <w:rPr>
          <w:spacing w:val="26"/>
          <w:w w:val="105"/>
        </w:rPr>
        <w:t> </w:t>
      </w:r>
      <w:r>
        <w:rPr>
          <w:w w:val="105"/>
        </w:rPr>
        <w:t>of</w:t>
      </w:r>
      <w:r>
        <w:rPr>
          <w:spacing w:val="26"/>
          <w:w w:val="105"/>
        </w:rPr>
        <w:t> </w:t>
      </w:r>
      <w:r>
        <w:rPr>
          <w:w w:val="105"/>
        </w:rPr>
        <w:t>mobile</w:t>
      </w:r>
      <w:r>
        <w:rPr>
          <w:spacing w:val="26"/>
          <w:w w:val="105"/>
        </w:rPr>
        <w:t> </w:t>
      </w:r>
      <w:r>
        <w:rPr>
          <w:w w:val="105"/>
        </w:rPr>
        <w:t>app</w:t>
      </w:r>
      <w:r>
        <w:rPr>
          <w:spacing w:val="26"/>
          <w:w w:val="105"/>
        </w:rPr>
        <w:t> </w:t>
      </w:r>
      <w:r>
        <w:rPr>
          <w:w w:val="105"/>
        </w:rPr>
        <w:t>feature</w:t>
      </w:r>
      <w:r>
        <w:rPr>
          <w:spacing w:val="26"/>
          <w:w w:val="105"/>
        </w:rPr>
        <w:t> </w:t>
      </w:r>
      <w:r>
        <w:rPr>
          <w:w w:val="105"/>
        </w:rPr>
        <w:t>by</w:t>
      </w:r>
      <w:r>
        <w:rPr>
          <w:spacing w:val="26"/>
          <w:w w:val="105"/>
        </w:rPr>
        <w:t> </w:t>
      </w:r>
      <w:r>
        <w:rPr>
          <w:w w:val="105"/>
        </w:rPr>
        <w:t>drafting</w:t>
      </w:r>
      <w:r>
        <w:rPr>
          <w:spacing w:val="26"/>
          <w:w w:val="105"/>
        </w:rPr>
        <w:t> </w:t>
      </w:r>
      <w:r>
        <w:rPr>
          <w:w w:val="105"/>
        </w:rPr>
        <w:t>landing</w:t>
      </w:r>
      <w:r>
        <w:rPr>
          <w:spacing w:val="26"/>
          <w:w w:val="105"/>
        </w:rPr>
        <w:t> </w:t>
      </w:r>
      <w:r>
        <w:rPr>
          <w:w w:val="105"/>
        </w:rPr>
        <w:t>page</w:t>
      </w:r>
      <w:r>
        <w:rPr>
          <w:spacing w:val="26"/>
          <w:w w:val="105"/>
        </w:rPr>
        <w:t> </w:t>
      </w:r>
      <w:r>
        <w:rPr>
          <w:w w:val="105"/>
        </w:rPr>
        <w:t>copy</w:t>
      </w:r>
      <w:r>
        <w:rPr>
          <w:spacing w:val="26"/>
          <w:w w:val="105"/>
        </w:rPr>
        <w:t> </w:t>
      </w:r>
      <w:r>
        <w:rPr>
          <w:w w:val="105"/>
        </w:rPr>
        <w:t>and onboarding emails</w:t>
      </w:r>
    </w:p>
    <w:p>
      <w:pPr>
        <w:pStyle w:val="BodyText"/>
        <w:tabs>
          <w:tab w:pos="1029" w:val="left" w:leader="none"/>
        </w:tabs>
        <w:spacing w:line="278" w:lineRule="auto" w:before="104"/>
        <w:ind w:left="1029" w:right="863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with win/loss analysis and created internal FAQs for sales enablement use</w:t>
      </w:r>
    </w:p>
    <w:p>
      <w:pPr>
        <w:pStyle w:val="BodyText"/>
        <w:spacing w:before="119"/>
        <w:ind w:left="267"/>
      </w:pPr>
      <w:r>
        <w:rPr>
          <w:w w:val="105"/>
        </w:rPr>
        <w:t>January</w:t>
      </w:r>
      <w:r>
        <w:rPr>
          <w:spacing w:val="8"/>
          <w:w w:val="105"/>
        </w:rPr>
        <w:t> </w:t>
      </w:r>
      <w:r>
        <w:rPr>
          <w:w w:val="105"/>
        </w:rPr>
        <w:t>2023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Marketing</w:t>
      </w:r>
      <w:r>
        <w:rPr>
          <w:b/>
          <w:spacing w:val="43"/>
          <w:sz w:val="18"/>
        </w:rPr>
        <w:t> </w:t>
      </w:r>
      <w:r>
        <w:rPr>
          <w:b/>
          <w:sz w:val="18"/>
        </w:rPr>
        <w:t>Intern,</w:t>
      </w:r>
      <w:r>
        <w:rPr>
          <w:b/>
          <w:spacing w:val="46"/>
          <w:sz w:val="18"/>
        </w:rPr>
        <w:t> </w:t>
      </w:r>
      <w:r>
        <w:rPr>
          <w:b/>
          <w:sz w:val="18"/>
        </w:rPr>
        <w:t>ByteBridge</w:t>
      </w:r>
      <w:r>
        <w:rPr>
          <w:b/>
          <w:spacing w:val="44"/>
          <w:sz w:val="18"/>
        </w:rPr>
        <w:t> </w:t>
      </w:r>
      <w:r>
        <w:rPr>
          <w:b/>
          <w:sz w:val="18"/>
        </w:rPr>
        <w:t>Solutions</w:t>
      </w:r>
      <w:r>
        <w:rPr>
          <w:b/>
          <w:spacing w:val="45"/>
          <w:sz w:val="18"/>
        </w:rPr>
        <w:t> </w:t>
      </w:r>
      <w:r>
        <w:rPr>
          <w:sz w:val="18"/>
        </w:rPr>
        <w:t>|</w:t>
      </w:r>
      <w:r>
        <w:rPr>
          <w:spacing w:val="45"/>
          <w:sz w:val="18"/>
        </w:rPr>
        <w:t> </w:t>
      </w:r>
      <w:r>
        <w:rPr>
          <w:sz w:val="18"/>
        </w:rPr>
        <w:t>Austin,</w:t>
      </w:r>
      <w:r>
        <w:rPr>
          <w:spacing w:val="46"/>
          <w:sz w:val="18"/>
        </w:rPr>
        <w:t> </w:t>
      </w:r>
      <w:r>
        <w:rPr>
          <w:spacing w:val="-5"/>
          <w:sz w:val="18"/>
        </w:rPr>
        <w:t>TX</w:t>
      </w:r>
    </w:p>
    <w:p>
      <w:pPr>
        <w:pStyle w:val="BodyText"/>
        <w:tabs>
          <w:tab w:pos="1029" w:val="left" w:leader="none"/>
        </w:tabs>
        <w:spacing w:line="261" w:lineRule="auto" w:before="168"/>
        <w:ind w:left="1029" w:right="863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 competitive research and presented findings on market opportunities for new features</w:t>
      </w:r>
    </w:p>
    <w:p>
      <w:pPr>
        <w:pStyle w:val="BodyText"/>
        <w:tabs>
          <w:tab w:pos="1029" w:val="left" w:leader="none"/>
        </w:tabs>
        <w:spacing w:line="278" w:lineRule="auto" w:before="104"/>
        <w:ind w:left="1029" w:right="311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Helped coordinate webinar strategy, resulting in over 150 registrants and new marketing-qualified leads</w:t>
      </w:r>
    </w:p>
    <w:p>
      <w:pPr>
        <w:pStyle w:val="BodyText"/>
        <w:spacing w:before="16"/>
      </w:pPr>
    </w:p>
    <w:p>
      <w:pPr>
        <w:pStyle w:val="Heading1"/>
      </w:pPr>
      <w:r>
        <w:rPr>
          <w:spacing w:val="-2"/>
        </w:rPr>
        <w:t>EDUCATION</w:t>
      </w:r>
    </w:p>
    <w:p>
      <w:pPr>
        <w:spacing w:before="141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Bachelor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Business</w:t>
      </w:r>
      <w:r>
        <w:rPr>
          <w:b/>
          <w:spacing w:val="4"/>
          <w:w w:val="105"/>
          <w:sz w:val="18"/>
        </w:rPr>
        <w:t> </w:t>
      </w:r>
      <w:r>
        <w:rPr>
          <w:b/>
          <w:w w:val="105"/>
          <w:sz w:val="18"/>
        </w:rPr>
        <w:t>Administration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Marketing</w:t>
      </w:r>
    </w:p>
    <w:p>
      <w:pPr>
        <w:pStyle w:val="BodyText"/>
        <w:spacing w:before="18"/>
        <w:ind w:left="267"/>
      </w:pPr>
      <w:r>
        <w:rPr/>
        <w:t>University</w:t>
      </w:r>
      <w:r>
        <w:rPr>
          <w:spacing w:val="22"/>
        </w:rPr>
        <w:t> </w:t>
      </w:r>
      <w:r>
        <w:rPr/>
        <w:t>of</w:t>
      </w:r>
      <w:r>
        <w:rPr>
          <w:spacing w:val="22"/>
        </w:rPr>
        <w:t> </w:t>
      </w:r>
      <w:r>
        <w:rPr/>
        <w:t>Texas,</w:t>
      </w:r>
      <w:r>
        <w:rPr>
          <w:spacing w:val="23"/>
        </w:rPr>
        <w:t> </w:t>
      </w:r>
      <w:r>
        <w:rPr/>
        <w:t>Austin,</w:t>
      </w:r>
      <w:r>
        <w:rPr>
          <w:spacing w:val="22"/>
        </w:rPr>
        <w:t> </w:t>
      </w:r>
      <w:r>
        <w:rPr/>
        <w:t>TX</w:t>
      </w:r>
      <w:r>
        <w:rPr>
          <w:spacing w:val="23"/>
        </w:rPr>
        <w:t> </w:t>
      </w:r>
      <w:r>
        <w:rPr/>
        <w:t>|</w:t>
      </w:r>
      <w:r>
        <w:rPr>
          <w:spacing w:val="22"/>
        </w:rPr>
        <w:t> </w:t>
      </w:r>
      <w:r>
        <w:rPr/>
        <w:t>May</w:t>
      </w:r>
      <w:r>
        <w:rPr>
          <w:spacing w:val="22"/>
        </w:rPr>
        <w:t> </w:t>
      </w:r>
      <w:r>
        <w:rPr>
          <w:spacing w:val="-4"/>
        </w:rPr>
        <w:t>2022</w:t>
      </w:r>
    </w:p>
    <w:sectPr>
      <w:type w:val="continuous"/>
      <w:pgSz w:w="11920" w:h="16860"/>
      <w:pgMar w:top="940" w:bottom="280" w:left="180" w:right="380"/>
      <w:cols w:num="2" w:equalWidth="0">
        <w:col w:w="2837" w:space="865"/>
        <w:col w:w="76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4164" w:right="253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mjohnson@email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2025-12-03T03:05:10Z</dcterms:created>
  <dcterms:modified xsi:type="dcterms:W3CDTF">2025-12-03T03:05:10Z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