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ind w:left="0"/>
        <w:rPr>
          <w:rFonts w:ascii="Times New Roman"/>
          <w:sz w:val="82"/>
        </w:rPr>
      </w:pPr>
    </w:p>
    <w:p>
      <w:pPr>
        <w:spacing w:before="0"/>
        <w:ind w:left="4415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67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sz w:val="74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29152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67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sz w:val="74"/>
                        </w:rPr>
                        <w:t>MJ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2"/>
      </w:pPr>
      <w:r>
        <w:rPr>
          <w:color w:val="FFFFFF"/>
          <w:spacing w:val="12"/>
        </w:rPr>
        <w:t>Bachelor</w:t>
      </w:r>
      <w:r>
        <w:rPr>
          <w:color w:val="FFFFFF"/>
          <w:spacing w:val="8"/>
        </w:rPr>
        <w:t> </w:t>
      </w:r>
      <w:r>
        <w:rPr>
          <w:color w:val="FFFFFF"/>
        </w:rPr>
        <w:t>of</w:t>
      </w:r>
      <w:r>
        <w:rPr>
          <w:color w:val="FFFFFF"/>
          <w:spacing w:val="9"/>
        </w:rPr>
        <w:t> </w:t>
      </w:r>
      <w:r>
        <w:rPr>
          <w:color w:val="FFFFFF"/>
          <w:spacing w:val="12"/>
        </w:rPr>
        <w:t>business</w:t>
      </w:r>
      <w:r>
        <w:rPr>
          <w:color w:val="FFFFFF"/>
          <w:spacing w:val="9"/>
        </w:rPr>
        <w:t> </w:t>
      </w:r>
      <w:r>
        <w:rPr>
          <w:color w:val="FFFFFF"/>
          <w:spacing w:val="10"/>
        </w:rPr>
        <w:t>administration</w:t>
      </w:r>
    </w:p>
    <w:p>
      <w:pPr>
        <w:pStyle w:val="BodyText"/>
        <w:spacing w:line="268" w:lineRule="auto" w:before="226"/>
        <w:ind w:left="4415"/>
      </w:pPr>
      <w:r>
        <w:rPr>
          <w:color w:val="FFFFFF"/>
          <w:w w:val="105"/>
        </w:rPr>
        <w:t>Recent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graduate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bachelor’s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degree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administration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internship experience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ﬁnance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service.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entry,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reporting,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 communication.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Looking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grow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accounting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role.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9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Heading1"/>
        <w:spacing w:before="98"/>
      </w:pPr>
      <w:r>
        <w:rPr>
          <w:color w:val="0C0C0C"/>
          <w:spacing w:val="-5"/>
          <w:sz w:val="52"/>
        </w:rPr>
        <w:t>C</w:t>
      </w:r>
      <w:r>
        <w:rPr>
          <w:color w:val="0C0C0C"/>
          <w:spacing w:val="-5"/>
        </w:rPr>
        <w:t>ONTACT</w:t>
      </w:r>
    </w:p>
    <w:p>
      <w:pPr>
        <w:spacing w:before="158"/>
        <w:ind w:left="100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0C0C0C"/>
          <w:spacing w:val="-9"/>
          <w:sz w:val="52"/>
        </w:rPr>
        <w:t>P</w:t>
      </w:r>
      <w:r>
        <w:rPr>
          <w:b/>
          <w:color w:val="0C0C0C"/>
          <w:spacing w:val="-9"/>
          <w:sz w:val="33"/>
        </w:rPr>
        <w:t>ROFESSIONAL</w:t>
      </w:r>
      <w:r>
        <w:rPr>
          <w:b/>
          <w:color w:val="0C0C0C"/>
          <w:sz w:val="33"/>
        </w:rPr>
        <w:t> </w:t>
      </w:r>
      <w:r>
        <w:rPr>
          <w:b/>
          <w:color w:val="0C0C0C"/>
          <w:spacing w:val="-2"/>
          <w:sz w:val="33"/>
        </w:rPr>
        <w:t>EXPERIENCE</w:t>
      </w:r>
    </w:p>
    <w:p>
      <w:pPr>
        <w:spacing w:after="0"/>
        <w:jc w:val="left"/>
        <w:rPr>
          <w:b/>
          <w:sz w:val="33"/>
        </w:rPr>
        <w:sectPr>
          <w:type w:val="continuous"/>
          <w:pgSz w:w="11920" w:h="16860"/>
          <w:pgMar w:top="0" w:bottom="280" w:left="141" w:right="425"/>
          <w:cols w:num="2" w:equalWidth="0">
            <w:col w:w="1837" w:space="2590"/>
            <w:col w:w="6927"/>
          </w:cols>
        </w:sectPr>
      </w:pPr>
    </w:p>
    <w:p>
      <w:pPr>
        <w:pStyle w:val="BodyText"/>
        <w:spacing w:before="17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(000) 000-0000</w:t>
      </w:r>
    </w:p>
    <w:p>
      <w:pPr>
        <w:pStyle w:val="BodyText"/>
        <w:spacing w:line="340" w:lineRule="auto" w:before="134"/>
        <w:ind w:left="430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morgan@email.com</w:t>
        </w:r>
      </w:hyperlink>
      <w:r>
        <w:rPr/>
        <w:t> </w:t>
      </w: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</w:rPr>
        <w:t> </w:t>
      </w:r>
      <w:r>
        <w:rPr/>
        <w:t>Tampa, FL</w:t>
      </w:r>
    </w:p>
    <w:p>
      <w:pPr>
        <w:pStyle w:val="Heading1"/>
        <w:spacing w:before="114"/>
      </w:pPr>
      <w:r>
        <w:rPr>
          <w:color w:val="0C0C0C"/>
          <w:spacing w:val="-13"/>
          <w:sz w:val="52"/>
        </w:rPr>
        <w:t>K</w:t>
      </w:r>
      <w:r>
        <w:rPr>
          <w:color w:val="0C0C0C"/>
          <w:spacing w:val="-13"/>
        </w:rPr>
        <w:t>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331" w:lineRule="auto" w:before="74"/>
        <w:ind w:left="100" w:right="1408"/>
      </w:pPr>
      <w:r>
        <w:rPr/>
        <w:br w:type="column"/>
      </w:r>
      <w:r>
        <w:rPr>
          <w:spacing w:val="-2"/>
          <w:w w:val="105"/>
        </w:rPr>
        <w:t>FINANCE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SUNLINE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LOGISTICS,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JANUARY 2025 – MAY 2025</w:t>
      </w:r>
    </w:p>
    <w:p>
      <w:pPr>
        <w:pStyle w:val="BodyText"/>
        <w:spacing w:before="194"/>
        <w:ind w:left="658"/>
      </w:pPr>
      <w:r>
        <w:rPr>
          <w:w w:val="105"/>
        </w:rPr>
        <w:t>Supported</w:t>
      </w:r>
      <w:r>
        <w:rPr>
          <w:spacing w:val="-3"/>
          <w:w w:val="105"/>
        </w:rPr>
        <w:t> </w:t>
      </w:r>
      <w:r>
        <w:rPr>
          <w:w w:val="105"/>
        </w:rPr>
        <w:t>month-end</w:t>
      </w:r>
      <w:r>
        <w:rPr>
          <w:spacing w:val="-2"/>
          <w:w w:val="105"/>
        </w:rPr>
        <w:t> </w:t>
      </w:r>
      <w:r>
        <w:rPr>
          <w:w w:val="105"/>
        </w:rPr>
        <w:t>reporting,</w:t>
      </w:r>
      <w:r>
        <w:rPr>
          <w:spacing w:val="-2"/>
          <w:w w:val="105"/>
        </w:rPr>
        <w:t> </w:t>
      </w:r>
      <w:r>
        <w:rPr>
          <w:w w:val="105"/>
        </w:rPr>
        <w:t>budgeting,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data</w:t>
      </w:r>
      <w:r>
        <w:rPr>
          <w:spacing w:val="-2"/>
          <w:w w:val="105"/>
        </w:rPr>
        <w:t> validation</w:t>
      </w:r>
    </w:p>
    <w:p>
      <w:pPr>
        <w:pStyle w:val="BodyText"/>
        <w:spacing w:line="261" w:lineRule="auto"/>
        <w:ind w:left="658" w:right="75"/>
      </w:pPr>
      <w:r>
        <w:rPr>
          <w:w w:val="105"/>
        </w:rPr>
        <w:t>Helped</w:t>
      </w:r>
      <w:r>
        <w:rPr>
          <w:spacing w:val="-4"/>
          <w:w w:val="105"/>
        </w:rPr>
        <w:t> </w:t>
      </w:r>
      <w:r>
        <w:rPr>
          <w:w w:val="105"/>
        </w:rPr>
        <w:t>reduce</w:t>
      </w:r>
      <w:r>
        <w:rPr>
          <w:spacing w:val="-4"/>
          <w:w w:val="105"/>
        </w:rPr>
        <w:t> </w:t>
      </w:r>
      <w:r>
        <w:rPr>
          <w:w w:val="105"/>
        </w:rPr>
        <w:t>invoice</w:t>
      </w:r>
      <w:r>
        <w:rPr>
          <w:spacing w:val="-4"/>
          <w:w w:val="105"/>
        </w:rPr>
        <w:t> </w:t>
      </w:r>
      <w:r>
        <w:rPr>
          <w:w w:val="105"/>
        </w:rPr>
        <w:t>processing</w:t>
      </w:r>
      <w:r>
        <w:rPr>
          <w:spacing w:val="-4"/>
          <w:w w:val="105"/>
        </w:rPr>
        <w:t> </w:t>
      </w:r>
      <w:r>
        <w:rPr>
          <w:w w:val="105"/>
        </w:rPr>
        <w:t>errors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15%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template </w:t>
      </w:r>
      <w:r>
        <w:rPr>
          <w:spacing w:val="-2"/>
          <w:w w:val="105"/>
        </w:rPr>
        <w:t>redesign</w:t>
      </w:r>
    </w:p>
    <w:p>
      <w:pPr>
        <w:pStyle w:val="BodyText"/>
        <w:spacing w:before="104"/>
        <w:ind w:left="658"/>
      </w:pPr>
      <w:r>
        <w:rPr>
          <w:w w:val="105"/>
        </w:rPr>
        <w:t>Collaborated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accounting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HR</w:t>
      </w:r>
      <w:r>
        <w:rPr>
          <w:spacing w:val="-7"/>
          <w:w w:val="105"/>
        </w:rPr>
        <w:t> </w:t>
      </w:r>
      <w:r>
        <w:rPr>
          <w:w w:val="105"/>
        </w:rPr>
        <w:t>teams</w:t>
      </w:r>
      <w:r>
        <w:rPr>
          <w:spacing w:val="-7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payroll</w:t>
      </w:r>
      <w:r>
        <w:rPr>
          <w:spacing w:val="-7"/>
          <w:w w:val="105"/>
        </w:rPr>
        <w:t> </w:t>
      </w:r>
      <w:r>
        <w:rPr>
          <w:w w:val="105"/>
        </w:rPr>
        <w:t>accuracy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checks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425"/>
          <w:cols w:num="2" w:equalWidth="0">
            <w:col w:w="2606" w:space="1821"/>
            <w:col w:w="6927"/>
          </w:cols>
        </w:sectPr>
      </w:pPr>
    </w:p>
    <w:p>
      <w:pPr>
        <w:pStyle w:val="BodyText"/>
        <w:spacing w:before="0"/>
        <w:ind w:left="0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BodyText"/>
        <w:spacing w:before="93"/>
        <w:ind w:left="0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Account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8" w:after="0"/>
        <w:ind w:left="732" w:right="0" w:hanging="304"/>
        <w:jc w:val="left"/>
        <w:rPr>
          <w:sz w:val="18"/>
        </w:rPr>
      </w:pPr>
      <w:r>
        <w:rPr>
          <w:sz w:val="18"/>
        </w:rPr>
        <w:t>Financial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Sheets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Microsoft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8" w:after="0"/>
        <w:ind w:left="732" w:right="0" w:hanging="304"/>
        <w:jc w:val="left"/>
        <w:rPr>
          <w:sz w:val="18"/>
        </w:rPr>
      </w:pPr>
      <w:r>
        <w:rPr>
          <w:sz w:val="18"/>
        </w:rPr>
        <w:t>Payroll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QuickBooks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Time </w:t>
      </w:r>
      <w:r>
        <w:rPr>
          <w:spacing w:val="-2"/>
          <w:sz w:val="18"/>
        </w:rPr>
        <w:t>management</w:t>
      </w:r>
    </w:p>
    <w:p>
      <w:pPr>
        <w:pStyle w:val="BodyText"/>
        <w:spacing w:before="77"/>
        <w:ind w:left="0"/>
      </w:pPr>
    </w:p>
    <w:p>
      <w:pPr>
        <w:pStyle w:val="Heading1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331" w:lineRule="auto" w:before="75"/>
        <w:ind w:left="100" w:right="1475"/>
      </w:pPr>
      <w:r>
        <w:rPr/>
        <w:br w:type="column"/>
      </w:r>
      <w:r>
        <w:rPr/>
        <w:t>CASHIER</w:t>
      </w:r>
      <w:r>
        <w:rPr>
          <w:spacing w:val="-5"/>
        </w:rPr>
        <w:t> </w:t>
      </w:r>
      <w:r>
        <w:rPr/>
        <w:t>AND STOCK</w:t>
      </w:r>
      <w:r>
        <w:rPr>
          <w:spacing w:val="-5"/>
        </w:rPr>
        <w:t> </w:t>
      </w:r>
      <w:r>
        <w:rPr/>
        <w:t>ASSOCIATE | TARGET, TAMPA, FL </w:t>
      </w:r>
      <w:r>
        <w:rPr>
          <w:w w:val="105"/>
        </w:rPr>
        <w:t>JUNE 2022 – DECEMBER 2024</w:t>
      </w:r>
    </w:p>
    <w:p>
      <w:pPr>
        <w:pStyle w:val="BodyText"/>
        <w:spacing w:before="193"/>
        <w:ind w:left="658"/>
      </w:pPr>
      <w:r>
        <w:rPr>
          <w:w w:val="105"/>
        </w:rPr>
        <w:t>Handled</w:t>
      </w:r>
      <w:r>
        <w:rPr>
          <w:spacing w:val="-9"/>
          <w:w w:val="105"/>
        </w:rPr>
        <w:t> </w:t>
      </w:r>
      <w:r>
        <w:rPr>
          <w:w w:val="105"/>
        </w:rPr>
        <w:t>customer</w:t>
      </w:r>
      <w:r>
        <w:rPr>
          <w:spacing w:val="-9"/>
          <w:w w:val="105"/>
        </w:rPr>
        <w:t> </w:t>
      </w:r>
      <w:r>
        <w:rPr>
          <w:w w:val="105"/>
        </w:rPr>
        <w:t>returns,</w:t>
      </w:r>
      <w:r>
        <w:rPr>
          <w:spacing w:val="-8"/>
          <w:w w:val="105"/>
        </w:rPr>
        <w:t> </w:t>
      </w:r>
      <w:r>
        <w:rPr>
          <w:w w:val="105"/>
        </w:rPr>
        <w:t>complaints,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payments</w:t>
      </w:r>
    </w:p>
    <w:p>
      <w:pPr>
        <w:pStyle w:val="BodyText"/>
        <w:spacing w:before="124"/>
        <w:ind w:left="658"/>
      </w:pPr>
      <w:r>
        <w:rPr>
          <w:w w:val="105"/>
        </w:rPr>
        <w:t>Trained</w:t>
      </w:r>
      <w:r>
        <w:rPr>
          <w:spacing w:val="-10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hires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supported</w:t>
      </w:r>
      <w:r>
        <w:rPr>
          <w:spacing w:val="-9"/>
          <w:w w:val="105"/>
        </w:rPr>
        <w:t> </w:t>
      </w:r>
      <w:r>
        <w:rPr>
          <w:w w:val="105"/>
        </w:rPr>
        <w:t>inventory</w:t>
      </w:r>
      <w:r>
        <w:rPr>
          <w:spacing w:val="-10"/>
          <w:w w:val="105"/>
        </w:rPr>
        <w:t> </w:t>
      </w:r>
      <w:r>
        <w:rPr>
          <w:w w:val="105"/>
        </w:rPr>
        <w:t>audits</w:t>
      </w:r>
      <w:r>
        <w:rPr>
          <w:spacing w:val="-9"/>
          <w:w w:val="105"/>
        </w:rPr>
        <w:t> </w:t>
      </w:r>
      <w:r>
        <w:rPr>
          <w:w w:val="105"/>
        </w:rPr>
        <w:t>during</w:t>
      </w:r>
      <w:r>
        <w:rPr>
          <w:spacing w:val="-10"/>
          <w:w w:val="105"/>
        </w:rPr>
        <w:t> </w:t>
      </w:r>
      <w:r>
        <w:rPr>
          <w:w w:val="105"/>
        </w:rPr>
        <w:t>holiday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season</w:t>
      </w:r>
    </w:p>
    <w:p>
      <w:pPr>
        <w:pStyle w:val="BodyText"/>
        <w:spacing w:line="278" w:lineRule="auto" w:before="108"/>
        <w:ind w:left="658" w:right="87"/>
      </w:pPr>
      <w:r>
        <w:rPr>
          <w:w w:val="105"/>
        </w:rPr>
        <w:t>Maintained</w:t>
      </w:r>
      <w:r>
        <w:rPr>
          <w:spacing w:val="-11"/>
          <w:w w:val="105"/>
        </w:rPr>
        <w:t> </w:t>
      </w:r>
      <w:r>
        <w:rPr>
          <w:w w:val="105"/>
        </w:rPr>
        <w:t>strong</w:t>
      </w:r>
      <w:r>
        <w:rPr>
          <w:spacing w:val="-11"/>
          <w:w w:val="105"/>
        </w:rPr>
        <w:t> </w:t>
      </w:r>
      <w:r>
        <w:rPr>
          <w:w w:val="105"/>
        </w:rPr>
        <w:t>customer</w:t>
      </w:r>
      <w:r>
        <w:rPr>
          <w:spacing w:val="-11"/>
          <w:w w:val="105"/>
        </w:rPr>
        <w:t> </w:t>
      </w:r>
      <w:r>
        <w:rPr>
          <w:w w:val="105"/>
        </w:rPr>
        <w:t>satisfaction</w:t>
      </w:r>
      <w:r>
        <w:rPr>
          <w:spacing w:val="-11"/>
          <w:w w:val="105"/>
        </w:rPr>
        <w:t> </w:t>
      </w:r>
      <w:r>
        <w:rPr>
          <w:w w:val="105"/>
        </w:rPr>
        <w:t>ratings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1"/>
          <w:w w:val="105"/>
        </w:rPr>
        <w:t> </w:t>
      </w:r>
      <w:r>
        <w:rPr>
          <w:w w:val="105"/>
        </w:rPr>
        <w:t>multiple</w:t>
      </w:r>
      <w:r>
        <w:rPr>
          <w:spacing w:val="-11"/>
          <w:w w:val="105"/>
        </w:rPr>
        <w:t> </w:t>
      </w:r>
      <w:r>
        <w:rPr>
          <w:w w:val="105"/>
        </w:rPr>
        <w:t>review </w:t>
      </w:r>
      <w:r>
        <w:rPr>
          <w:spacing w:val="-2"/>
          <w:w w:val="105"/>
        </w:rPr>
        <w:t>periods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0" w:bottom="280" w:left="141" w:right="425"/>
          <w:cols w:num="2" w:equalWidth="0">
            <w:col w:w="2620" w:space="1807"/>
            <w:col w:w="6927"/>
          </w:cols>
        </w:sectPr>
      </w:pPr>
    </w:p>
    <w:p>
      <w:pPr>
        <w:pStyle w:val="BodyText"/>
        <w:spacing w:before="0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09874" y="2400299"/>
                            <a:ext cx="4758690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143625">
                                <a:moveTo>
                                  <a:pt x="4758308" y="6143624"/>
                                </a:moveTo>
                                <a:lnTo>
                                  <a:pt x="0" y="61436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14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714749"/>
                            <a:ext cx="4762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240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86049"/>
                            <a:ext cx="2809875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695825">
                                <a:moveTo>
                                  <a:pt x="2809862" y="4400550"/>
                                </a:moveTo>
                                <a:lnTo>
                                  <a:pt x="0" y="4400550"/>
                                </a:lnTo>
                                <a:lnTo>
                                  <a:pt x="0" y="4695825"/>
                                </a:lnTo>
                                <a:lnTo>
                                  <a:pt x="2809862" y="4695825"/>
                                </a:lnTo>
                                <a:lnTo>
                                  <a:pt x="2809862" y="4400550"/>
                                </a:lnTo>
                                <a:close/>
                              </a:path>
                              <a:path w="2809875" h="4695825">
                                <a:moveTo>
                                  <a:pt x="2809862" y="1571625"/>
                                </a:moveTo>
                                <a:lnTo>
                                  <a:pt x="0" y="1571625"/>
                                </a:lnTo>
                                <a:lnTo>
                                  <a:pt x="0" y="1866900"/>
                                </a:lnTo>
                                <a:lnTo>
                                  <a:pt x="2809862" y="1866900"/>
                                </a:lnTo>
                                <a:lnTo>
                                  <a:pt x="2809862" y="1571625"/>
                                </a:lnTo>
                                <a:close/>
                              </a:path>
                              <a:path w="2809875" h="46958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2809862" y="2857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520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3780" id="docshape4" filled="true" fillcolor="#bd690e" stroked="false">
                  <v:fill type="solid"/>
                </v:rect>
                <v:rect style="position:absolute;left:4425;top:3780;width:7494;height:9675" id="docshape5" filled="true" fillcolor="#f5f5f5" stroked="false">
                  <v:fill type="solid"/>
                </v:rect>
                <v:shape style="position:absolute;left:4934;top:5850;width:75;height:3030" id="docshape6" coordorigin="4935,5850" coordsize="75,3030" path="m5010,8837l5009,8832,5005,8823,5003,8819,4996,8812,4992,8810,4983,8806,4978,8805,4967,8805,4962,8806,4953,8810,4949,8812,4942,8819,4940,8823,4936,8832,4935,8837,4935,8843,4935,8848,4936,8853,4940,8862,4942,8866,4949,8873,4953,8875,4962,8879,4967,8880,4978,8880,4983,8879,4992,8875,4996,8873,5003,8866,5005,8862,5009,8853,5010,8848,5010,8837xm5010,8522l5009,8517,5005,8508,5003,8504,4996,8497,4992,8495,4983,8491,4978,8490,4967,8490,4962,8491,4953,8495,4949,8497,4942,8504,4940,8508,4936,8517,4935,8522,4935,8528,4935,8533,4936,8538,4940,8547,4942,8551,4949,8558,4953,8560,4962,8564,4967,8565,4978,8565,4983,8564,4992,8560,4996,8558,5003,8551,5005,8547,5009,8538,5010,8533,5010,8522xm5010,8192l5009,8187,5005,8178,5003,8174,4996,8167,4992,8165,4983,8161,4978,8160,4967,8160,4962,8161,4953,8165,4949,8167,4942,8174,4940,8178,4936,8187,4935,8192,4935,8198,4935,8203,4936,8208,4940,8217,4942,8221,4949,8228,4953,8230,4962,8234,4967,8235,4978,8235,4983,8234,4992,8230,4996,8228,5003,8221,5005,8217,5009,8208,5010,8203,5010,8192xm5010,6767l5009,6762,5005,6753,5003,6749,4996,6742,4992,6740,4983,6736,4978,6735,4967,6735,4962,6736,4953,6740,4949,6742,4942,6749,4940,6753,4936,6762,4935,6767,4935,6773,4935,6778,4936,6783,4940,6792,4942,6796,4949,6803,4953,6805,4962,6809,4967,6810,4978,6810,4983,6809,4992,6805,4996,6803,5003,6796,5005,6792,5009,6783,5010,6778,5010,6767xm5010,6197l5009,6192,5005,6183,5003,6179,4996,6172,4992,6170,4983,6166,4978,6165,4967,6165,4962,6166,4953,6170,4949,6172,4942,6179,4940,6183,4936,6192,4935,6197,4935,6203,4935,6208,4936,6213,4940,6222,4942,6226,4949,6233,4953,6235,4962,6239,4967,6240,4978,6240,4983,6239,4992,6235,4996,6233,5003,6226,5005,6222,5009,6213,5010,6208,5010,6197xm5010,5882l5009,5877,5005,5868,5003,5864,4996,5857,4992,5855,4983,5851,4978,5850,4967,5850,4962,5851,4953,5855,4949,5857,4942,5864,4940,5868,4936,5877,4935,5882,4935,5888,4935,5893,4936,5898,4940,5907,4942,5911,4949,5918,4953,5920,4962,5924,4967,5925,4978,5925,4983,5924,4992,5920,4996,5918,5003,5911,5005,5907,5009,5898,5010,5893,5010,5882xe" filled="true" fillcolor="#000000" stroked="false">
                  <v:path arrowok="t"/>
                  <v:fill type="solid"/>
                </v:shape>
                <v:shape style="position:absolute;left:0;top:4230;width:4425;height:7395" id="docshape7" coordorigin="0,4230" coordsize="4425,7395" path="m4425,11160l0,11160,0,11625,4425,11625,4425,11160xm4425,6705l0,6705,0,7170,4425,7170,4425,6705xm4425,4230l0,4230,0,4680,4425,4680,4425,423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"/>
        <w:ind w:left="0"/>
      </w:pPr>
    </w:p>
    <w:p>
      <w:pPr>
        <w:pStyle w:val="BodyText"/>
        <w:spacing w:line="261" w:lineRule="auto" w:before="0"/>
        <w:ind w:left="435" w:right="791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Administration (BBA) University of South Florida</w:t>
      </w:r>
    </w:p>
    <w:p>
      <w:pPr>
        <w:pStyle w:val="BodyText"/>
        <w:spacing w:before="104"/>
        <w:ind w:left="435"/>
      </w:pPr>
      <w:r>
        <w:rPr/>
        <w:t>Tampa,</w:t>
      </w:r>
      <w:r>
        <w:rPr>
          <w:spacing w:val="-2"/>
        </w:rPr>
        <w:t> </w:t>
      </w:r>
      <w:r>
        <w:rPr/>
        <w:t>FL</w:t>
      </w:r>
      <w:r>
        <w:rPr>
          <w:spacing w:val="-1"/>
        </w:rPr>
        <w:t> </w:t>
      </w:r>
      <w:r>
        <w:rPr/>
        <w:t>|</w:t>
      </w:r>
      <w:r>
        <w:rPr>
          <w:spacing w:val="-1"/>
        </w:rPr>
        <w:t> </w:t>
      </w:r>
      <w:r>
        <w:rPr/>
        <w:t>May</w:t>
      </w:r>
      <w:r>
        <w:rPr>
          <w:spacing w:val="-1"/>
        </w:rPr>
        <w:t> </w:t>
      </w:r>
      <w:r>
        <w:rPr>
          <w:spacing w:val="-4"/>
        </w:rPr>
        <w:t>2025</w:t>
      </w:r>
    </w:p>
    <w:sectPr>
      <w:type w:val="continuous"/>
      <w:pgSz w:w="11920" w:h="16860"/>
      <w:pgMar w:top="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43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73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441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organ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2025-12-10T10:16:29Z</dcterms:created>
  <dcterms:modified xsi:type="dcterms:W3CDTF">2025-12-10T10:16:29Z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