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jamiewilson@email.com</w:t>
        </w:r>
      </w:hyperlink>
      <w:r>
        <w:rPr>
          <w:color w:val="FFFFFF"/>
          <w:spacing w:val="60"/>
          <w:w w:val="150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w w:val="105"/>
          <w:sz w:val="16"/>
        </w:rPr>
        <w:t>linkedin.com/in/jamiewilson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Heading2"/>
      </w:pPr>
      <w:r>
        <w:rPr>
          <w:color w:val="FFFFFF"/>
          <w:w w:val="105"/>
        </w:rPr>
        <w:t>Live-In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Home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4"/>
          <w:w w:val="105"/>
        </w:rPr>
        <w:t> Aide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Profile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Live-In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Health Aide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24-hour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mobility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impairments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chronic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conditions. Skilled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meal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preparation,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medication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assistance,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mobility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support. Adept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structured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routines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relationships through long-term, consistent care.</w:t>
      </w:r>
    </w:p>
    <w:p>
      <w:pPr>
        <w:pStyle w:val="BodyText"/>
        <w:rPr>
          <w:sz w:val="31"/>
        </w:rPr>
      </w:pPr>
    </w:p>
    <w:p>
      <w:pPr>
        <w:pStyle w:val="BodyText"/>
        <w:spacing w:before="242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-43884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55457pt;width:176.25pt;height:28.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line="268" w:lineRule="auto" w:before="138"/>
        <w:ind w:left="576"/>
      </w:pPr>
      <w:r>
        <w:rPr>
          <w:w w:val="105"/>
        </w:rPr>
        <w:t>High School Diploma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Elmwood High School, City, ST</w:t>
      </w:r>
    </w:p>
    <w:p>
      <w:pPr>
        <w:pStyle w:val="BodyText"/>
        <w:spacing w:line="153" w:lineRule="exact" w:before="8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74"/>
        <w:ind w:left="576"/>
      </w:pPr>
      <w:r>
        <w:rPr/>
        <w:br w:type="column"/>
      </w:r>
      <w:r>
        <w:rPr>
          <w:w w:val="105"/>
        </w:rPr>
        <w:t>Live-In</w:t>
      </w:r>
      <w:r>
        <w:rPr>
          <w:spacing w:val="9"/>
          <w:w w:val="105"/>
        </w:rPr>
        <w:t> </w:t>
      </w:r>
      <w:r>
        <w:rPr>
          <w:w w:val="105"/>
        </w:rPr>
        <w:t>Home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Aide</w:t>
      </w:r>
    </w:p>
    <w:p>
      <w:pPr>
        <w:pStyle w:val="BodyText"/>
        <w:spacing w:before="37"/>
        <w:ind w:left="576"/>
      </w:pPr>
      <w:r>
        <w:rPr/>
        <w:t>Safe</w:t>
      </w:r>
      <w:r>
        <w:rPr>
          <w:spacing w:val="22"/>
        </w:rPr>
        <w:t> </w:t>
      </w:r>
      <w:r>
        <w:rPr/>
        <w:t>Harbor</w:t>
      </w:r>
      <w:r>
        <w:rPr>
          <w:spacing w:val="23"/>
        </w:rPr>
        <w:t> </w:t>
      </w:r>
      <w:r>
        <w:rPr/>
        <w:t>Senior</w:t>
      </w:r>
      <w:r>
        <w:rPr>
          <w:spacing w:val="23"/>
        </w:rPr>
        <w:t> </w:t>
      </w:r>
      <w:r>
        <w:rPr/>
        <w:t>Services,</w:t>
      </w:r>
      <w:r>
        <w:rPr>
          <w:spacing w:val="22"/>
        </w:rPr>
        <w:t> </w:t>
      </w:r>
      <w:r>
        <w:rPr/>
        <w:t>City,</w:t>
      </w:r>
      <w:r>
        <w:rPr>
          <w:spacing w:val="23"/>
        </w:rPr>
        <w:t> </w:t>
      </w:r>
      <w:r>
        <w:rPr/>
        <w:t>ST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July</w:t>
      </w:r>
      <w:r>
        <w:rPr>
          <w:spacing w:val="23"/>
        </w:rPr>
        <w:t> </w:t>
      </w:r>
      <w:r>
        <w:rPr/>
        <w:t>2020</w:t>
      </w:r>
      <w:r>
        <w:rPr>
          <w:spacing w:val="23"/>
        </w:rPr>
        <w:t> </w:t>
      </w:r>
      <w:r>
        <w:rPr/>
        <w:t>–</w:t>
      </w:r>
      <w:r>
        <w:rPr>
          <w:spacing w:val="22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442" w:space="426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51" w:after="0"/>
        <w:ind w:left="4872" w:right="136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533662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87"/>
                                </a:lnTo>
                                <a:lnTo>
                                  <a:pt x="0" y="5562587"/>
                                </a:lnTo>
                                <a:lnTo>
                                  <a:pt x="0" y="8172424"/>
                                </a:lnTo>
                                <a:lnTo>
                                  <a:pt x="9525" y="8172424"/>
                                </a:lnTo>
                                <a:lnTo>
                                  <a:pt x="9525" y="5562587"/>
                                </a:lnTo>
                                <a:lnTo>
                                  <a:pt x="9525" y="76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6860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62"/>
                                </a:moveTo>
                                <a:lnTo>
                                  <a:pt x="370814" y="66662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7717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666987" y="675322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8484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71724" y="2533649"/>
                            <a:ext cx="9525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05450">
                                <a:moveTo>
                                  <a:pt x="9524" y="5505449"/>
                                </a:moveTo>
                                <a:lnTo>
                                  <a:pt x="0" y="5505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05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7241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7908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2" coordorigin="0,0" coordsize="11919,16860">
                <v:shape style="position:absolute;left:3734;top:3990;width:15;height:12870" id="docshape3" coordorigin="3735,3990" coordsize="15,12870" path="m3750,3990l3735,3990,3735,4110,3735,12750,3735,16860,3750,16860,3750,12750,3750,4110,3750,3990xe" filled="true" fillcolor="#000000" stroked="false">
                  <v:path arrowok="t"/>
                  <v:fill type="solid"/>
                </v:shape>
                <v:rect style="position:absolute;left:0;top:0;width:11919;height:3990" id="docshape4" filled="true" fillcolor="#424242" stroked="false">
                  <v:fill type="solid"/>
                </v:rect>
                <v:shape style="position:absolute;left:4199;top:4230;width:7719;height:675" id="docshape5" coordorigin="4200,4230" coordsize="7719,675" path="m11918,4335l4784,4335,4769,4320,4761,4313,4708,4275,4648,4248,4584,4233,4551,4230,4524,4230,4459,4239,4396,4260,4340,4292,4290,4336,4250,4388,4221,4447,4204,4510,4200,4570,4200,4581,4209,4646,4230,4709,4262,4765,4306,4815,4358,4855,4395,4875,4395,4890,4436,4890,4448,4894,4459,4896,4480,4901,4491,4902,4513,4904,4524,4905,4551,4905,4616,4896,4639,4890,11918,4890,11918,4335xe" filled="true" fillcolor="#785e93" stroked="false">
                  <v:path arrowok="t"/>
                  <v:fill type="solid"/>
                </v:shape>
                <v:shape style="position:absolute;left:4335;top:4365;width:405;height:405" type="#_x0000_t75" id="docshape6" stroked="false">
                  <v:imagedata r:id="rId6" o:title=""/>
                </v:shape>
                <v:shape style="position:absolute;left:4199;top:10635;width:7719;height:675" id="docshape7" coordorigin="4200,10635" coordsize="7719,675" path="m11918,10740l4784,10740,4769,10725,4761,10718,4708,10680,4648,10653,4584,10638,4551,10635,4524,10635,4459,10644,4396,10665,4340,10697,4290,10741,4250,10793,4221,10852,4204,10915,4200,10975,4200,10986,4209,11051,4230,11114,4262,11170,4306,11220,4358,11260,4395,11280,4395,11295,4436,11295,4448,11299,4459,11301,4480,11306,4491,11307,4513,11309,4524,11310,4551,11310,4616,11301,4639,11295,11918,11295,11918,10740xe" filled="true" fillcolor="#785e93" stroked="false">
                  <v:path arrowok="t"/>
                  <v:fill type="solid"/>
                </v:shape>
                <v:shape style="position:absolute;left:4350;top:10785;width:375;height:375" type="#_x0000_t75" id="docshape8" stroked="false">
                  <v:imagedata r:id="rId7" o:title=""/>
                </v:shape>
                <v:rect style="position:absolute;left:3735;top:3990;width:15;height:8670" id="docshape9" filled="true" fillcolor="#000000" stroked="false">
                  <v:fill type="solid"/>
                </v:rect>
                <v:shape style="position:absolute;left:0;top:4290;width:3525;height:660" id="docshape10" coordorigin="0,4290" coordsize="3525,660" path="m3525,4365l884,4365,876,4358,867,4352,811,4319,750,4298,686,4290,649,4290,585,4298,524,4319,468,4352,451,4365,0,4365,0,4935,562,4935,575,4939,638,4949,649,4950,686,4950,750,4942,773,4935,3525,4935,3525,4365xe" filled="true" fillcolor="#785e93" stroked="false">
                  <v:path arrowok="t"/>
                  <v:fill type="solid"/>
                </v:shape>
                <v:shape style="position:absolute;left:450;top:4395;width:435;height:45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Provide round-the-clock care for two elderly clients with Parkinson’s and early-stage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dementia,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hygiene,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nutrition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98" w:after="0"/>
        <w:ind w:left="4872" w:right="41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customized activity schedules to support memory retention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 disorientation, increasing patient engagement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81" w:after="0"/>
        <w:ind w:left="4872" w:right="785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 accurate logs for medical and personal care, facilitating clear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 with healthcare professionals</w:t>
      </w:r>
    </w:p>
    <w:p>
      <w:pPr>
        <w:pStyle w:val="BodyText"/>
        <w:spacing w:before="118"/>
      </w:pPr>
    </w:p>
    <w:p>
      <w:pPr>
        <w:pStyle w:val="BodyText"/>
        <w:ind w:left="4444"/>
      </w:pPr>
      <w:r>
        <w:rPr>
          <w:w w:val="105"/>
        </w:rPr>
        <w:t>Home</w:t>
      </w:r>
      <w:r>
        <w:rPr>
          <w:spacing w:val="7"/>
          <w:w w:val="105"/>
        </w:rPr>
        <w:t> </w:t>
      </w:r>
      <w:r>
        <w:rPr>
          <w:w w:val="105"/>
        </w:rPr>
        <w:t>Health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Aide</w:t>
      </w:r>
    </w:p>
    <w:p>
      <w:pPr>
        <w:pStyle w:val="BodyText"/>
        <w:spacing w:before="37"/>
        <w:ind w:left="4444"/>
      </w:pPr>
      <w:r>
        <w:rPr/>
        <w:t>Bright</w:t>
      </w:r>
      <w:r>
        <w:rPr>
          <w:spacing w:val="25"/>
        </w:rPr>
        <w:t> </w:t>
      </w:r>
      <w:r>
        <w:rPr/>
        <w:t>Horizon</w:t>
      </w:r>
      <w:r>
        <w:rPr>
          <w:spacing w:val="25"/>
        </w:rPr>
        <w:t> </w:t>
      </w:r>
      <w:r>
        <w:rPr/>
        <w:t>Care,</w:t>
      </w:r>
      <w:r>
        <w:rPr>
          <w:spacing w:val="25"/>
        </w:rPr>
        <w:t> </w:t>
      </w:r>
      <w:r>
        <w:rPr/>
        <w:t>City,</w:t>
      </w:r>
      <w:r>
        <w:rPr>
          <w:spacing w:val="26"/>
        </w:rPr>
        <w:t> </w:t>
      </w:r>
      <w:r>
        <w:rPr/>
        <w:t>ST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August</w:t>
      </w:r>
      <w:r>
        <w:rPr>
          <w:spacing w:val="26"/>
        </w:rPr>
        <w:t> </w:t>
      </w:r>
      <w:r>
        <w:rPr/>
        <w:t>2018</w:t>
      </w:r>
      <w:r>
        <w:rPr>
          <w:spacing w:val="25"/>
        </w:rPr>
        <w:t> </w:t>
      </w:r>
      <w:r>
        <w:rPr/>
        <w:t>–</w:t>
      </w:r>
      <w:r>
        <w:rPr>
          <w:spacing w:val="25"/>
        </w:rPr>
        <w:t> </w:t>
      </w:r>
      <w:r>
        <w:rPr/>
        <w:t>June</w:t>
      </w:r>
      <w:r>
        <w:rPr>
          <w:spacing w:val="25"/>
        </w:rPr>
        <w:t> </w:t>
      </w:r>
      <w:r>
        <w:rPr>
          <w:spacing w:val="-4"/>
        </w:rPr>
        <w:t>2020</w:t>
      </w:r>
    </w:p>
    <w:p>
      <w:pPr>
        <w:pStyle w:val="BodyText"/>
        <w:spacing w:before="49"/>
      </w:pPr>
    </w:p>
    <w:p>
      <w:pPr>
        <w:pStyle w:val="ListParagraph"/>
        <w:numPr>
          <w:ilvl w:val="0"/>
          <w:numId w:val="1"/>
        </w:numPr>
        <w:tabs>
          <w:tab w:pos="4872" w:val="left" w:leader="none"/>
          <w:tab w:pos="4927" w:val="left" w:leader="none"/>
        </w:tabs>
        <w:spacing w:line="204" w:lineRule="auto" w:before="1" w:after="0"/>
        <w:ind w:left="4872" w:right="622" w:hanging="298"/>
        <w:jc w:val="left"/>
        <w:rPr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five senior clients weekly with activities of daily living, fostering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independence while ensuring safety and dignity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189" w:lineRule="auto" w:before="107" w:after="0"/>
        <w:ind w:left="4872" w:right="590" w:hanging="298"/>
        <w:jc w:val="left"/>
        <w:rPr>
          <w:position w:val="-4"/>
          <w:sz w:val="31"/>
        </w:rPr>
      </w:pPr>
      <w:r>
        <w:rPr>
          <w:w w:val="105"/>
          <w:sz w:val="18"/>
        </w:rPr>
        <w:t>Helped streamline medication tracking and scheduling by introducing an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improved logging system used across team shifts</w:t>
      </w:r>
    </w:p>
    <w:p>
      <w:pPr>
        <w:pStyle w:val="ListParagraph"/>
        <w:numPr>
          <w:ilvl w:val="0"/>
          <w:numId w:val="1"/>
        </w:numPr>
        <w:tabs>
          <w:tab w:pos="4870" w:val="left" w:leader="none"/>
          <w:tab w:pos="4872" w:val="left" w:leader="none"/>
        </w:tabs>
        <w:spacing w:line="201" w:lineRule="auto" w:before="98" w:after="0"/>
        <w:ind w:left="4872" w:right="10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nurses to adapt care strategies based on changing physical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cognitive conditions</w:t>
      </w:r>
    </w:p>
    <w:p>
      <w:pPr>
        <w:pStyle w:val="BodyText"/>
        <w:spacing w:before="251"/>
        <w:rPr>
          <w:sz w:val="31"/>
        </w:rPr>
      </w:pPr>
    </w:p>
    <w:p>
      <w:pPr>
        <w:pStyle w:val="Heading1"/>
        <w:spacing w:before="1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Home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42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3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0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7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9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16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66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8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wil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2025-12-11T04:02:26Z</dcterms:created>
  <dcterms:modified xsi:type="dcterms:W3CDTF">2025-12-11T04:02:26Z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