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7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848469</wp:posOffset>
                </wp:positionH>
                <wp:positionV relativeFrom="paragraph">
                  <wp:posOffset>249085</wp:posOffset>
                </wp:positionV>
                <wp:extent cx="125095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5095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25"/>
                                <w:sz w:val="139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6.808594pt;margin-top:19.612999pt;width:98.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25"/>
                          <w:sz w:val="139"/>
                        </w:rPr>
                        <w:t>AB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Heading1"/>
        <w:spacing w:before="169"/>
        <w:ind w:left="4073"/>
        <w:jc w:val="center"/>
      </w:pPr>
      <w:r>
        <w:rPr>
          <w:color w:val="FFFFFF"/>
        </w:rPr>
        <w:t>Assistant</w:t>
      </w:r>
      <w:r>
        <w:rPr>
          <w:color w:val="FFFFFF"/>
          <w:spacing w:val="-2"/>
        </w:rPr>
        <w:t> </w:t>
      </w:r>
      <w:r>
        <w:rPr>
          <w:color w:val="FFFFFF"/>
        </w:rPr>
        <w:t>Daycare</w:t>
      </w:r>
      <w:r>
        <w:rPr>
          <w:color w:val="FFFFFF"/>
          <w:spacing w:val="-2"/>
        </w:rPr>
        <w:t> Teacher</w:t>
      </w:r>
    </w:p>
    <w:p>
      <w:pPr>
        <w:spacing w:line="249" w:lineRule="auto" w:before="141"/>
        <w:ind w:left="4071" w:right="10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Assistant daycare teacher with ﬁve years of experience supporting classrooms of children ages 2–4. Skilled in supervising routines, organizing activities, and assisting with behavior management.</w:t>
      </w:r>
    </w:p>
    <w:p>
      <w:pPr>
        <w:spacing w:line="249" w:lineRule="auto" w:before="3"/>
        <w:ind w:left="4071" w:right="10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Recognized for reliability, teamwork, and maintaining safe and welcoming environments for children</w:t>
      </w:r>
    </w:p>
    <w:p>
      <w:pPr>
        <w:pStyle w:val="BodyText"/>
        <w:rPr>
          <w:b/>
        </w:rPr>
      </w:pPr>
    </w:p>
    <w:p>
      <w:pPr>
        <w:pStyle w:val="BodyText"/>
        <w:spacing w:before="179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24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Clovis,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93611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418-</w:t>
      </w:r>
      <w:r>
        <w:rPr>
          <w:spacing w:val="-4"/>
          <w:w w:val="105"/>
          <w:sz w:val="18"/>
        </w:rPr>
        <w:t>2375</w:t>
      </w:r>
    </w:p>
    <w:p>
      <w:pPr>
        <w:spacing w:before="97"/>
        <w:ind w:left="115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80808"/>
          <w:spacing w:val="-5"/>
          <w:sz w:val="28"/>
        </w:rPr>
        <w:t>PROFESSIONAL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ASSISTANT</w:t>
      </w:r>
      <w:r>
        <w:rPr>
          <w:spacing w:val="28"/>
          <w:sz w:val="20"/>
        </w:rPr>
        <w:t> </w:t>
      </w:r>
      <w:r>
        <w:rPr>
          <w:sz w:val="20"/>
        </w:rPr>
        <w:t>DAYCARE</w:t>
      </w:r>
      <w:r>
        <w:rPr>
          <w:spacing w:val="27"/>
          <w:sz w:val="20"/>
        </w:rPr>
        <w:t> </w:t>
      </w:r>
      <w:r>
        <w:rPr>
          <w:sz w:val="20"/>
        </w:rPr>
        <w:t>TEACHER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7"/>
          <w:position w:val="2"/>
          <w:sz w:val="20"/>
        </w:rPr>
        <w:t> </w:t>
      </w:r>
      <w:r>
        <w:rPr>
          <w:sz w:val="20"/>
        </w:rPr>
        <w:t>HAPPY</w:t>
      </w:r>
      <w:r>
        <w:rPr>
          <w:spacing w:val="28"/>
          <w:sz w:val="20"/>
        </w:rPr>
        <w:t> </w:t>
      </w:r>
      <w:r>
        <w:rPr>
          <w:sz w:val="20"/>
        </w:rPr>
        <w:t>HEARTS</w:t>
      </w:r>
      <w:r>
        <w:rPr>
          <w:spacing w:val="33"/>
          <w:sz w:val="20"/>
        </w:rPr>
        <w:t> </w:t>
      </w:r>
      <w:r>
        <w:rPr>
          <w:spacing w:val="-2"/>
          <w:sz w:val="20"/>
        </w:rPr>
        <w:t>PRESCHOOL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CLOVIS,</w:t>
      </w:r>
      <w:r>
        <w:rPr>
          <w:spacing w:val="13"/>
          <w:sz w:val="20"/>
        </w:rPr>
        <w:t> </w:t>
      </w:r>
      <w:r>
        <w:rPr>
          <w:sz w:val="20"/>
        </w:rPr>
        <w:t>CA</w:t>
      </w:r>
      <w:r>
        <w:rPr>
          <w:spacing w:val="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9"/>
          <w:position w:val="2"/>
          <w:sz w:val="20"/>
        </w:rPr>
        <w:t> </w:t>
      </w:r>
      <w:r>
        <w:rPr>
          <w:sz w:val="20"/>
        </w:rPr>
        <w:t>AUGUST</w:t>
      </w:r>
      <w:r>
        <w:rPr>
          <w:spacing w:val="14"/>
          <w:sz w:val="20"/>
        </w:rPr>
        <w:t> </w:t>
      </w:r>
      <w:r>
        <w:rPr>
          <w:sz w:val="20"/>
        </w:rPr>
        <w:t>2018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240"/>
          <w:cols w:num="2" w:equalWidth="0">
            <w:col w:w="2460" w:space="684"/>
            <w:col w:w="7976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alexbrown@email.com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554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 lead teachers with lesson delivery and supervision of 18 children, improving engagement and reducing disruptions.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448" w:hanging="298"/>
        <w:jc w:val="left"/>
        <w:rPr>
          <w:sz w:val="20"/>
        </w:rPr>
      </w:pPr>
      <w:r>
        <w:rPr>
          <w:w w:val="105"/>
          <w:sz w:val="20"/>
        </w:rPr>
        <w:t>Prepare classrooms with learning materials and activity centers, supporting curriculum goals across multiple subjects.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4" w:after="0"/>
        <w:ind w:left="406" w:right="114" w:hanging="298"/>
        <w:jc w:val="left"/>
        <w:rPr>
          <w:sz w:val="20"/>
        </w:rPr>
      </w:pPr>
      <w:r>
        <w:rPr>
          <w:w w:val="105"/>
          <w:sz w:val="20"/>
        </w:rPr>
        <w:t>Communicate daily with parents during pick-up, helping strengthen family-school connections and satisfaction.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240"/>
          <w:cols w:num="2" w:equalWidth="0">
            <w:col w:w="2895" w:space="1290"/>
            <w:col w:w="693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192" w:after="0"/>
        <w:ind w:left="667" w:right="48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6286500"/>
                                </a:moveTo>
                                <a:lnTo>
                                  <a:pt x="247637" y="62865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62865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1A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1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887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8773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877300"/>
                                </a:lnTo>
                                <a:lnTo>
                                  <a:pt x="2466975" y="88773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8773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1A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8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432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324350">
                                <a:moveTo>
                                  <a:pt x="4767834" y="3990975"/>
                                </a:moveTo>
                                <a:lnTo>
                                  <a:pt x="166687" y="3990975"/>
                                </a:lnTo>
                                <a:lnTo>
                                  <a:pt x="158508" y="3991178"/>
                                </a:lnTo>
                                <a:lnTo>
                                  <a:pt x="118300" y="3998150"/>
                                </a:lnTo>
                                <a:lnTo>
                                  <a:pt x="81000" y="4014686"/>
                                </a:lnTo>
                                <a:lnTo>
                                  <a:pt x="48831" y="4039806"/>
                                </a:lnTo>
                                <a:lnTo>
                                  <a:pt x="23710" y="4071975"/>
                                </a:lnTo>
                                <a:lnTo>
                                  <a:pt x="7175" y="4109275"/>
                                </a:lnTo>
                                <a:lnTo>
                                  <a:pt x="203" y="4149483"/>
                                </a:lnTo>
                                <a:lnTo>
                                  <a:pt x="0" y="4157662"/>
                                </a:lnTo>
                                <a:lnTo>
                                  <a:pt x="203" y="4165854"/>
                                </a:lnTo>
                                <a:lnTo>
                                  <a:pt x="7175" y="4206049"/>
                                </a:lnTo>
                                <a:lnTo>
                                  <a:pt x="23710" y="4243349"/>
                                </a:lnTo>
                                <a:lnTo>
                                  <a:pt x="48831" y="4275531"/>
                                </a:lnTo>
                                <a:lnTo>
                                  <a:pt x="81000" y="4300652"/>
                                </a:lnTo>
                                <a:lnTo>
                                  <a:pt x="118300" y="4317174"/>
                                </a:lnTo>
                                <a:lnTo>
                                  <a:pt x="158508" y="4324159"/>
                                </a:lnTo>
                                <a:lnTo>
                                  <a:pt x="166687" y="4324350"/>
                                </a:lnTo>
                                <a:lnTo>
                                  <a:pt x="4767834" y="4324350"/>
                                </a:lnTo>
                                <a:lnTo>
                                  <a:pt x="4767834" y="3990975"/>
                                </a:lnTo>
                                <a:close/>
                              </a:path>
                              <a:path w="4768215" h="432435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1A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376" id="docshapegroup2" coordorigin="0,0" coordsize="11919,16860">
                <v:shape style="position:absolute;left:0;top:4080;width:4275;height:12780" id="docshape3" coordorigin="0,4080" coordsize="4275,12780" path="m4275,13980l390,13980,390,16860,4275,16860,4275,13980xm4275,4080l0,4080,0,4095,4275,4095,4275,4080xe" filled="true" fillcolor="#9181a1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9181a1" stroked="false">
                  <v:path arrowok="t"/>
                  <v:fill type="solid"/>
                </v:shape>
                <v:shape style="position:absolute;left:389;top:0;width:3885;height:13980" id="docshape5" coordorigin="390,0" coordsize="3885,13980" path="m4275,4095l390,4095,390,13980,4275,13980,4275,4095xm4275,0l390,0,390,4080,4275,4080,4275,0xe" filled="true" fillcolor="#9181a1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80808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6810" id="docshape10" coordorigin="4410,4335" coordsize="7509,6810" path="m11918,10620l4672,10620,4660,10620,4647,10621,4634,10623,4621,10625,4609,10628,4596,10631,4584,10635,4572,10640,4560,10645,4549,10651,4538,10657,4527,10664,4516,10672,4506,10680,4496,10688,4487,10697,4478,10706,4470,10716,4462,10726,4454,10737,4447,10748,4441,10759,4435,10770,4430,10782,4425,10794,4421,10806,4418,10819,4415,10831,4413,10844,4411,10857,4410,10870,4410,10882,4410,10895,4411,10908,4413,10921,4415,10934,4418,10946,4421,10959,4425,10971,4430,10983,4435,10995,4441,11006,4447,11017,4454,11028,4462,11039,4470,11049,4478,11059,4487,11068,4496,11077,4506,11085,4516,11093,4527,11101,4538,11108,4549,11114,4560,11120,4572,11125,4584,11130,4596,11134,4609,11137,4621,11140,4634,11142,4647,11144,4660,11145,4672,11145,11918,11145,11918,1062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9181a1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CPR and First Aid Certification, American Red Cross, June</w:t>
      </w:r>
    </w:p>
    <w:p>
      <w:pPr>
        <w:spacing w:before="26"/>
        <w:ind w:left="667" w:right="0" w:firstLine="0"/>
        <w:jc w:val="left"/>
        <w:rPr>
          <w:sz w:val="18"/>
        </w:rPr>
      </w:pP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1" w:lineRule="auto" w:before="74" w:after="0"/>
        <w:ind w:left="66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Mandated Reporter Training, California Department of Social</w:t>
      </w:r>
    </w:p>
    <w:p>
      <w:pPr>
        <w:spacing w:before="26"/>
        <w:ind w:left="667" w:right="0" w:firstLine="0"/>
        <w:jc w:val="left"/>
        <w:rPr>
          <w:sz w:val="18"/>
        </w:rPr>
      </w:pPr>
      <w:r>
        <w:rPr>
          <w:w w:val="105"/>
          <w:sz w:val="18"/>
        </w:rPr>
        <w:t>Services,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BodyText"/>
        <w:rPr>
          <w:sz w:val="18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93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Classroom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organization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Communication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parents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Early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literacy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nap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Positive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reinforcement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Routine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Safety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Toddler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Transition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spacing w:line="240" w:lineRule="auto" w:before="16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109" w:right="0" w:firstLine="0"/>
        <w:jc w:val="left"/>
        <w:rPr>
          <w:sz w:val="20"/>
        </w:rPr>
      </w:pPr>
      <w:r>
        <w:rPr>
          <w:sz w:val="20"/>
        </w:rPr>
        <w:t>CHILD</w:t>
      </w:r>
      <w:r>
        <w:rPr>
          <w:spacing w:val="30"/>
          <w:sz w:val="20"/>
        </w:rPr>
        <w:t> </w:t>
      </w:r>
      <w:r>
        <w:rPr>
          <w:sz w:val="20"/>
        </w:rPr>
        <w:t>CARE</w:t>
      </w:r>
      <w:r>
        <w:rPr>
          <w:spacing w:val="15"/>
          <w:sz w:val="20"/>
        </w:rPr>
        <w:t> </w:t>
      </w:r>
      <w:r>
        <w:rPr>
          <w:sz w:val="20"/>
        </w:rPr>
        <w:t>AIDE</w:t>
      </w:r>
      <w:r>
        <w:rPr>
          <w:spacing w:val="2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3"/>
          <w:position w:val="2"/>
          <w:sz w:val="20"/>
        </w:rPr>
        <w:t> </w:t>
      </w:r>
      <w:r>
        <w:rPr>
          <w:sz w:val="20"/>
        </w:rPr>
        <w:t>BRIGHT</w:t>
      </w:r>
      <w:r>
        <w:rPr>
          <w:spacing w:val="25"/>
          <w:sz w:val="20"/>
        </w:rPr>
        <w:t> </w:t>
      </w:r>
      <w:r>
        <w:rPr>
          <w:sz w:val="20"/>
        </w:rPr>
        <w:t>START</w:t>
      </w:r>
      <w:r>
        <w:rPr>
          <w:spacing w:val="25"/>
          <w:sz w:val="20"/>
        </w:rPr>
        <w:t> </w:t>
      </w:r>
      <w:r>
        <w:rPr>
          <w:sz w:val="20"/>
        </w:rPr>
        <w:t>LEARNING</w:t>
      </w:r>
      <w:r>
        <w:rPr>
          <w:spacing w:val="30"/>
          <w:sz w:val="20"/>
        </w:rPr>
        <w:t> </w:t>
      </w:r>
      <w:r>
        <w:rPr>
          <w:spacing w:val="-2"/>
          <w:sz w:val="20"/>
        </w:rPr>
        <w:t>CENTER</w:t>
      </w:r>
    </w:p>
    <w:p>
      <w:pPr>
        <w:spacing w:before="20"/>
        <w:ind w:left="109" w:right="0" w:firstLine="0"/>
        <w:jc w:val="left"/>
        <w:rPr>
          <w:sz w:val="20"/>
        </w:rPr>
      </w:pPr>
      <w:r>
        <w:rPr>
          <w:sz w:val="20"/>
        </w:rPr>
        <w:t>FRESNO,</w:t>
      </w:r>
      <w:r>
        <w:rPr>
          <w:spacing w:val="7"/>
          <w:sz w:val="20"/>
        </w:rPr>
        <w:t> </w:t>
      </w:r>
      <w:r>
        <w:rPr>
          <w:sz w:val="20"/>
        </w:rPr>
        <w:t>CA</w:t>
      </w:r>
      <w:r>
        <w:rPr>
          <w:spacing w:val="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8"/>
          <w:sz w:val="20"/>
        </w:rPr>
        <w:t> </w:t>
      </w:r>
      <w:r>
        <w:rPr>
          <w:sz w:val="20"/>
        </w:rPr>
        <w:t>2017</w:t>
      </w:r>
      <w:r>
        <w:rPr>
          <w:spacing w:val="7"/>
          <w:sz w:val="20"/>
        </w:rPr>
        <w:t> </w:t>
      </w:r>
      <w:r>
        <w:rPr>
          <w:sz w:val="20"/>
        </w:rPr>
        <w:t>–</w:t>
      </w:r>
      <w:r>
        <w:rPr>
          <w:spacing w:val="8"/>
          <w:sz w:val="20"/>
        </w:rPr>
        <w:t> </w:t>
      </w:r>
      <w:r>
        <w:rPr>
          <w:sz w:val="20"/>
        </w:rPr>
        <w:t>JULY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2018</w:t>
      </w:r>
    </w:p>
    <w:p>
      <w:pPr>
        <w:pStyle w:val="ListParagraph"/>
        <w:numPr>
          <w:ilvl w:val="1"/>
          <w:numId w:val="1"/>
        </w:numPr>
        <w:tabs>
          <w:tab w:pos="627" w:val="left" w:leader="none"/>
          <w:tab w:pos="629" w:val="left" w:leader="none"/>
        </w:tabs>
        <w:spacing w:line="216" w:lineRule="auto" w:before="178" w:after="0"/>
        <w:ind w:left="629" w:right="836" w:hanging="298"/>
        <w:jc w:val="left"/>
        <w:rPr>
          <w:position w:val="-2"/>
          <w:sz w:val="31"/>
        </w:rPr>
      </w:pPr>
      <w:r>
        <w:rPr>
          <w:w w:val="105"/>
          <w:sz w:val="20"/>
        </w:rPr>
        <w:t>Supervised toddlers during meals, naps, and play, ensuring adherence to all licensing and safety standards.</w:t>
      </w:r>
    </w:p>
    <w:p>
      <w:pPr>
        <w:pStyle w:val="ListParagraph"/>
        <w:numPr>
          <w:ilvl w:val="1"/>
          <w:numId w:val="1"/>
        </w:numPr>
        <w:tabs>
          <w:tab w:pos="627" w:val="left" w:leader="none"/>
          <w:tab w:pos="629" w:val="left" w:leader="none"/>
        </w:tabs>
        <w:spacing w:line="204" w:lineRule="auto" w:before="85" w:after="0"/>
        <w:ind w:left="629" w:right="235" w:hanging="298"/>
        <w:jc w:val="left"/>
        <w:rPr>
          <w:position w:val="-2"/>
          <w:sz w:val="31"/>
        </w:rPr>
      </w:pPr>
      <w:r>
        <w:rPr>
          <w:w w:val="105"/>
          <w:sz w:val="20"/>
        </w:rPr>
        <w:t>Assisted with classroom organization, reducing transition times by 15% across daily activities.</w:t>
      </w:r>
    </w:p>
    <w:p>
      <w:pPr>
        <w:pStyle w:val="ListParagraph"/>
        <w:numPr>
          <w:ilvl w:val="1"/>
          <w:numId w:val="1"/>
        </w:numPr>
        <w:tabs>
          <w:tab w:pos="627" w:val="left" w:leader="none"/>
          <w:tab w:pos="629" w:val="left" w:leader="none"/>
        </w:tabs>
        <w:spacing w:line="216" w:lineRule="auto" w:before="74" w:after="0"/>
        <w:ind w:left="629" w:right="520" w:hanging="298"/>
        <w:jc w:val="left"/>
        <w:rPr>
          <w:position w:val="-2"/>
          <w:sz w:val="31"/>
        </w:rPr>
      </w:pPr>
      <w:r>
        <w:rPr>
          <w:w w:val="105"/>
          <w:sz w:val="20"/>
        </w:rPr>
        <w:t>Engaged children in storytelling and songs that promoted early literacy and listening skills.</w:t>
      </w:r>
    </w:p>
    <w:p>
      <w:pPr>
        <w:pStyle w:val="BodyText"/>
        <w:spacing w:before="159"/>
      </w:pPr>
    </w:p>
    <w:p>
      <w:pPr>
        <w:spacing w:before="0"/>
        <w:ind w:left="332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37" w:lineRule="exact" w:before="28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High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School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31" w:lineRule="exact"/>
        <w:ind w:left="406"/>
      </w:pPr>
      <w:r>
        <w:rPr/>
        <w:t>Clovis</w:t>
      </w:r>
      <w:r>
        <w:rPr>
          <w:spacing w:val="31"/>
        </w:rPr>
        <w:t> </w:t>
      </w:r>
      <w:r>
        <w:rPr/>
        <w:t>High</w:t>
      </w:r>
      <w:r>
        <w:rPr>
          <w:spacing w:val="31"/>
        </w:rPr>
        <w:t> </w:t>
      </w:r>
      <w:r>
        <w:rPr/>
        <w:t>School,</w:t>
      </w:r>
      <w:r>
        <w:rPr>
          <w:spacing w:val="32"/>
        </w:rPr>
        <w:t> </w:t>
      </w:r>
      <w:r>
        <w:rPr/>
        <w:t>Clovis,</w:t>
      </w:r>
      <w:r>
        <w:rPr>
          <w:spacing w:val="31"/>
        </w:rPr>
        <w:t> </w:t>
      </w:r>
      <w:r>
        <w:rPr/>
        <w:t>CA</w:t>
      </w:r>
      <w:r>
        <w:rPr>
          <w:spacing w:val="25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March</w:t>
      </w:r>
      <w:r>
        <w:rPr>
          <w:spacing w:val="31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840" w:bottom="280" w:left="560" w:right="240"/>
      <w:cols w:num="2" w:equalWidth="0">
        <w:col w:w="3408" w:space="553"/>
        <w:col w:w="71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5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2025-12-02T04:00:17Z</dcterms:created>
  <dcterms:modified xsi:type="dcterms:W3CDTF">2025-12-02T04:00:17Z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