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208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54"/>
        <w:ind w:left="14" w:right="208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Nursery</w:t>
      </w:r>
      <w:r>
        <w:rPr>
          <w:b/>
          <w:color w:val="FFFFFF"/>
          <w:spacing w:val="23"/>
          <w:sz w:val="29"/>
        </w:rPr>
        <w:t> </w:t>
      </w:r>
      <w:r>
        <w:rPr>
          <w:b/>
          <w:color w:val="FFFFFF"/>
          <w:spacing w:val="-2"/>
          <w:sz w:val="29"/>
        </w:rPr>
        <w:t>Teacher</w:t>
      </w:r>
    </w:p>
    <w:p>
      <w:pPr>
        <w:pStyle w:val="BodyText"/>
        <w:spacing w:line="273" w:lineRule="auto" w:before="164"/>
        <w:ind w:left="453" w:right="592"/>
      </w:pPr>
      <w:r>
        <w:rPr>
          <w:color w:val="FFFFFF"/>
          <w:w w:val="105"/>
        </w:rPr>
        <w:t>Nursery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children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ages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1–3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early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learning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environments.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supervision,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activity planning, and developmental support. Known for maintaining strong parent relationships and reducing classroom incidents by 20% through improved safety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20"/>
        </w:sectPr>
      </w:pPr>
    </w:p>
    <w:p>
      <w:pPr>
        <w:pStyle w:val="Heading1"/>
        <w:spacing w:before="251"/>
      </w:pPr>
      <w:r>
        <w:rPr>
          <w:smallCaps/>
          <w:color w:val="0C0C0C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936-</w:t>
      </w:r>
      <w:r>
        <w:rPr>
          <w:color w:val="424242"/>
          <w:spacing w:val="-4"/>
          <w:w w:val="105"/>
          <w:sz w:val="18"/>
        </w:rPr>
        <w:t>5721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C0C0C"/>
          <w:spacing w:val="-4"/>
        </w:rPr>
        <w:t>Professional</w:t>
      </w:r>
      <w:r>
        <w:rPr>
          <w:smallCaps/>
          <w:color w:val="0C0C0C"/>
          <w:spacing w:val="-2"/>
        </w:rPr>
        <w:t> Experience</w:t>
      </w:r>
    </w:p>
    <w:p>
      <w:pPr>
        <w:spacing w:line="268" w:lineRule="auto" w:before="151"/>
        <w:ind w:left="360" w:right="793" w:firstLine="0"/>
        <w:jc w:val="left"/>
        <w:rPr>
          <w:sz w:val="18"/>
        </w:rPr>
      </w:pPr>
      <w:r>
        <w:rPr>
          <w:sz w:val="18"/>
        </w:rPr>
        <w:t>NURSERY TEACHER </w:t>
      </w:r>
      <w:r>
        <w:rPr>
          <w:position w:val="2"/>
          <w:sz w:val="18"/>
        </w:rPr>
        <w:t>| </w:t>
      </w:r>
      <w:r>
        <w:rPr>
          <w:sz w:val="18"/>
        </w:rPr>
        <w:t>LITTLE STEPS NURSERY, FRESNO, CA SEPTEMBER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20"/>
          <w:cols w:num="2" w:equalWidth="0">
            <w:col w:w="2279" w:space="1460"/>
            <w:col w:w="7541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643" w:lineRule="auto" w:before="1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rileyanderson@email.com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Portfolio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Fresno,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CA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93720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2" w:after="0"/>
        <w:ind w:left="1216" w:right="21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Supervised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classrooms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toddlers,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adherence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licensing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 safety standards.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11" w:after="0"/>
        <w:ind w:left="1216" w:right="98" w:hanging="298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 social skills.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40" w:lineRule="auto" w:before="65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relationships,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survey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15%.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20"/>
          <w:cols w:num="2" w:equalWidth="0">
            <w:col w:w="3193" w:space="323"/>
            <w:col w:w="7764"/>
          </w:cols>
        </w:sectPr>
      </w:pPr>
    </w:p>
    <w:p>
      <w:pPr>
        <w:pStyle w:val="BodyText"/>
        <w:spacing w:before="76"/>
        <w:rPr>
          <w:sz w:val="28"/>
        </w:rPr>
      </w:pPr>
    </w:p>
    <w:p>
      <w:pPr>
        <w:pStyle w:val="Heading1"/>
        <w:spacing w:line="297" w:lineRule="exact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spacing w:line="285" w:lineRule="auto" w:before="111"/>
        <w:ind w:left="119" w:right="1854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NURSERY ASSISTANT </w:t>
      </w:r>
      <w:r>
        <w:rPr>
          <w:position w:val="2"/>
          <w:sz w:val="18"/>
        </w:rPr>
        <w:t>| </w:t>
      </w:r>
      <w:r>
        <w:rPr>
          <w:sz w:val="18"/>
        </w:rPr>
        <w:t>KINDER CARE CENTER, CLOVIS, CA JULY 2017 – AUGUST 2018</w:t>
      </w:r>
    </w:p>
    <w:p>
      <w:pPr>
        <w:spacing w:after="0" w:line="285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20"/>
          <w:cols w:num="2" w:equalWidth="0">
            <w:col w:w="1844" w:space="2136"/>
            <w:col w:w="7300"/>
          </w:cols>
        </w:sectPr>
      </w:pPr>
    </w:p>
    <w:p>
      <w:pPr>
        <w:pStyle w:val="BodyText"/>
        <w:spacing w:before="63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1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Activity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Child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Classroom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294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Communication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with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parents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70" w:lineRule="auto" w:before="62" w:after="0"/>
        <w:ind w:left="769" w:right="409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classrooms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toddlers,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like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meals, naps, and playtime.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1" w:lineRule="exact" w:before="65" w:after="0"/>
        <w:ind w:left="768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Helped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organize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craft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encouraged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fine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motor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skill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development.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70" w:lineRule="auto" w:before="25" w:after="0"/>
        <w:ind w:left="769" w:right="430" w:hanging="298"/>
        <w:jc w:val="left"/>
        <w:rPr>
          <w:position w:val="-7"/>
          <w:sz w:val="31"/>
        </w:rPr>
      </w:pPr>
      <w:r>
        <w:rPr>
          <w:w w:val="105"/>
          <w:sz w:val="16"/>
        </w:rPr>
        <w:t>Maintained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sanitation,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flawless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inspection </w:t>
      </w:r>
      <w:r>
        <w:rPr>
          <w:spacing w:val="-2"/>
          <w:w w:val="105"/>
          <w:sz w:val="16"/>
        </w:rPr>
        <w:t>results.</w:t>
      </w:r>
    </w:p>
    <w:p>
      <w:pPr>
        <w:spacing w:after="0" w:line="17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20"/>
          <w:cols w:num="2" w:equalWidth="0">
            <w:col w:w="3248" w:space="713"/>
            <w:col w:w="7319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Creative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play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89" w:lineRule="auto" w:before="37" w:after="0"/>
        <w:ind w:left="769" w:right="24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Health and sanitation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45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Positive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reinforcement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Safety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Toddler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Heading1"/>
        <w:spacing w:before="33"/>
        <w:ind w:left="472"/>
      </w:pPr>
      <w:r>
        <w:rPr>
          <w:b w:val="0"/>
        </w:rPr>
        <w:br w:type="column"/>
      </w:r>
      <w:r>
        <w:rPr>
          <w:smallCaps/>
          <w:color w:val="0C0C0C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1010" w:val="left" w:leader="none"/>
        </w:tabs>
        <w:spacing w:line="323" w:lineRule="exact" w:before="75" w:after="0"/>
        <w:ind w:left="1010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CPR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Aid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Red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Cross,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1"/>
          <w:numId w:val="2"/>
        </w:numPr>
        <w:tabs>
          <w:tab w:pos="1010" w:val="left" w:leader="none"/>
        </w:tabs>
        <w:spacing w:line="323" w:lineRule="exact" w:before="0" w:after="0"/>
        <w:ind w:left="1010" w:right="0" w:hanging="296"/>
        <w:jc w:val="left"/>
        <w:rPr>
          <w:position w:val="-6"/>
          <w:sz w:val="31"/>
        </w:rPr>
      </w:pPr>
      <w:r>
        <w:rPr>
          <w:w w:val="105"/>
          <w:sz w:val="16"/>
        </w:rPr>
        <w:t>Mandated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Reporter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Training,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California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Services,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2013</w:t>
      </w:r>
    </w:p>
    <w:p>
      <w:pPr>
        <w:spacing w:after="0" w:line="32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220"/>
          <w:cols w:num="2" w:equalWidth="0">
            <w:col w:w="2838" w:space="547"/>
            <w:col w:w="7895"/>
          </w:cols>
        </w:sectPr>
      </w:pPr>
    </w:p>
    <w:p>
      <w:pPr>
        <w:pStyle w:val="Heading1"/>
        <w:spacing w:before="3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c76161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0C0C0C"/>
          <w:spacing w:val="-2"/>
        </w:rPr>
        <w:t>Education</w:t>
      </w:r>
    </w:p>
    <w:p>
      <w:pPr>
        <w:spacing w:line="268" w:lineRule="auto" w:before="237"/>
        <w:ind w:left="472" w:right="8173" w:firstLine="0"/>
        <w:jc w:val="left"/>
        <w:rPr>
          <w:sz w:val="18"/>
        </w:rPr>
      </w:pPr>
      <w:r>
        <w:rPr>
          <w:color w:val="424242"/>
          <w:w w:val="105"/>
          <w:sz w:val="18"/>
        </w:rPr>
        <w:t>High School Diploma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w w:val="105"/>
          <w:sz w:val="18"/>
        </w:rPr>
        <w:t>Buchanan High School, Clovis, </w:t>
      </w:r>
      <w:r>
        <w:rPr>
          <w:color w:val="424242"/>
          <w:spacing w:val="-6"/>
          <w:w w:val="105"/>
          <w:sz w:val="18"/>
        </w:rPr>
        <w:t>CA</w:t>
      </w:r>
    </w:p>
    <w:p>
      <w:pPr>
        <w:spacing w:before="9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March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2017</w:t>
      </w:r>
    </w:p>
    <w:sectPr>
      <w:type w:val="continuous"/>
      <w:pgSz w:w="11920" w:h="16860"/>
      <w:pgMar w:top="580" w:bottom="280" w:left="4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2025-12-02T04:06:15Z</dcterms:created>
  <dcterms:modified xsi:type="dcterms:W3CDTF">2025-12-02T04:06:15Z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