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80" w:right="2" w:firstLine="0"/>
        <w:jc w:val="center"/>
        <w:rPr>
          <w:rFonts w:ascii="Microsoft Sans Serif"/>
          <w:sz w:val="82"/>
        </w:rPr>
      </w:pPr>
      <w:r>
        <w:rPr>
          <w:b/>
          <w:color w:val="0C0C0C"/>
          <w:sz w:val="82"/>
        </w:rPr>
        <w:t>David</w:t>
      </w:r>
      <w:r>
        <w:rPr>
          <w:b/>
          <w:color w:val="0C0C0C"/>
          <w:spacing w:val="-57"/>
          <w:sz w:val="82"/>
        </w:rPr>
        <w:t> </w:t>
      </w:r>
      <w:r>
        <w:rPr>
          <w:rFonts w:ascii="Microsoft Sans Serif"/>
          <w:color w:val="0C0C0C"/>
          <w:spacing w:val="-5"/>
          <w:sz w:val="82"/>
        </w:rPr>
        <w:t>Kim</w:t>
      </w:r>
    </w:p>
    <w:p>
      <w:pPr>
        <w:pStyle w:val="Title"/>
      </w:pPr>
      <w:r>
        <w:rPr>
          <w:color w:val="0C0C0C"/>
        </w:rPr>
        <w:t>IT</w:t>
      </w:r>
      <w:r>
        <w:rPr>
          <w:color w:val="0C0C0C"/>
          <w:spacing w:val="-3"/>
        </w:rPr>
        <w:t> </w:t>
      </w:r>
      <w:r>
        <w:rPr>
          <w:color w:val="0C0C0C"/>
        </w:rPr>
        <w:t>system</w:t>
      </w:r>
      <w:r>
        <w:rPr>
          <w:color w:val="0C0C0C"/>
          <w:spacing w:val="-3"/>
        </w:rPr>
        <w:t> </w:t>
      </w:r>
      <w:r>
        <w:rPr>
          <w:color w:val="0C0C0C"/>
          <w:spacing w:val="-2"/>
        </w:rPr>
        <w:t>engineer</w:t>
      </w:r>
    </w:p>
    <w:p>
      <w:pPr>
        <w:pStyle w:val="BodyText"/>
        <w:spacing w:before="28"/>
        <w:rPr>
          <w:b/>
        </w:rPr>
      </w:pPr>
    </w:p>
    <w:p>
      <w:pPr>
        <w:spacing w:line="295" w:lineRule="auto" w:before="0"/>
        <w:ind w:left="4080" w:right="0" w:firstLine="0"/>
        <w:jc w:val="center"/>
        <w:rPr>
          <w:sz w:val="18"/>
        </w:rPr>
      </w:pPr>
      <w:r>
        <w:rPr>
          <w:b/>
          <w:spacing w:val="-2"/>
          <w:w w:val="105"/>
          <w:sz w:val="18"/>
        </w:rPr>
        <w:t>IT system engineer dedicated to scalable infrastructure and enterprise optimization </w:t>
      </w:r>
      <w:r>
        <w:rPr>
          <w:w w:val="105"/>
          <w:sz w:val="18"/>
        </w:rPr>
        <w:t>Over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designing,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deploying,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systems. Expert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virtualization,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security,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solutions.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systems reliability and performance across multi-site infrastructures.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Heading1"/>
        <w:spacing w:before="173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San Diego, CA</w:t>
      </w:r>
      <w:r>
        <w:rPr>
          <w:color w:val="1F1F1F"/>
          <w:spacing w:val="-11"/>
          <w:sz w:val="20"/>
        </w:rPr>
        <w:t> </w:t>
      </w:r>
      <w:r>
        <w:rPr>
          <w:color w:val="1F1F1F"/>
          <w:sz w:val="20"/>
        </w:rPr>
        <w:t>98765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0C0C0C"/>
          <w:spacing w:val="-8"/>
          <w:sz w:val="28"/>
        </w:rPr>
        <w:t>P</w:t>
      </w:r>
      <w:r>
        <w:rPr>
          <w:b/>
          <w:color w:val="0C0C0C"/>
          <w:spacing w:val="-8"/>
          <w:sz w:val="24"/>
        </w:rPr>
        <w:t>ROFESSIONAL</w:t>
      </w:r>
      <w:r>
        <w:rPr>
          <w:b/>
          <w:color w:val="0C0C0C"/>
          <w:sz w:val="24"/>
        </w:rPr>
        <w:t> </w:t>
      </w:r>
      <w:r>
        <w:rPr>
          <w:b/>
          <w:color w:val="0C0C0C"/>
          <w:spacing w:val="-2"/>
          <w:sz w:val="28"/>
        </w:rPr>
        <w:t>E</w:t>
      </w:r>
      <w:r>
        <w:rPr>
          <w:b/>
          <w:color w:val="0C0C0C"/>
          <w:spacing w:val="-2"/>
          <w:sz w:val="24"/>
        </w:rPr>
        <w:t>XPERIENCE</w:t>
      </w:r>
    </w:p>
    <w:p>
      <w:pPr>
        <w:pStyle w:val="Heading2"/>
        <w:spacing w:before="222"/>
      </w:pPr>
      <w:r>
        <w:rPr>
          <w:w w:val="105"/>
        </w:rPr>
        <w:t>Senior</w:t>
      </w:r>
      <w:r>
        <w:rPr>
          <w:spacing w:val="-13"/>
          <w:w w:val="105"/>
        </w:rPr>
        <w:t> </w:t>
      </w:r>
      <w:r>
        <w:rPr>
          <w:w w:val="105"/>
        </w:rPr>
        <w:t>IT</w:t>
      </w:r>
      <w:r>
        <w:rPr>
          <w:spacing w:val="-12"/>
          <w:w w:val="105"/>
        </w:rPr>
        <w:t> </w:t>
      </w:r>
      <w:r>
        <w:rPr>
          <w:w w:val="105"/>
        </w:rPr>
        <w:t>System</w:t>
      </w:r>
      <w:r>
        <w:rPr>
          <w:spacing w:val="-12"/>
          <w:w w:val="105"/>
        </w:rPr>
        <w:t> </w:t>
      </w:r>
      <w:r>
        <w:rPr>
          <w:w w:val="105"/>
        </w:rPr>
        <w:t>Engineer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w w:val="105"/>
        </w:rPr>
        <w:t>2019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Wholesome</w:t>
      </w:r>
      <w:r>
        <w:rPr>
          <w:spacing w:val="1"/>
        </w:rPr>
        <w:t> </w:t>
      </w:r>
      <w:r>
        <w:rPr/>
        <w:t>Altamira</w:t>
      </w:r>
      <w:r>
        <w:rPr>
          <w:spacing w:val="14"/>
        </w:rPr>
        <w:t> </w:t>
      </w:r>
      <w:r>
        <w:rPr/>
        <w:t>Corp.,</w:t>
      </w:r>
      <w:r>
        <w:rPr>
          <w:spacing w:val="13"/>
        </w:rPr>
        <w:t> </w:t>
      </w:r>
      <w:r>
        <w:rPr/>
        <w:t>San</w:t>
      </w:r>
      <w:r>
        <w:rPr>
          <w:spacing w:val="14"/>
        </w:rPr>
        <w:t> </w:t>
      </w:r>
      <w:r>
        <w:rPr/>
        <w:t>Diego,</w:t>
      </w:r>
      <w:r>
        <w:rPr>
          <w:spacing w:val="14"/>
        </w:rPr>
        <w:t> </w:t>
      </w:r>
      <w:r>
        <w:rPr>
          <w:spacing w:val="-5"/>
        </w:rPr>
        <w:t>CA</w:t>
      </w:r>
    </w:p>
    <w:p>
      <w:pPr>
        <w:pStyle w:val="BodyText"/>
        <w:spacing w:before="35"/>
      </w:pPr>
    </w:p>
    <w:p>
      <w:pPr>
        <w:pStyle w:val="BodyText"/>
        <w:spacing w:line="261" w:lineRule="auto" w:before="1"/>
        <w:ind w:left="1051" w:right="587"/>
      </w:pPr>
      <w:r>
        <w:rPr>
          <w:spacing w:val="-2"/>
          <w:w w:val="105"/>
        </w:rPr>
        <w:t>Managed cross-functional rollout of a virtual desktop environment, </w:t>
      </w:r>
      <w:r>
        <w:rPr>
          <w:w w:val="105"/>
        </w:rPr>
        <w:t>increasing remote access uptime by 60%</w:t>
      </w:r>
    </w:p>
    <w:p>
      <w:pPr>
        <w:pStyle w:val="BodyText"/>
        <w:spacing w:line="278" w:lineRule="auto" w:before="103"/>
        <w:ind w:left="1051" w:right="587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migration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Azure</w:t>
      </w:r>
      <w:r>
        <w:rPr>
          <w:spacing w:val="-13"/>
          <w:w w:val="105"/>
        </w:rPr>
        <w:t> </w:t>
      </w:r>
      <w:r>
        <w:rPr>
          <w:w w:val="105"/>
        </w:rPr>
        <w:t>cloud,</w:t>
      </w:r>
      <w:r>
        <w:rPr>
          <w:spacing w:val="-13"/>
          <w:w w:val="105"/>
        </w:rPr>
        <w:t> </w:t>
      </w:r>
      <w:r>
        <w:rPr>
          <w:w w:val="105"/>
        </w:rPr>
        <w:t>cutting</w:t>
      </w:r>
      <w:r>
        <w:rPr>
          <w:spacing w:val="-13"/>
          <w:w w:val="105"/>
        </w:rPr>
        <w:t> </w:t>
      </w:r>
      <w:r>
        <w:rPr>
          <w:w w:val="105"/>
        </w:rPr>
        <w:t>infrastructure</w:t>
      </w:r>
      <w:r>
        <w:rPr>
          <w:spacing w:val="-13"/>
          <w:w w:val="105"/>
        </w:rPr>
        <w:t> </w:t>
      </w:r>
      <w:r>
        <w:rPr>
          <w:w w:val="105"/>
        </w:rPr>
        <w:t>costs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23% </w:t>
      </w:r>
      <w:r>
        <w:rPr>
          <w:spacing w:val="-2"/>
          <w:w w:val="105"/>
        </w:rPr>
        <w:t>annually</w:t>
      </w:r>
    </w:p>
    <w:p>
      <w:pPr>
        <w:pStyle w:val="BodyText"/>
        <w:spacing w:line="278" w:lineRule="auto" w:before="75"/>
        <w:ind w:left="1051" w:right="318"/>
      </w:pPr>
      <w:r>
        <w:rPr>
          <w:spacing w:val="-2"/>
          <w:w w:val="105"/>
        </w:rPr>
        <w:t>Designed and enforced endpoint security protocol, reducing breach </w:t>
      </w:r>
      <w:r>
        <w:rPr>
          <w:w w:val="105"/>
        </w:rPr>
        <w:t>incidents by 35%</w:t>
      </w:r>
    </w:p>
    <w:p>
      <w:pPr>
        <w:spacing w:after="0" w:line="278" w:lineRule="auto"/>
        <w:sectPr>
          <w:type w:val="continuous"/>
          <w:pgSz w:w="11920" w:h="16860"/>
          <w:pgMar w:top="960" w:bottom="280" w:left="140" w:right="120"/>
          <w:cols w:num="2" w:equalWidth="0">
            <w:col w:w="3020" w:space="1053"/>
            <w:col w:w="7587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120"/>
        </w:sectPr>
      </w:pPr>
    </w:p>
    <w:p>
      <w:pPr>
        <w:pStyle w:val="BodyText"/>
        <w:spacing w:line="376" w:lineRule="auto" w:before="90"/>
        <w:ind w:left="679" w:right="3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718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5624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419474"/>
                            <a:ext cx="29527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1051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6;top:5625;width:315;height:317" type="#_x0000_t75" id="docshape8" stroked="false">
                  <v:imagedata r:id="rId10" o:title=""/>
                </v:shape>
                <v:shape style="position:absolute;left:524;top:7185;width:75;height:1710" id="docshape9" coordorigin="525,7185" coordsize="75,1710" path="m600,8852l599,8847,595,8838,593,8834,586,8827,582,8825,573,8821,568,8820,557,8820,552,8821,543,8825,539,8827,532,8834,530,8838,526,8847,525,8852,525,8858,525,8863,526,8868,530,8877,532,8881,539,8888,543,8890,552,8894,557,8895,568,8895,573,8894,582,8890,586,8888,593,8881,595,8877,599,8868,600,8863,600,8852xm600,8522l599,8517,595,8508,593,8504,586,8497,582,8495,573,8491,568,8490,557,8490,552,8491,543,8495,539,8497,532,8504,530,8508,526,8517,525,8522,525,8528,525,8533,526,8538,530,8547,532,8551,539,8558,543,8560,552,8564,557,8565,568,8565,573,8564,582,8560,586,8558,593,8551,595,8547,599,8538,600,8533,600,8522xm600,8192l599,8187,595,8178,593,8174,586,8167,582,8165,573,8161,568,8160,557,8160,552,8161,543,8165,539,8167,532,8174,530,8178,526,8187,525,8192,525,8198,525,8203,526,8208,530,8217,532,8221,539,8228,543,8230,552,8234,557,8235,568,8235,573,8234,582,8230,586,8228,593,8221,595,8217,599,8208,600,8203,600,8192xm600,7871l599,7867,596,7860,594,7857,588,7851,585,7849,578,7846,574,7845,551,7845,547,7846,540,7849,537,7851,531,7857,529,7860,526,7867,525,7871,525,7875,525,7879,526,7883,529,7890,531,7893,537,7899,540,7901,547,7904,551,7905,574,7905,578,7904,585,7901,588,7899,594,7893,596,7890,599,7883,600,7879,600,7871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600,7217l599,7212,595,7203,593,7199,586,7192,582,7190,573,7186,568,7185,557,7185,552,7186,543,7190,539,7192,532,7199,530,7203,526,7212,525,7217,525,7223,525,7228,526,7233,530,7242,532,7246,539,7253,543,7255,552,7259,557,7260,568,7260,573,7259,582,7255,586,7253,593,7246,595,7242,599,7233,600,7228,600,7217xe" filled="true" fillcolor="#000000" stroked="false">
                  <v:path arrowok="t"/>
                  <v:fill type="solid"/>
                </v:shape>
                <v:rect style="position:absolute;left:4095;top:3720;width:7425;height:15" id="docshape10" filled="true" fillcolor="#24560f" stroked="false">
                  <v:fill type="solid"/>
                </v:rect>
                <v:shape style="position:absolute;left:4574;top:5385;width:465;height:4890" id="docshape11" coordorigin="4575,5385" coordsize="465,4890" path="m4650,10232l4649,10227,4645,10218,4643,10214,4636,10207,4632,10205,4623,10201,4618,10200,4607,10200,4602,10201,4593,10205,4589,10207,4582,10214,4580,10218,4576,10227,4575,10232,4575,10238,4575,10243,4576,10248,4580,10257,4582,10261,4589,10268,4593,10270,4602,10274,4607,10275,4618,10275,4623,10274,4632,10270,4636,10268,4643,10261,4645,10257,4649,10248,4650,10243,4650,10232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32l5039,8427,5035,8418,5033,8414,5026,8407,5022,8405,5013,8401,5008,8400,4997,8400,4992,8401,4983,8405,4979,8407,4972,8414,4970,8418,4966,8427,4965,8432,4965,8438,4965,8443,4966,8448,4970,8457,4972,8461,4979,8468,4983,8470,4992,8474,4997,8475,5008,8475,5013,8474,5022,8470,5026,8468,5033,8461,5035,8457,5039,8448,5040,8443,5040,8432xm5040,7877l5039,7872,5035,7863,5033,7859,5026,7852,5022,7850,5013,7846,5008,7845,4997,7845,4992,7846,4983,7850,4979,7852,4972,7859,4970,7863,4966,7872,4965,7877,4965,7883,4965,7888,4966,7893,4970,7902,4972,7906,4979,7913,4983,7915,4992,7919,4997,7920,5008,7920,5013,7919,5022,7915,5026,7913,5033,7906,5035,7902,5039,7893,5040,7888,5040,787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Cloud migration </w:t>
      </w:r>
      <w:r>
        <w:rPr/>
        <w:t>Conﬁguration management </w:t>
      </w:r>
      <w:r>
        <w:rPr>
          <w:w w:val="105"/>
        </w:rPr>
        <w:t>Cybersecurity frameworks Microsoft Server</w:t>
      </w:r>
    </w:p>
    <w:p>
      <w:pPr>
        <w:pStyle w:val="BodyText"/>
        <w:spacing w:line="381" w:lineRule="auto" w:before="5"/>
        <w:ind w:left="679" w:right="371"/>
      </w:pPr>
      <w:r>
        <w:rPr>
          <w:w w:val="105"/>
        </w:rPr>
        <w:t>System troubleshooting </w:t>
      </w:r>
      <w:r>
        <w:rPr>
          <w:spacing w:val="-2"/>
          <w:w w:val="105"/>
        </w:rPr>
        <w:t>Virtualization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technologies</w:t>
      </w:r>
    </w:p>
    <w:p>
      <w:pPr>
        <w:pStyle w:val="BodyText"/>
        <w:spacing w:before="151"/>
      </w:pPr>
    </w:p>
    <w:p>
      <w:pPr>
        <w:pStyle w:val="Heading1"/>
        <w:spacing w:before="0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Information Technology</w:t>
      </w:r>
    </w:p>
    <w:p>
      <w:pPr>
        <w:pStyle w:val="BodyText"/>
        <w:spacing w:line="261" w:lineRule="auto"/>
        <w:ind w:left="381"/>
      </w:pPr>
      <w:r>
        <w:rPr>
          <w:spacing w:val="-2"/>
          <w:w w:val="105"/>
        </w:rPr>
        <w:t>California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Fullerton, </w:t>
      </w:r>
      <w:r>
        <w:rPr>
          <w:w w:val="105"/>
        </w:rPr>
        <w:t>CA May 2015</w:t>
      </w:r>
    </w:p>
    <w:p>
      <w:pPr>
        <w:pStyle w:val="Heading2"/>
      </w:pPr>
      <w:r>
        <w:rPr>
          <w:b w:val="0"/>
        </w:rPr>
        <w:br w:type="column"/>
      </w:r>
      <w:r>
        <w:rPr>
          <w:w w:val="105"/>
        </w:rPr>
        <w:t>IT</w:t>
      </w:r>
      <w:r>
        <w:rPr>
          <w:spacing w:val="-12"/>
          <w:w w:val="105"/>
        </w:rPr>
        <w:t> </w:t>
      </w:r>
      <w:r>
        <w:rPr>
          <w:w w:val="105"/>
        </w:rPr>
        <w:t>System</w:t>
      </w:r>
      <w:r>
        <w:rPr>
          <w:spacing w:val="-11"/>
          <w:w w:val="105"/>
        </w:rPr>
        <w:t> </w:t>
      </w:r>
      <w:r>
        <w:rPr>
          <w:w w:val="105"/>
        </w:rPr>
        <w:t>Engineer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July</w:t>
      </w:r>
      <w:r>
        <w:rPr>
          <w:spacing w:val="-12"/>
          <w:w w:val="105"/>
        </w:rPr>
        <w:t> </w:t>
      </w:r>
      <w:r>
        <w:rPr>
          <w:w w:val="105"/>
        </w:rPr>
        <w:t>2015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3"/>
        <w:ind w:left="363"/>
      </w:pPr>
      <w:r>
        <w:rPr>
          <w:spacing w:val="-2"/>
          <w:w w:val="105"/>
        </w:rPr>
        <w:t>Helix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4"/>
          <w:w w:val="105"/>
        </w:rPr>
        <w:t> </w:t>
      </w:r>
      <w:r>
        <w:rPr>
          <w:spacing w:val="-7"/>
          <w:w w:val="105"/>
        </w:rPr>
        <w:t>CA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937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1,000</w:t>
      </w:r>
      <w:r>
        <w:rPr>
          <w:spacing w:val="-13"/>
          <w:w w:val="105"/>
        </w:rPr>
        <w:t> </w:t>
      </w:r>
      <w:r>
        <w:rPr>
          <w:w w:val="105"/>
        </w:rPr>
        <w:t>users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4</w:t>
      </w:r>
      <w:r>
        <w:rPr>
          <w:spacing w:val="-13"/>
          <w:w w:val="105"/>
        </w:rPr>
        <w:t> </w:t>
      </w:r>
      <w:r>
        <w:rPr>
          <w:w w:val="105"/>
        </w:rPr>
        <w:t>locations,</w:t>
      </w:r>
      <w:r>
        <w:rPr>
          <w:spacing w:val="-13"/>
          <w:w w:val="105"/>
        </w:rPr>
        <w:t> </w:t>
      </w:r>
      <w:r>
        <w:rPr>
          <w:w w:val="105"/>
        </w:rPr>
        <w:t>optimizing</w:t>
      </w:r>
      <w:r>
        <w:rPr>
          <w:spacing w:val="-14"/>
          <w:w w:val="105"/>
        </w:rPr>
        <w:t> </w:t>
      </w:r>
      <w:r>
        <w:rPr>
          <w:w w:val="105"/>
        </w:rPr>
        <w:t>response time with proactive network monitoring</w:t>
      </w:r>
    </w:p>
    <w:p>
      <w:pPr>
        <w:pStyle w:val="BodyText"/>
        <w:spacing w:line="278" w:lineRule="auto" w:before="75"/>
        <w:ind w:left="1051" w:right="41"/>
      </w:pPr>
      <w:r>
        <w:rPr>
          <w:spacing w:val="-2"/>
          <w:w w:val="105"/>
        </w:rPr>
        <w:t>Created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maintained Windows Server architecture, including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Active </w:t>
      </w:r>
      <w:r>
        <w:rPr>
          <w:w w:val="105"/>
        </w:rPr>
        <w:t>Directory and DNS conﬁgurations</w:t>
      </w:r>
    </w:p>
    <w:p>
      <w:pPr>
        <w:pStyle w:val="BodyText"/>
        <w:spacing w:line="261" w:lineRule="auto" w:before="90"/>
        <w:ind w:left="1051" w:right="536"/>
      </w:pPr>
      <w:r>
        <w:rPr>
          <w:spacing w:val="-2"/>
          <w:w w:val="105"/>
        </w:rPr>
        <w:t>Implemented Hyper-V virtualization, increasing resource efﬁciency by </w:t>
      </w:r>
      <w:r>
        <w:rPr>
          <w:spacing w:val="-4"/>
          <w:w w:val="105"/>
        </w:rPr>
        <w:t>40%</w:t>
      </w:r>
    </w:p>
    <w:p>
      <w:pPr>
        <w:pStyle w:val="BodyText"/>
        <w:spacing w:before="27"/>
      </w:pPr>
    </w:p>
    <w:p>
      <w:pPr>
        <w:pStyle w:val="Heading1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222"/>
        <w:ind w:left="660"/>
      </w:pPr>
      <w:r>
        <w:rPr/>
        <w:t>Microsoft</w:t>
      </w:r>
      <w:r>
        <w:rPr>
          <w:spacing w:val="15"/>
        </w:rPr>
        <w:t> </w:t>
      </w:r>
      <w:r>
        <w:rPr/>
        <w:t>Certiﬁed:</w:t>
      </w:r>
      <w:r>
        <w:rPr>
          <w:spacing w:val="4"/>
        </w:rPr>
        <w:t> </w:t>
      </w:r>
      <w:r>
        <w:rPr/>
        <w:t>Azure</w:t>
      </w:r>
      <w:r>
        <w:rPr>
          <w:spacing w:val="3"/>
        </w:rPr>
        <w:t> </w:t>
      </w:r>
      <w:r>
        <w:rPr/>
        <w:t>Administrator</w:t>
      </w:r>
      <w:r>
        <w:rPr>
          <w:spacing w:val="3"/>
        </w:rPr>
        <w:t> </w:t>
      </w:r>
      <w:r>
        <w:rPr/>
        <w:t>Associate,</w:t>
      </w:r>
      <w:r>
        <w:rPr>
          <w:spacing w:val="16"/>
        </w:rPr>
        <w:t> </w:t>
      </w:r>
      <w:r>
        <w:rPr/>
        <w:t>Microsoft,</w:t>
      </w:r>
      <w:r>
        <w:rPr>
          <w:spacing w:val="15"/>
        </w:rPr>
        <w:t> </w:t>
      </w:r>
      <w:r>
        <w:rPr/>
        <w:t>May</w:t>
      </w:r>
      <w:r>
        <w:rPr>
          <w:spacing w:val="16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960" w:bottom="280" w:left="140" w:right="120"/>
      <w:cols w:num="2" w:equalWidth="0">
        <w:col w:w="3425" w:space="649"/>
        <w:col w:w="75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080" w:right="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2025-12-05T14:17:50Z</dcterms:created>
  <dcterms:modified xsi:type="dcterms:W3CDTF">2025-12-05T14:17:50Z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