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80"/>
        <w:rPr>
          <w:rFonts w:ascii="Times New Roman"/>
          <w:sz w:val="82"/>
        </w:rPr>
      </w:pPr>
    </w:p>
    <w:p>
      <w:pPr>
        <w:spacing w:before="0"/>
        <w:ind w:left="4992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542924</wp:posOffset>
                </wp:positionH>
                <wp:positionV relativeFrom="paragraph">
                  <wp:posOffset>-197180</wp:posOffset>
                </wp:positionV>
                <wp:extent cx="1714500" cy="19907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14500" cy="1990725"/>
                        </a:xfrm>
                        <a:prstGeom prst="rect">
                          <a:avLst/>
                        </a:prstGeom>
                        <a:solidFill>
                          <a:srgbClr val="BE9000"/>
                        </a:solidFill>
                        <a:ln w="380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"/>
                              <w:rPr>
                                <w:color w:val="000000"/>
                                <w:sz w:val="89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693" w:right="0" w:firstLine="0"/>
                              <w:jc w:val="left"/>
                              <w:rPr>
                                <w:b/>
                                <w:color w:val="000000"/>
                                <w:sz w:val="8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89"/>
                              </w:rPr>
                              <w:t>DR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.749996pt;margin-top:-15.526pt;width:135pt;height:156.75pt;mso-position-horizontal-relative:page;mso-position-vertical-relative:paragraph;z-index:15730176" type="#_x0000_t202" id="docshape1" filled="true" fillcolor="#be9000" stroked="true" strokeweight="3.0pt" strokecolor="#ffffff">
                <v:textbox inset="0,0,0,0">
                  <w:txbxContent>
                    <w:p>
                      <w:pPr>
                        <w:pStyle w:val="BodyText"/>
                        <w:spacing w:before="1"/>
                        <w:rPr>
                          <w:color w:val="000000"/>
                          <w:sz w:val="89"/>
                        </w:rPr>
                      </w:pPr>
                    </w:p>
                    <w:p>
                      <w:pPr>
                        <w:spacing w:before="0"/>
                        <w:ind w:left="693" w:right="0" w:firstLine="0"/>
                        <w:jc w:val="left"/>
                        <w:rPr>
                          <w:b/>
                          <w:color w:val="000000"/>
                          <w:sz w:val="8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89"/>
                        </w:rPr>
                        <w:t>DR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0C0C0C"/>
          <w:sz w:val="82"/>
        </w:rPr>
        <w:t>Danielle</w:t>
      </w:r>
      <w:r>
        <w:rPr>
          <w:b/>
          <w:color w:val="0C0C0C"/>
          <w:spacing w:val="44"/>
          <w:sz w:val="82"/>
        </w:rPr>
        <w:t> </w:t>
      </w:r>
      <w:r>
        <w:rPr>
          <w:rFonts w:ascii="Microsoft Sans Serif"/>
          <w:color w:val="0C0C0C"/>
          <w:spacing w:val="-2"/>
          <w:sz w:val="82"/>
        </w:rPr>
        <w:t>Rivera</w:t>
      </w:r>
    </w:p>
    <w:p>
      <w:pPr>
        <w:spacing w:before="24"/>
        <w:ind w:left="6410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z w:val="29"/>
        </w:rPr>
        <w:t>Director</w:t>
      </w:r>
      <w:r>
        <w:rPr>
          <w:rFonts w:ascii="Microsoft Sans Serif"/>
          <w:spacing w:val="20"/>
          <w:sz w:val="29"/>
        </w:rPr>
        <w:t> </w:t>
      </w:r>
      <w:r>
        <w:rPr>
          <w:rFonts w:ascii="Microsoft Sans Serif"/>
          <w:sz w:val="29"/>
        </w:rPr>
        <w:t>of</w:t>
      </w:r>
      <w:r>
        <w:rPr>
          <w:rFonts w:ascii="Microsoft Sans Serif"/>
          <w:spacing w:val="21"/>
          <w:sz w:val="29"/>
        </w:rPr>
        <w:t> </w:t>
      </w:r>
      <w:r>
        <w:rPr>
          <w:rFonts w:ascii="Microsoft Sans Serif"/>
          <w:sz w:val="29"/>
        </w:rPr>
        <w:t>Sales</w:t>
      </w:r>
      <w:r>
        <w:rPr>
          <w:rFonts w:ascii="Microsoft Sans Serif"/>
          <w:spacing w:val="20"/>
          <w:sz w:val="29"/>
        </w:rPr>
        <w:t> </w:t>
      </w:r>
      <w:r>
        <w:rPr>
          <w:rFonts w:ascii="Microsoft Sans Serif"/>
          <w:spacing w:val="-2"/>
          <w:sz w:val="29"/>
        </w:rPr>
        <w:t>Training</w:t>
      </w:r>
    </w:p>
    <w:p>
      <w:pPr>
        <w:pStyle w:val="BodyText"/>
        <w:spacing w:line="261" w:lineRule="auto" w:before="220"/>
        <w:ind w:left="4641" w:right="758"/>
        <w:jc w:val="center"/>
      </w:pPr>
      <w:r>
        <w:rPr>
          <w:w w:val="105"/>
        </w:rPr>
        <w:t>Director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sales</w:t>
      </w:r>
      <w:r>
        <w:rPr>
          <w:spacing w:val="-13"/>
          <w:w w:val="105"/>
        </w:rPr>
        <w:t> </w:t>
      </w:r>
      <w:r>
        <w:rPr>
          <w:w w:val="105"/>
        </w:rPr>
        <w:t>training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10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experience</w:t>
      </w:r>
      <w:r>
        <w:rPr>
          <w:spacing w:val="-13"/>
          <w:w w:val="105"/>
        </w:rPr>
        <w:t> </w:t>
      </w:r>
      <w:r>
        <w:rPr>
          <w:w w:val="105"/>
        </w:rPr>
        <w:t>designing</w:t>
      </w:r>
      <w:r>
        <w:rPr>
          <w:spacing w:val="-13"/>
          <w:w w:val="105"/>
        </w:rPr>
        <w:t> </w:t>
      </w:r>
      <w:r>
        <w:rPr>
          <w:w w:val="105"/>
        </w:rPr>
        <w:t>learning</w:t>
      </w:r>
      <w:r>
        <w:rPr>
          <w:spacing w:val="-13"/>
          <w:w w:val="105"/>
        </w:rPr>
        <w:t> </w:t>
      </w:r>
      <w:r>
        <w:rPr>
          <w:w w:val="105"/>
        </w:rPr>
        <w:t>and development programs for inside sales, enterprise sales, and customer success teams. Expertise in building onboarding tracks, leading train-the- trainer programs, and supporting performance through content and </w:t>
      </w:r>
      <w:r>
        <w:rPr>
          <w:spacing w:val="-2"/>
          <w:w w:val="105"/>
        </w:rPr>
        <w:t>coaching.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Heading1"/>
        <w:spacing w:before="10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766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8195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1624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57187" y="5114924"/>
                            <a:ext cx="47625" cy="230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05050">
                                <a:moveTo>
                                  <a:pt x="47625" y="2277897"/>
                                </a:moveTo>
                                <a:lnTo>
                                  <a:pt x="27165" y="2257425"/>
                                </a:lnTo>
                                <a:lnTo>
                                  <a:pt x="20472" y="2257425"/>
                                </a:lnTo>
                                <a:lnTo>
                                  <a:pt x="0" y="2277897"/>
                                </a:lnTo>
                                <a:lnTo>
                                  <a:pt x="0" y="2281466"/>
                                </a:lnTo>
                                <a:lnTo>
                                  <a:pt x="0" y="2284590"/>
                                </a:lnTo>
                                <a:lnTo>
                                  <a:pt x="20472" y="2305050"/>
                                </a:lnTo>
                                <a:lnTo>
                                  <a:pt x="27165" y="2305050"/>
                                </a:lnTo>
                                <a:lnTo>
                                  <a:pt x="47625" y="2284590"/>
                                </a:lnTo>
                                <a:lnTo>
                                  <a:pt x="47625" y="2277897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1230147"/>
                                </a:moveTo>
                                <a:lnTo>
                                  <a:pt x="27165" y="1209675"/>
                                </a:lnTo>
                                <a:lnTo>
                                  <a:pt x="20472" y="1209675"/>
                                </a:lnTo>
                                <a:lnTo>
                                  <a:pt x="0" y="1230147"/>
                                </a:lnTo>
                                <a:lnTo>
                                  <a:pt x="0" y="1233716"/>
                                </a:lnTo>
                                <a:lnTo>
                                  <a:pt x="0" y="1236840"/>
                                </a:lnTo>
                                <a:lnTo>
                                  <a:pt x="20472" y="1257300"/>
                                </a:lnTo>
                                <a:lnTo>
                                  <a:pt x="27165" y="1257300"/>
                                </a:lnTo>
                                <a:lnTo>
                                  <a:pt x="47625" y="1236840"/>
                                </a:lnTo>
                                <a:lnTo>
                                  <a:pt x="47625" y="1230147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1030122"/>
                                </a:moveTo>
                                <a:lnTo>
                                  <a:pt x="27165" y="1009650"/>
                                </a:lnTo>
                                <a:lnTo>
                                  <a:pt x="20472" y="1009650"/>
                                </a:lnTo>
                                <a:lnTo>
                                  <a:pt x="0" y="1030122"/>
                                </a:lnTo>
                                <a:lnTo>
                                  <a:pt x="0" y="1033691"/>
                                </a:lnTo>
                                <a:lnTo>
                                  <a:pt x="0" y="1036815"/>
                                </a:lnTo>
                                <a:lnTo>
                                  <a:pt x="20472" y="1057275"/>
                                </a:lnTo>
                                <a:lnTo>
                                  <a:pt x="27165" y="1057275"/>
                                </a:lnTo>
                                <a:lnTo>
                                  <a:pt x="47625" y="1036815"/>
                                </a:lnTo>
                                <a:lnTo>
                                  <a:pt x="47625" y="1030122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0352" id="docshapegroup2" coordorigin="0,0" coordsize="4410,16860">
                <v:rect style="position:absolute;left:0;top:0;width:4410;height:16860" id="docshape3" filled="true" fillcolor="#8f6d00" stroked="false">
                  <v:fill type="solid"/>
                </v:rect>
                <v:shape style="position:absolute;left:720;top:5475;width:317;height:317" type="#_x0000_t75" id="docshape4" stroked="false">
                  <v:imagedata r:id="rId5" o:title=""/>
                </v:shape>
                <v:shape style="position:absolute;left:740;top:6015;width:275;height:317" type="#_x0000_t75" id="docshape5" stroked="false">
                  <v:imagedata r:id="rId6" o:title=""/>
                </v:shape>
                <v:shape style="position:absolute;left:721;top:6555;width:315;height:317" type="#_x0000_t75" id="docshape6" stroked="false">
                  <v:imagedata r:id="rId7" o:title=""/>
                </v:shape>
                <v:shape style="position:absolute;left:719;top:8055;width:75;height:3630" id="docshape7" coordorigin="720,8055" coordsize="75,3630" path="m795,11642l794,11637,790,11628,788,11624,781,11617,777,11615,768,11611,763,11610,752,11610,747,11611,738,11615,734,11617,727,11624,725,11628,721,11637,720,11642,720,11648,720,11653,721,11658,725,11667,727,11671,734,11678,738,11680,747,11684,752,11685,763,11685,768,11684,777,11680,781,11678,788,11671,790,11667,794,11658,795,11653,795,11642xm795,10307l794,10302,790,10293,788,10289,781,10282,777,10280,768,10276,763,10275,752,10275,747,10276,738,10280,734,10282,727,10289,725,10293,721,10302,720,10307,720,10313,720,10318,721,10323,725,10332,727,10336,734,10343,738,10345,747,10349,752,10350,763,10350,768,10349,777,10345,781,10343,788,10336,790,10332,794,10323,795,10318,795,10307xm795,9992l794,9987,790,9978,788,9974,781,9967,777,9965,768,9961,763,9960,752,9960,747,9961,738,9965,734,9967,727,9974,725,9978,721,9987,720,9992,720,9998,720,10003,721,10008,725,10017,727,10021,734,10028,738,10030,747,10034,752,10035,763,10035,768,10034,777,10030,781,10028,788,10021,790,10017,794,10008,795,10003,795,9992xm795,9677l794,9672,790,9663,788,9659,781,9652,777,9650,768,9646,763,9645,752,9645,747,9646,738,9650,734,9652,727,9659,725,9663,721,9672,720,9677,720,9683,720,9688,721,9693,725,9702,727,9706,734,9713,738,9715,747,9719,752,9720,763,9720,768,9719,777,9715,781,9713,788,9706,790,9702,794,9693,795,9688,795,9677xm795,9362l794,9357,790,9348,788,9344,781,9337,777,9335,768,9331,763,9330,752,9330,747,9331,738,9335,734,9337,727,9344,725,9348,721,9357,720,9362,720,9368,720,9373,721,9378,725,9387,727,9391,734,9398,738,9400,747,9404,752,9405,763,9405,768,9404,777,9400,781,9398,788,9391,790,9387,794,9378,795,9373,795,9362xm795,9047l794,9042,790,9033,788,9029,781,9022,777,9020,768,9016,763,9015,752,9015,747,9016,738,9020,734,9022,727,9029,725,9033,721,9042,720,9047,720,9053,720,9058,721,9063,725,9072,727,9076,734,9083,738,9085,747,9089,752,9090,763,9090,768,9089,777,9085,781,9083,788,9076,790,9072,794,9063,795,9058,795,9047xm795,8717l794,8712,790,8703,788,8699,781,8692,777,8690,768,8686,763,8685,752,8685,747,8686,738,8690,734,8692,727,8699,725,8703,721,8712,720,8717,720,8723,720,8728,721,8733,725,8742,727,8746,734,8753,738,8755,747,8759,752,8760,763,8760,768,8759,777,8755,781,8753,788,8746,790,8742,794,8733,795,8728,795,8717xm795,8402l794,8397,790,8388,788,8384,781,8377,777,8375,768,8371,763,8370,752,8370,747,8371,738,8375,734,8377,727,8384,725,8388,721,8397,720,8402,720,8408,720,8413,721,8418,725,8427,727,8431,734,8438,738,8440,747,8444,752,8445,763,8445,768,8444,777,8440,781,8438,788,8431,790,8427,794,8418,795,8413,795,8402xm795,8087l794,8082,790,8073,788,8069,781,8062,777,8060,768,8056,763,8055,752,8055,747,8056,738,8060,734,8062,727,8069,725,8073,721,8082,720,8087,720,8093,720,8098,721,8103,725,8112,727,8116,734,8123,738,8125,747,8129,752,8130,763,8130,768,8129,777,8125,781,8123,788,8116,790,8112,794,8103,795,8098,795,808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CONTACT</w:t>
      </w:r>
    </w:p>
    <w:p>
      <w:pPr>
        <w:pStyle w:val="BodyText"/>
        <w:spacing w:before="321"/>
        <w:ind w:left="1011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1234</w:t>
      </w:r>
    </w:p>
    <w:p>
      <w:pPr>
        <w:pStyle w:val="BodyText"/>
        <w:spacing w:before="126"/>
      </w:pPr>
    </w:p>
    <w:p>
      <w:pPr>
        <w:pStyle w:val="BodyText"/>
        <w:spacing w:line="626" w:lineRule="auto"/>
        <w:ind w:left="1011"/>
      </w:pPr>
      <w:hyperlink r:id="rId8">
        <w:r>
          <w:rPr>
            <w:color w:val="FFFFFF"/>
            <w:spacing w:val="-2"/>
          </w:rPr>
          <w:t>danielle.rivera@example.com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Denver, CO 80206</w:t>
      </w:r>
    </w:p>
    <w:p>
      <w:pPr>
        <w:pStyle w:val="BodyText"/>
        <w:spacing w:before="6"/>
      </w:pPr>
    </w:p>
    <w:p>
      <w:pPr>
        <w:pStyle w:val="Heading1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69" w:lineRule="auto" w:before="276"/>
        <w:ind w:left="843"/>
      </w:pPr>
      <w:r>
        <w:rPr>
          <w:color w:val="FFFFFF"/>
          <w:w w:val="105"/>
        </w:rPr>
        <w:t>Adult learning principles Coaching and feedback Curriculum development </w:t>
      </w:r>
      <w:r>
        <w:rPr>
          <w:color w:val="FFFFFF"/>
          <w:spacing w:val="-2"/>
          <w:w w:val="105"/>
        </w:rPr>
        <w:t>Enablement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platforms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(LMS) </w:t>
      </w:r>
      <w:r>
        <w:rPr>
          <w:color w:val="FFFFFF"/>
          <w:w w:val="105"/>
        </w:rPr>
        <w:t>Onboarding strategy Performance tracking</w:t>
      </w:r>
    </w:p>
    <w:p>
      <w:pPr>
        <w:pStyle w:val="BodyText"/>
        <w:spacing w:line="364" w:lineRule="auto"/>
        <w:ind w:left="843" w:right="1075"/>
      </w:pPr>
      <w:r>
        <w:rPr>
          <w:color w:val="FFFFFF"/>
          <w:spacing w:val="-2"/>
          <w:w w:val="105"/>
        </w:rPr>
        <w:t>Sales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methodology Train-the-trainer</w:t>
      </w:r>
    </w:p>
    <w:p>
      <w:pPr>
        <w:pStyle w:val="BodyText"/>
        <w:spacing w:before="179"/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line="261" w:lineRule="auto" w:before="276"/>
        <w:ind w:left="843"/>
      </w:pPr>
      <w:r>
        <w:rPr>
          <w:color w:val="FFFFFF"/>
          <w:w w:val="105"/>
        </w:rPr>
        <w:t>Bachelor of Arts (B.A.) in </w:t>
      </w:r>
      <w:r>
        <w:rPr>
          <w:color w:val="FFFFFF"/>
        </w:rPr>
        <w:t>Organizational Communication</w:t>
      </w:r>
    </w:p>
    <w:p>
      <w:pPr>
        <w:pStyle w:val="BodyText"/>
        <w:spacing w:before="89"/>
        <w:ind w:left="843"/>
      </w:pPr>
      <w:r>
        <w:rPr>
          <w:color w:val="FFFFFF"/>
          <w:w w:val="105"/>
        </w:rPr>
        <w:t>May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2015</w:t>
      </w:r>
    </w:p>
    <w:p>
      <w:pPr>
        <w:pStyle w:val="BodyText"/>
        <w:spacing w:line="261" w:lineRule="auto" w:before="18"/>
        <w:ind w:left="843"/>
      </w:pPr>
      <w:r>
        <w:rPr>
          <w:color w:val="FFFFFF"/>
          <w:spacing w:val="-2"/>
          <w:w w:val="105"/>
        </w:rPr>
        <w:t>University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Colorado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Denver, </w:t>
      </w:r>
      <w:r>
        <w:rPr>
          <w:color w:val="FFFFFF"/>
          <w:w w:val="105"/>
        </w:rPr>
        <w:t>Denver, CO</w:t>
      </w:r>
    </w:p>
    <w:p>
      <w:pPr>
        <w:spacing w:line="240" w:lineRule="auto" w:before="199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line="261" w:lineRule="auto"/>
        <w:ind w:left="100" w:right="250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2952749</wp:posOffset>
                </wp:positionH>
                <wp:positionV relativeFrom="paragraph">
                  <wp:posOffset>-473487</wp:posOffset>
                </wp:positionV>
                <wp:extent cx="4615815" cy="3429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4615815" cy="342900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-37.282516pt;width:363.45pt;height:27pt;mso-position-horizontal-relative:page;mso-position-vertical-relative:paragraph;z-index:15729664" type="#_x0000_t202" id="docshape8" filled="true" fillcolor="#8f6d00" stroked="false"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Director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Sales</w:t>
      </w:r>
      <w:r>
        <w:rPr>
          <w:spacing w:val="-13"/>
          <w:w w:val="105"/>
        </w:rPr>
        <w:t> </w:t>
      </w:r>
      <w:r>
        <w:rPr>
          <w:w w:val="105"/>
        </w:rPr>
        <w:t>Training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October</w:t>
      </w:r>
      <w:r>
        <w:rPr>
          <w:spacing w:val="-13"/>
          <w:w w:val="105"/>
        </w:rPr>
        <w:t> </w:t>
      </w:r>
      <w:r>
        <w:rPr>
          <w:w w:val="105"/>
        </w:rPr>
        <w:t>2019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4"/>
          <w:w w:val="105"/>
        </w:rPr>
        <w:t> </w:t>
      </w:r>
      <w:r>
        <w:rPr>
          <w:w w:val="105"/>
        </w:rPr>
        <w:t>Present Innovexa Tech | Denver, CO</w:t>
      </w:r>
    </w:p>
    <w:p>
      <w:pPr>
        <w:pStyle w:val="BodyText"/>
        <w:spacing w:before="47"/>
      </w:pPr>
    </w:p>
    <w:p>
      <w:pPr>
        <w:pStyle w:val="BodyText"/>
        <w:tabs>
          <w:tab w:pos="676" w:val="left" w:leader="none"/>
        </w:tabs>
        <w:spacing w:line="261" w:lineRule="auto"/>
        <w:ind w:left="676" w:right="643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Created</w:t>
      </w:r>
      <w:r>
        <w:rPr>
          <w:spacing w:val="-14"/>
          <w:w w:val="105"/>
        </w:rPr>
        <w:t> </w:t>
      </w:r>
      <w:r>
        <w:rPr>
          <w:w w:val="105"/>
        </w:rPr>
        <w:t>onboarding</w:t>
      </w:r>
      <w:r>
        <w:rPr>
          <w:spacing w:val="-13"/>
          <w:w w:val="105"/>
        </w:rPr>
        <w:t> </w:t>
      </w:r>
      <w:r>
        <w:rPr>
          <w:w w:val="105"/>
        </w:rPr>
        <w:t>curriculum</w:t>
      </w:r>
      <w:r>
        <w:rPr>
          <w:spacing w:val="-13"/>
          <w:w w:val="105"/>
        </w:rPr>
        <w:t> </w:t>
      </w:r>
      <w:r>
        <w:rPr>
          <w:w w:val="105"/>
        </w:rPr>
        <w:t>that</w:t>
      </w:r>
      <w:r>
        <w:rPr>
          <w:spacing w:val="-13"/>
          <w:w w:val="105"/>
        </w:rPr>
        <w:t> </w:t>
      </w:r>
      <w:r>
        <w:rPr>
          <w:w w:val="105"/>
        </w:rPr>
        <w:t>reduced</w:t>
      </w:r>
      <w:r>
        <w:rPr>
          <w:spacing w:val="-13"/>
          <w:w w:val="105"/>
        </w:rPr>
        <w:t> </w:t>
      </w:r>
      <w:r>
        <w:rPr>
          <w:w w:val="105"/>
        </w:rPr>
        <w:t>new</w:t>
      </w:r>
      <w:r>
        <w:rPr>
          <w:spacing w:val="-13"/>
          <w:w w:val="105"/>
        </w:rPr>
        <w:t> </w:t>
      </w:r>
      <w:r>
        <w:rPr>
          <w:w w:val="105"/>
        </w:rPr>
        <w:t>hire</w:t>
      </w:r>
      <w:r>
        <w:rPr>
          <w:spacing w:val="-13"/>
          <w:w w:val="105"/>
        </w:rPr>
        <w:t> </w:t>
      </w:r>
      <w:r>
        <w:rPr>
          <w:w w:val="105"/>
        </w:rPr>
        <w:t>ramp-up</w:t>
      </w:r>
      <w:r>
        <w:rPr>
          <w:spacing w:val="-14"/>
          <w:w w:val="105"/>
        </w:rPr>
        <w:t> </w:t>
      </w:r>
      <w:r>
        <w:rPr>
          <w:w w:val="105"/>
        </w:rPr>
        <w:t>time</w:t>
      </w:r>
      <w:r>
        <w:rPr>
          <w:spacing w:val="-13"/>
          <w:w w:val="105"/>
        </w:rPr>
        <w:t> </w:t>
      </w:r>
      <w:r>
        <w:rPr>
          <w:w w:val="105"/>
        </w:rPr>
        <w:t>by 40% and improved ﬁrst-year retention by 19%</w:t>
      </w:r>
    </w:p>
    <w:p>
      <w:pPr>
        <w:pStyle w:val="BodyText"/>
        <w:tabs>
          <w:tab w:pos="676" w:val="left" w:leader="none"/>
        </w:tabs>
        <w:spacing w:line="261" w:lineRule="auto" w:before="89"/>
        <w:ind w:left="676" w:right="433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Trained</w:t>
      </w:r>
      <w:r>
        <w:rPr>
          <w:spacing w:val="-14"/>
          <w:w w:val="105"/>
        </w:rPr>
        <w:t> </w:t>
      </w:r>
      <w:r>
        <w:rPr>
          <w:w w:val="105"/>
        </w:rPr>
        <w:t>over</w:t>
      </w:r>
      <w:r>
        <w:rPr>
          <w:spacing w:val="-13"/>
          <w:w w:val="105"/>
        </w:rPr>
        <w:t> </w:t>
      </w:r>
      <w:r>
        <w:rPr>
          <w:w w:val="105"/>
        </w:rPr>
        <w:t>300</w:t>
      </w:r>
      <w:r>
        <w:rPr>
          <w:spacing w:val="-13"/>
          <w:w w:val="105"/>
        </w:rPr>
        <w:t> </w:t>
      </w:r>
      <w:r>
        <w:rPr>
          <w:w w:val="105"/>
        </w:rPr>
        <w:t>sales</w:t>
      </w:r>
      <w:r>
        <w:rPr>
          <w:spacing w:val="-13"/>
          <w:w w:val="105"/>
        </w:rPr>
        <w:t> </w:t>
      </w:r>
      <w:r>
        <w:rPr>
          <w:w w:val="105"/>
        </w:rPr>
        <w:t>reps</w:t>
      </w:r>
      <w:r>
        <w:rPr>
          <w:spacing w:val="-13"/>
          <w:w w:val="105"/>
        </w:rPr>
        <w:t> </w:t>
      </w:r>
      <w:r>
        <w:rPr>
          <w:w w:val="105"/>
        </w:rPr>
        <w:t>across</w:t>
      </w:r>
      <w:r>
        <w:rPr>
          <w:spacing w:val="-13"/>
          <w:w w:val="105"/>
        </w:rPr>
        <w:t> </w:t>
      </w:r>
      <w:r>
        <w:rPr>
          <w:w w:val="105"/>
        </w:rPr>
        <w:t>SDR,</w:t>
      </w:r>
      <w:r>
        <w:rPr>
          <w:spacing w:val="-13"/>
          <w:w w:val="105"/>
        </w:rPr>
        <w:t> </w:t>
      </w:r>
      <w:r>
        <w:rPr>
          <w:w w:val="105"/>
        </w:rPr>
        <w:t>AE,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CSM</w:t>
      </w:r>
      <w:r>
        <w:rPr>
          <w:spacing w:val="-12"/>
          <w:w w:val="105"/>
        </w:rPr>
        <w:t> </w:t>
      </w:r>
      <w:r>
        <w:rPr>
          <w:w w:val="105"/>
        </w:rPr>
        <w:t>roles</w:t>
      </w:r>
      <w:r>
        <w:rPr>
          <w:spacing w:val="-12"/>
          <w:w w:val="105"/>
        </w:rPr>
        <w:t> </w:t>
      </w:r>
      <w:r>
        <w:rPr>
          <w:w w:val="105"/>
        </w:rPr>
        <w:t>on</w:t>
      </w:r>
      <w:r>
        <w:rPr>
          <w:spacing w:val="-13"/>
          <w:w w:val="105"/>
        </w:rPr>
        <w:t> </w:t>
      </w:r>
      <w:r>
        <w:rPr>
          <w:w w:val="105"/>
        </w:rPr>
        <w:t>product, messaging, and sales skills</w:t>
      </w:r>
    </w:p>
    <w:p>
      <w:pPr>
        <w:pStyle w:val="BodyText"/>
        <w:tabs>
          <w:tab w:pos="676" w:val="left" w:leader="none"/>
        </w:tabs>
        <w:spacing w:line="261" w:lineRule="auto" w:before="104"/>
        <w:ind w:left="676" w:right="653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Partnered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sales</w:t>
      </w:r>
      <w:r>
        <w:rPr>
          <w:spacing w:val="-13"/>
          <w:w w:val="105"/>
        </w:rPr>
        <w:t> </w:t>
      </w:r>
      <w:r>
        <w:rPr>
          <w:w w:val="105"/>
        </w:rPr>
        <w:t>leadership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launch</w:t>
      </w:r>
      <w:r>
        <w:rPr>
          <w:spacing w:val="-13"/>
          <w:w w:val="105"/>
        </w:rPr>
        <w:t> </w:t>
      </w:r>
      <w:r>
        <w:rPr>
          <w:w w:val="105"/>
        </w:rPr>
        <w:t>quarterly</w:t>
      </w:r>
      <w:r>
        <w:rPr>
          <w:spacing w:val="-13"/>
          <w:w w:val="105"/>
        </w:rPr>
        <w:t> </w:t>
      </w:r>
      <w:r>
        <w:rPr>
          <w:w w:val="105"/>
        </w:rPr>
        <w:t>training</w:t>
      </w:r>
      <w:r>
        <w:rPr>
          <w:spacing w:val="-14"/>
          <w:w w:val="105"/>
        </w:rPr>
        <w:t> </w:t>
      </w:r>
      <w:r>
        <w:rPr>
          <w:w w:val="105"/>
        </w:rPr>
        <w:t>refreshers, improving average quota attainment by 11%</w:t>
      </w:r>
    </w:p>
    <w:p>
      <w:pPr>
        <w:pStyle w:val="BodyText"/>
        <w:tabs>
          <w:tab w:pos="676" w:val="left" w:leader="none"/>
        </w:tabs>
        <w:spacing w:line="261" w:lineRule="auto" w:before="88"/>
        <w:ind w:left="676" w:right="354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spacing w:val="-2"/>
          <w:w w:val="105"/>
        </w:rPr>
        <w:t>Developed LMS-based certiﬁcation tracks to standardize sales knowledge </w:t>
      </w:r>
      <w:r>
        <w:rPr>
          <w:w w:val="105"/>
        </w:rPr>
        <w:t>and improve compliance</w:t>
      </w:r>
    </w:p>
    <w:p>
      <w:pPr>
        <w:pStyle w:val="BodyText"/>
        <w:spacing w:line="261" w:lineRule="auto" w:before="194"/>
        <w:ind w:left="100" w:right="2505"/>
      </w:pPr>
      <w:r>
        <w:rPr>
          <w:spacing w:val="-2"/>
          <w:w w:val="105"/>
        </w:rPr>
        <w:t>Sales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Trainer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2011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September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2019 </w:t>
      </w:r>
      <w:r>
        <w:rPr>
          <w:w w:val="105"/>
        </w:rPr>
        <w:t>MetroEdge Solutions | Denver, CO</w:t>
      </w:r>
    </w:p>
    <w:p>
      <w:pPr>
        <w:pStyle w:val="BodyText"/>
        <w:spacing w:before="62"/>
      </w:pPr>
    </w:p>
    <w:p>
      <w:pPr>
        <w:pStyle w:val="BodyText"/>
        <w:tabs>
          <w:tab w:pos="676" w:val="left" w:leader="none"/>
        </w:tabs>
        <w:spacing w:line="261" w:lineRule="auto"/>
        <w:ind w:left="676" w:right="632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Designed</w:t>
      </w:r>
      <w:r>
        <w:rPr>
          <w:spacing w:val="-14"/>
          <w:w w:val="105"/>
        </w:rPr>
        <w:t> </w:t>
      </w:r>
      <w:r>
        <w:rPr>
          <w:w w:val="105"/>
        </w:rPr>
        <w:t>role-speciﬁc</w:t>
      </w:r>
      <w:r>
        <w:rPr>
          <w:spacing w:val="-13"/>
          <w:w w:val="105"/>
        </w:rPr>
        <w:t> </w:t>
      </w:r>
      <w:r>
        <w:rPr>
          <w:w w:val="105"/>
        </w:rPr>
        <w:t>onboarding</w:t>
      </w:r>
      <w:r>
        <w:rPr>
          <w:spacing w:val="-13"/>
          <w:w w:val="105"/>
        </w:rPr>
        <w:t> </w:t>
      </w:r>
      <w:r>
        <w:rPr>
          <w:w w:val="105"/>
        </w:rPr>
        <w:t>plans</w:t>
      </w:r>
      <w:r>
        <w:rPr>
          <w:spacing w:val="-13"/>
          <w:w w:val="105"/>
        </w:rPr>
        <w:t> </w:t>
      </w:r>
      <w:r>
        <w:rPr>
          <w:w w:val="105"/>
        </w:rPr>
        <w:t>that</w:t>
      </w:r>
      <w:r>
        <w:rPr>
          <w:spacing w:val="-13"/>
          <w:w w:val="105"/>
        </w:rPr>
        <w:t> </w:t>
      </w:r>
      <w:r>
        <w:rPr>
          <w:w w:val="105"/>
        </w:rPr>
        <w:t>reduced</w:t>
      </w:r>
      <w:r>
        <w:rPr>
          <w:spacing w:val="-13"/>
          <w:w w:val="105"/>
        </w:rPr>
        <w:t> </w:t>
      </w:r>
      <w:r>
        <w:rPr>
          <w:w w:val="105"/>
        </w:rPr>
        <w:t>turnover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4"/>
          <w:w w:val="105"/>
        </w:rPr>
        <w:t> </w:t>
      </w:r>
      <w:r>
        <w:rPr>
          <w:w w:val="105"/>
        </w:rPr>
        <w:t>22% among ﬁrst-year hires</w:t>
      </w:r>
    </w:p>
    <w:p>
      <w:pPr>
        <w:pStyle w:val="BodyText"/>
        <w:tabs>
          <w:tab w:pos="676" w:val="left" w:leader="none"/>
        </w:tabs>
        <w:spacing w:line="261" w:lineRule="auto" w:before="89"/>
        <w:ind w:left="676" w:right="541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Led</w:t>
      </w:r>
      <w:r>
        <w:rPr>
          <w:spacing w:val="-14"/>
          <w:w w:val="105"/>
        </w:rPr>
        <w:t> </w:t>
      </w:r>
      <w:r>
        <w:rPr>
          <w:w w:val="105"/>
        </w:rPr>
        <w:t>monthly</w:t>
      </w:r>
      <w:r>
        <w:rPr>
          <w:spacing w:val="-13"/>
          <w:w w:val="105"/>
        </w:rPr>
        <w:t> </w:t>
      </w:r>
      <w:r>
        <w:rPr>
          <w:w w:val="105"/>
        </w:rPr>
        <w:t>workshops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call</w:t>
      </w:r>
      <w:r>
        <w:rPr>
          <w:spacing w:val="-13"/>
          <w:w w:val="105"/>
        </w:rPr>
        <w:t> </w:t>
      </w:r>
      <w:r>
        <w:rPr>
          <w:w w:val="105"/>
        </w:rPr>
        <w:t>calibration</w:t>
      </w:r>
      <w:r>
        <w:rPr>
          <w:spacing w:val="-13"/>
          <w:w w:val="105"/>
        </w:rPr>
        <w:t> </w:t>
      </w:r>
      <w:r>
        <w:rPr>
          <w:w w:val="105"/>
        </w:rPr>
        <w:t>sessions,</w:t>
      </w:r>
      <w:r>
        <w:rPr>
          <w:spacing w:val="-13"/>
          <w:w w:val="105"/>
        </w:rPr>
        <w:t> </w:t>
      </w:r>
      <w:r>
        <w:rPr>
          <w:w w:val="105"/>
        </w:rPr>
        <w:t>resulting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higher win rates among junior reps</w:t>
      </w:r>
    </w:p>
    <w:p>
      <w:pPr>
        <w:pStyle w:val="BodyText"/>
        <w:tabs>
          <w:tab w:pos="676" w:val="left" w:leader="none"/>
        </w:tabs>
        <w:spacing w:line="261" w:lineRule="auto" w:before="88"/>
        <w:ind w:left="676" w:right="467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Built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sales</w:t>
      </w:r>
      <w:r>
        <w:rPr>
          <w:spacing w:val="-13"/>
          <w:w w:val="105"/>
        </w:rPr>
        <w:t> </w:t>
      </w:r>
      <w:r>
        <w:rPr>
          <w:w w:val="105"/>
        </w:rPr>
        <w:t>playbook</w:t>
      </w:r>
      <w:r>
        <w:rPr>
          <w:spacing w:val="-13"/>
          <w:w w:val="105"/>
        </w:rPr>
        <w:t> </w:t>
      </w:r>
      <w:r>
        <w:rPr>
          <w:w w:val="105"/>
        </w:rPr>
        <w:t>library</w:t>
      </w:r>
      <w:r>
        <w:rPr>
          <w:spacing w:val="-13"/>
          <w:w w:val="105"/>
        </w:rPr>
        <w:t> </w:t>
      </w:r>
      <w:r>
        <w:rPr>
          <w:w w:val="105"/>
        </w:rPr>
        <w:t>that</w:t>
      </w:r>
      <w:r>
        <w:rPr>
          <w:spacing w:val="-13"/>
          <w:w w:val="105"/>
        </w:rPr>
        <w:t> </w:t>
      </w:r>
      <w:r>
        <w:rPr>
          <w:w w:val="105"/>
        </w:rPr>
        <w:t>became</w:t>
      </w:r>
      <w:r>
        <w:rPr>
          <w:spacing w:val="-13"/>
          <w:w w:val="105"/>
        </w:rPr>
        <w:t> </w:t>
      </w:r>
      <w:r>
        <w:rPr>
          <w:w w:val="105"/>
        </w:rPr>
        <w:t>the</w:t>
      </w:r>
      <w:r>
        <w:rPr>
          <w:spacing w:val="-13"/>
          <w:w w:val="105"/>
        </w:rPr>
        <w:t> </w:t>
      </w:r>
      <w:r>
        <w:rPr>
          <w:w w:val="105"/>
        </w:rPr>
        <w:t>foundation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all</w:t>
      </w:r>
      <w:r>
        <w:rPr>
          <w:spacing w:val="-13"/>
          <w:w w:val="105"/>
        </w:rPr>
        <w:t> </w:t>
      </w:r>
      <w:r>
        <w:rPr>
          <w:w w:val="105"/>
        </w:rPr>
        <w:t>coaching </w:t>
      </w:r>
      <w:r>
        <w:rPr>
          <w:spacing w:val="-2"/>
          <w:w w:val="105"/>
        </w:rPr>
        <w:t>programs</w:t>
      </w:r>
    </w:p>
    <w:p>
      <w:pPr>
        <w:pStyle w:val="BodyText"/>
        <w:spacing w:before="28"/>
        <w:rPr>
          <w:sz w:val="20"/>
        </w:rPr>
      </w:pPr>
    </w:p>
    <w:p>
      <w:pPr>
        <w:pStyle w:val="BodyText"/>
        <w:ind w:left="-162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352425"/>
                <wp:effectExtent l="0" t="0" r="0" b="0"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4615815" cy="352425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19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27.75pt;mso-position-horizontal-relative:char;mso-position-vertical-relative:line" type="#_x0000_t202" id="docshape9" filled="true" fillcolor="#8f6d00" stroked="false">
                <w10:anchorlock/>
                <v:textbox inset="0,0,0,0">
                  <w:txbxContent>
                    <w:p>
                      <w:pPr>
                        <w:spacing w:before="119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tabs>
          <w:tab w:pos="397" w:val="left" w:leader="none"/>
        </w:tabs>
        <w:spacing w:line="261" w:lineRule="auto" w:before="191"/>
        <w:ind w:left="397" w:right="388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spacing w:val="-2"/>
          <w:w w:val="105"/>
        </w:rPr>
        <w:t>Certiﬁed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Sales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Enablement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Professional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(CSEP),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Sales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Enablement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Society, </w:t>
      </w:r>
      <w:r>
        <w:rPr>
          <w:w w:val="105"/>
        </w:rPr>
        <w:t>August 2020</w:t>
      </w:r>
    </w:p>
    <w:sectPr>
      <w:type w:val="continuous"/>
      <w:pgSz w:w="11920" w:h="16860"/>
      <w:pgMar w:top="0" w:bottom="0" w:left="180" w:right="0"/>
      <w:cols w:num="2" w:equalWidth="0">
        <w:col w:w="3503" w:space="1129"/>
        <w:col w:w="71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693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danielle.rivera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2025-12-05T16:32:06Z</dcterms:created>
  <dcterms:modified xsi:type="dcterms:W3CDTF">2025-12-05T16:32:06Z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2025-12-05T00:00:00Z</vt:filetime>
  </property>
  <property fmtid="{D5CDD505-2E9C-101B-9397-08002B2CF9AE}" pid="5" name="Producer">
    <vt:lpwstr>Skia/PDF m121</vt:lpwstr>
  </property>
</Properties>
</file>