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5E87A8"/>
          <w:w w:val="90"/>
        </w:rPr>
        <w:t>Casey</w:t>
      </w:r>
      <w:r>
        <w:rPr>
          <w:color w:val="5E87A8"/>
          <w:spacing w:val="29"/>
        </w:rPr>
        <w:t> </w:t>
      </w:r>
      <w:r>
        <w:rPr>
          <w:color w:val="5E87A8"/>
          <w:spacing w:val="-4"/>
        </w:rPr>
        <w:t>Davis</w:t>
      </w:r>
    </w:p>
    <w:p>
      <w:pPr>
        <w:pStyle w:val="Heading1"/>
        <w:spacing w:before="206"/>
        <w:ind w:left="296"/>
      </w:pPr>
      <w:r>
        <w:rPr>
          <w:color w:val="5E87A8"/>
        </w:rPr>
        <w:t>Medical</w:t>
      </w:r>
      <w:r>
        <w:rPr>
          <w:color w:val="5E87A8"/>
          <w:spacing w:val="16"/>
        </w:rPr>
        <w:t> </w:t>
      </w:r>
      <w:r>
        <w:rPr>
          <w:color w:val="5E87A8"/>
        </w:rPr>
        <w:t>Surgical</w:t>
      </w:r>
      <w:r>
        <w:rPr>
          <w:color w:val="5E87A8"/>
          <w:spacing w:val="16"/>
        </w:rPr>
        <w:t> </w:t>
      </w:r>
      <w:r>
        <w:rPr>
          <w:color w:val="5E87A8"/>
        </w:rPr>
        <w:t>New</w:t>
      </w:r>
      <w:r>
        <w:rPr>
          <w:color w:val="5E87A8"/>
          <w:spacing w:val="16"/>
        </w:rPr>
        <w:t> </w:t>
      </w:r>
      <w:r>
        <w:rPr>
          <w:color w:val="5E87A8"/>
        </w:rPr>
        <w:t>Graduate</w:t>
      </w:r>
      <w:r>
        <w:rPr>
          <w:color w:val="5E87A8"/>
          <w:spacing w:val="16"/>
        </w:rPr>
        <w:t> </w:t>
      </w:r>
      <w:r>
        <w:rPr>
          <w:color w:val="5E87A8"/>
          <w:spacing w:val="-4"/>
        </w:rPr>
        <w:t>Nurse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City,</w:t>
      </w:r>
      <w:r>
        <w:rPr>
          <w:spacing w:val="-1"/>
          <w:sz w:val="22"/>
        </w:rPr>
        <w:t> </w:t>
      </w:r>
      <w:r>
        <w:rPr>
          <w:sz w:val="22"/>
        </w:rPr>
        <w:t>ST</w:t>
      </w:r>
      <w:r>
        <w:rPr>
          <w:spacing w:val="-5"/>
          <w:sz w:val="22"/>
        </w:rPr>
        <w:t> </w:t>
      </w:r>
      <w:r>
        <w:rPr>
          <w:sz w:val="22"/>
        </w:rPr>
        <w:t>123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5"/>
          <w:sz w:val="24"/>
        </w:rPr>
        <w:t> </w:t>
      </w:r>
      <w:r>
        <w:rPr>
          <w:sz w:val="22"/>
        </w:rPr>
        <w:t>(123)</w:t>
      </w:r>
      <w:r>
        <w:rPr>
          <w:spacing w:val="-1"/>
          <w:sz w:val="22"/>
        </w:rPr>
        <w:t> </w:t>
      </w:r>
      <w:r>
        <w:rPr>
          <w:sz w:val="22"/>
        </w:rPr>
        <w:t>456-7890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5"/>
          <w:sz w:val="24"/>
        </w:rPr>
        <w:t> </w:t>
      </w:r>
      <w:hyperlink r:id="rId5">
        <w:r>
          <w:rPr>
            <w:spacing w:val="-2"/>
            <w:sz w:val="22"/>
          </w:rPr>
          <w:t>caseyd@email.com</w:t>
        </w:r>
      </w:hyperlink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5E87A8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0" w:firstLine="0"/>
        <w:jc w:val="left"/>
        <w:rPr>
          <w:sz w:val="15"/>
        </w:rPr>
      </w:pPr>
      <w:r>
        <w:rPr>
          <w:sz w:val="15"/>
        </w:rPr>
        <w:t>New</w:t>
      </w:r>
      <w:r>
        <w:rPr>
          <w:spacing w:val="-8"/>
          <w:sz w:val="15"/>
        </w:rPr>
        <w:t> </w:t>
      </w:r>
      <w:r>
        <w:rPr>
          <w:sz w:val="15"/>
        </w:rPr>
        <w:t>graduate</w:t>
      </w:r>
      <w:r>
        <w:rPr>
          <w:spacing w:val="-8"/>
          <w:sz w:val="15"/>
        </w:rPr>
        <w:t> </w:t>
      </w:r>
      <w:r>
        <w:rPr>
          <w:sz w:val="15"/>
        </w:rPr>
        <w:t>nurse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over</w:t>
      </w:r>
      <w:r>
        <w:rPr>
          <w:spacing w:val="-8"/>
          <w:sz w:val="15"/>
        </w:rPr>
        <w:t> </w:t>
      </w:r>
      <w:r>
        <w:rPr>
          <w:sz w:val="15"/>
        </w:rPr>
        <w:t>1,000</w:t>
      </w:r>
      <w:r>
        <w:rPr>
          <w:spacing w:val="-8"/>
          <w:sz w:val="15"/>
        </w:rPr>
        <w:t> </w:t>
      </w:r>
      <w:r>
        <w:rPr>
          <w:sz w:val="15"/>
        </w:rPr>
        <w:t>clinical</w:t>
      </w:r>
      <w:r>
        <w:rPr>
          <w:spacing w:val="-8"/>
          <w:sz w:val="15"/>
        </w:rPr>
        <w:t> </w:t>
      </w:r>
      <w:r>
        <w:rPr>
          <w:sz w:val="15"/>
        </w:rPr>
        <w:t>hours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8"/>
          <w:sz w:val="15"/>
        </w:rPr>
        <w:t> </w:t>
      </w:r>
      <w:r>
        <w:rPr>
          <w:sz w:val="15"/>
        </w:rPr>
        <w:t>medical</w:t>
      </w:r>
      <w:r>
        <w:rPr>
          <w:spacing w:val="-8"/>
          <w:sz w:val="15"/>
        </w:rPr>
        <w:t> </w:t>
      </w:r>
      <w:r>
        <w:rPr>
          <w:sz w:val="15"/>
        </w:rPr>
        <w:t>surgical</w:t>
      </w:r>
      <w:r>
        <w:rPr>
          <w:spacing w:val="-8"/>
          <w:sz w:val="15"/>
        </w:rPr>
        <w:t> </w:t>
      </w:r>
      <w:r>
        <w:rPr>
          <w:sz w:val="15"/>
        </w:rPr>
        <w:t>rotations.</w:t>
      </w:r>
      <w:r>
        <w:rPr>
          <w:spacing w:val="-8"/>
          <w:sz w:val="15"/>
        </w:rPr>
        <w:t> </w:t>
      </w:r>
      <w:r>
        <w:rPr>
          <w:sz w:val="15"/>
        </w:rPr>
        <w:t>Passionate</w:t>
      </w:r>
      <w:r>
        <w:rPr>
          <w:spacing w:val="-8"/>
          <w:sz w:val="15"/>
        </w:rPr>
        <w:t> </w:t>
      </w:r>
      <w:r>
        <w:rPr>
          <w:sz w:val="15"/>
        </w:rPr>
        <w:t>about</w:t>
      </w:r>
      <w:r>
        <w:rPr>
          <w:spacing w:val="-8"/>
          <w:sz w:val="15"/>
        </w:rPr>
        <w:t> </w:t>
      </w:r>
      <w:r>
        <w:rPr>
          <w:sz w:val="15"/>
        </w:rPr>
        <w:t>supporting</w:t>
      </w:r>
      <w:r>
        <w:rPr>
          <w:spacing w:val="-8"/>
          <w:sz w:val="15"/>
        </w:rPr>
        <w:t> </w:t>
      </w:r>
      <w:r>
        <w:rPr>
          <w:sz w:val="15"/>
        </w:rPr>
        <w:t>surgical</w:t>
      </w:r>
      <w:r>
        <w:rPr>
          <w:spacing w:val="-8"/>
          <w:sz w:val="15"/>
        </w:rPr>
        <w:t> </w:t>
      </w:r>
      <w:r>
        <w:rPr>
          <w:sz w:val="15"/>
        </w:rPr>
        <w:t>recovery</w:t>
      </w:r>
      <w:r>
        <w:rPr>
          <w:spacing w:val="-8"/>
          <w:sz w:val="15"/>
        </w:rPr>
        <w:t> </w:t>
      </w:r>
      <w:r>
        <w:rPr>
          <w:sz w:val="15"/>
        </w:rPr>
        <w:t>through</w:t>
      </w:r>
      <w:r>
        <w:rPr>
          <w:spacing w:val="-8"/>
          <w:sz w:val="15"/>
        </w:rPr>
        <w:t> </w:t>
      </w:r>
      <w:r>
        <w:rPr>
          <w:sz w:val="15"/>
        </w:rPr>
        <w:t>detail-oriented assessments</w:t>
      </w:r>
      <w:r>
        <w:rPr>
          <w:spacing w:val="-3"/>
          <w:sz w:val="15"/>
        </w:rPr>
        <w:t> </w:t>
      </w:r>
      <w:r>
        <w:rPr>
          <w:sz w:val="15"/>
        </w:rPr>
        <w:t>and</w:t>
      </w:r>
      <w:r>
        <w:rPr>
          <w:spacing w:val="-3"/>
          <w:sz w:val="15"/>
        </w:rPr>
        <w:t> </w:t>
      </w:r>
      <w:r>
        <w:rPr>
          <w:sz w:val="15"/>
        </w:rPr>
        <w:t>timely</w:t>
      </w:r>
      <w:r>
        <w:rPr>
          <w:spacing w:val="-3"/>
          <w:sz w:val="15"/>
        </w:rPr>
        <w:t> </w:t>
      </w:r>
      <w:r>
        <w:rPr>
          <w:sz w:val="15"/>
        </w:rPr>
        <w:t>interventions.</w:t>
      </w:r>
      <w:r>
        <w:rPr>
          <w:spacing w:val="-6"/>
          <w:sz w:val="15"/>
        </w:rPr>
        <w:t> </w:t>
      </w:r>
      <w:r>
        <w:rPr>
          <w:sz w:val="15"/>
        </w:rPr>
        <w:t>Trained</w:t>
      </w:r>
      <w:r>
        <w:rPr>
          <w:spacing w:val="-3"/>
          <w:sz w:val="15"/>
        </w:rPr>
        <w:t> </w:t>
      </w:r>
      <w:r>
        <w:rPr>
          <w:sz w:val="15"/>
        </w:rPr>
        <w:t>in</w:t>
      </w:r>
      <w:r>
        <w:rPr>
          <w:spacing w:val="-3"/>
          <w:sz w:val="15"/>
        </w:rPr>
        <w:t> </w:t>
      </w:r>
      <w:r>
        <w:rPr>
          <w:sz w:val="15"/>
        </w:rPr>
        <w:t>patient</w:t>
      </w:r>
      <w:r>
        <w:rPr>
          <w:spacing w:val="-3"/>
          <w:sz w:val="15"/>
        </w:rPr>
        <w:t> </w:t>
      </w:r>
      <w:r>
        <w:rPr>
          <w:sz w:val="15"/>
        </w:rPr>
        <w:t>communication,</w:t>
      </w:r>
      <w:r>
        <w:rPr>
          <w:spacing w:val="-3"/>
          <w:sz w:val="15"/>
        </w:rPr>
        <w:t> </w:t>
      </w:r>
      <w:r>
        <w:rPr>
          <w:sz w:val="15"/>
        </w:rPr>
        <w:t>safety,</w:t>
      </w:r>
      <w:r>
        <w:rPr>
          <w:spacing w:val="-3"/>
          <w:sz w:val="15"/>
        </w:rPr>
        <w:t> </w:t>
      </w:r>
      <w:r>
        <w:rPr>
          <w:sz w:val="15"/>
        </w:rPr>
        <w:t>and</w:t>
      </w:r>
      <w:r>
        <w:rPr>
          <w:spacing w:val="-3"/>
          <w:sz w:val="15"/>
        </w:rPr>
        <w:t> </w:t>
      </w:r>
      <w:r>
        <w:rPr>
          <w:sz w:val="15"/>
        </w:rPr>
        <w:t>EHR</w:t>
      </w:r>
      <w:r>
        <w:rPr>
          <w:spacing w:val="-3"/>
          <w:sz w:val="15"/>
        </w:rPr>
        <w:t> </w:t>
      </w:r>
      <w:r>
        <w:rPr>
          <w:sz w:val="15"/>
        </w:rPr>
        <w:t>documentation.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>
          <w:color w:val="5E87A8"/>
        </w:rPr>
        <w:t>Professional</w:t>
      </w:r>
      <w:r>
        <w:rPr>
          <w:color w:val="5E87A8"/>
          <w:spacing w:val="46"/>
        </w:rPr>
        <w:t> </w:t>
      </w:r>
      <w:r>
        <w:rPr>
          <w:color w:val="5E87A8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8241" w:val="left" w:leader="none"/>
        </w:tabs>
        <w:spacing w:before="116"/>
      </w:pPr>
      <w:r>
        <w:rPr>
          <w:w w:val="105"/>
        </w:rPr>
        <w:t>Student</w:t>
      </w:r>
      <w:r>
        <w:rPr>
          <w:spacing w:val="-14"/>
          <w:w w:val="105"/>
        </w:rPr>
        <w:t> </w:t>
      </w:r>
      <w:r>
        <w:rPr>
          <w:w w:val="105"/>
        </w:rPr>
        <w:t>Nurse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Med-Surg</w:t>
      </w:r>
      <w:r>
        <w:rPr>
          <w:spacing w:val="-13"/>
          <w:w w:val="105"/>
        </w:rPr>
        <w:t> </w:t>
      </w:r>
      <w:r>
        <w:rPr>
          <w:w w:val="105"/>
        </w:rPr>
        <w:t>Clinical</w:t>
      </w:r>
      <w:r>
        <w:rPr>
          <w:spacing w:val="-13"/>
          <w:w w:val="105"/>
        </w:rPr>
        <w:t> </w:t>
      </w:r>
      <w:r>
        <w:rPr>
          <w:w w:val="105"/>
        </w:rPr>
        <w:t>Rotation</w:t>
      </w:r>
      <w:r>
        <w:rPr>
          <w:spacing w:val="-5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5"/>
          <w:w w:val="105"/>
          <w:sz w:val="20"/>
        </w:rPr>
        <w:t> </w:t>
      </w:r>
      <w:r>
        <w:rPr>
          <w:w w:val="105"/>
        </w:rPr>
        <w:t>Regional</w:t>
      </w:r>
      <w:r>
        <w:rPr>
          <w:spacing w:val="-13"/>
          <w:w w:val="105"/>
        </w:rPr>
        <w:t> </w:t>
      </w:r>
      <w:r>
        <w:rPr>
          <w:w w:val="105"/>
        </w:rPr>
        <w:t>Hospital</w:t>
      </w:r>
      <w:r>
        <w:rPr>
          <w:spacing w:val="3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43"/>
          <w:w w:val="105"/>
          <w:sz w:val="20"/>
        </w:rPr>
        <w:t> </w:t>
      </w:r>
      <w:r>
        <w:rPr>
          <w:w w:val="105"/>
        </w:rPr>
        <w:t>Sacramento,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CA</w:t>
      </w:r>
      <w:r>
        <w:rPr/>
        <w:tab/>
      </w:r>
      <w:r>
        <w:rPr>
          <w:w w:val="105"/>
          <w:position w:val="3"/>
        </w:rPr>
        <w:t>January</w:t>
      </w:r>
      <w:r>
        <w:rPr>
          <w:spacing w:val="-12"/>
          <w:w w:val="105"/>
          <w:position w:val="3"/>
        </w:rPr>
        <w:t> </w:t>
      </w:r>
      <w:r>
        <w:rPr>
          <w:w w:val="105"/>
          <w:position w:val="3"/>
        </w:rPr>
        <w:t>2024</w:t>
      </w:r>
      <w:r>
        <w:rPr>
          <w:spacing w:val="-12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12"/>
          <w:w w:val="105"/>
          <w:position w:val="3"/>
        </w:rPr>
        <w:t> </w:t>
      </w:r>
      <w:r>
        <w:rPr>
          <w:w w:val="105"/>
          <w:position w:val="3"/>
        </w:rPr>
        <w:t>May</w:t>
      </w:r>
      <w:r>
        <w:rPr>
          <w:spacing w:val="-12"/>
          <w:w w:val="105"/>
          <w:position w:val="3"/>
        </w:rPr>
        <w:t> </w:t>
      </w:r>
      <w:r>
        <w:rPr>
          <w:spacing w:val="-4"/>
          <w:w w:val="105"/>
          <w:position w:val="3"/>
        </w:rPr>
        <w:t>2024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Assisted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daily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duties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under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30-bed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surgical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unit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Performed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wound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care,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vitals,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mobility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Completed</w:t>
      </w:r>
      <w:r>
        <w:rPr>
          <w:spacing w:val="15"/>
          <w:sz w:val="18"/>
        </w:rPr>
        <w:t> </w:t>
      </w:r>
      <w:r>
        <w:rPr>
          <w:sz w:val="18"/>
        </w:rPr>
        <w:t>head-to-toe</w:t>
      </w:r>
      <w:r>
        <w:rPr>
          <w:spacing w:val="16"/>
          <w:sz w:val="18"/>
        </w:rPr>
        <w:t> </w:t>
      </w:r>
      <w:r>
        <w:rPr>
          <w:sz w:val="18"/>
        </w:rPr>
        <w:t>assessments</w:t>
      </w:r>
      <w:r>
        <w:rPr>
          <w:spacing w:val="16"/>
          <w:sz w:val="18"/>
        </w:rPr>
        <w:t> </w:t>
      </w:r>
      <w:r>
        <w:rPr>
          <w:sz w:val="18"/>
        </w:rPr>
        <w:t>and</w:t>
      </w:r>
      <w:r>
        <w:rPr>
          <w:spacing w:val="15"/>
          <w:sz w:val="18"/>
        </w:rPr>
        <w:t> </w:t>
      </w:r>
      <w:r>
        <w:rPr>
          <w:sz w:val="18"/>
        </w:rPr>
        <w:t>documented</w:t>
      </w:r>
      <w:r>
        <w:rPr>
          <w:spacing w:val="16"/>
          <w:sz w:val="18"/>
        </w:rPr>
        <w:t> </w:t>
      </w:r>
      <w:r>
        <w:rPr>
          <w:sz w:val="18"/>
        </w:rPr>
        <w:t>in</w:t>
      </w:r>
      <w:r>
        <w:rPr>
          <w:spacing w:val="16"/>
          <w:sz w:val="18"/>
        </w:rPr>
        <w:t> </w:t>
      </w:r>
      <w:r>
        <w:rPr>
          <w:spacing w:val="-4"/>
          <w:sz w:val="18"/>
        </w:rPr>
        <w:t>Epic</w:t>
      </w:r>
    </w:p>
    <w:p>
      <w:pPr>
        <w:pStyle w:val="BodyText"/>
        <w:spacing w:before="93"/>
      </w:pPr>
    </w:p>
    <w:p>
      <w:pPr>
        <w:tabs>
          <w:tab w:pos="8044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Volunteer</w:t>
      </w:r>
      <w:r>
        <w:rPr>
          <w:b/>
          <w:spacing w:val="-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Nurse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Assistant</w:t>
      </w:r>
      <w:r>
        <w:rPr>
          <w:b/>
          <w:spacing w:val="14"/>
          <w:w w:val="105"/>
          <w:sz w:val="18"/>
        </w:rPr>
        <w:t> </w:t>
      </w:r>
      <w:r>
        <w:rPr>
          <w:rFonts w:ascii="Nueva Std Extended" w:hAnsi="Nueva Std Extended"/>
          <w:spacing w:val="-2"/>
          <w:w w:val="105"/>
          <w:sz w:val="20"/>
        </w:rPr>
        <w:t>|</w:t>
      </w:r>
      <w:r>
        <w:rPr>
          <w:rFonts w:ascii="Nueva Std Extended" w:hAnsi="Nueva Std Extended"/>
          <w:spacing w:val="17"/>
          <w:w w:val="105"/>
          <w:sz w:val="20"/>
        </w:rPr>
        <w:t> </w:t>
      </w:r>
      <w:r>
        <w:rPr>
          <w:b/>
          <w:spacing w:val="-2"/>
          <w:w w:val="105"/>
          <w:sz w:val="18"/>
        </w:rPr>
        <w:t>Senior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Home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Care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Network</w:t>
      </w:r>
      <w:r>
        <w:rPr>
          <w:b/>
          <w:spacing w:val="14"/>
          <w:w w:val="105"/>
          <w:sz w:val="18"/>
        </w:rPr>
        <w:t> </w:t>
      </w:r>
      <w:r>
        <w:rPr>
          <w:rFonts w:ascii="Nueva Std Extended" w:hAnsi="Nueva Std Extended"/>
          <w:spacing w:val="-2"/>
          <w:w w:val="105"/>
          <w:sz w:val="20"/>
        </w:rPr>
        <w:t>|</w:t>
      </w:r>
      <w:r>
        <w:rPr>
          <w:rFonts w:ascii="Nueva Std Extended" w:hAnsi="Nueva Std Extended"/>
          <w:spacing w:val="17"/>
          <w:w w:val="105"/>
          <w:sz w:val="20"/>
        </w:rPr>
        <w:t> </w:t>
      </w:r>
      <w:r>
        <w:rPr>
          <w:b/>
          <w:spacing w:val="-2"/>
          <w:w w:val="105"/>
          <w:sz w:val="18"/>
        </w:rPr>
        <w:t>Sacramento,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CA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July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2023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December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2023</w:t>
      </w:r>
    </w:p>
    <w:p>
      <w:pPr>
        <w:pStyle w:val="BodyText"/>
        <w:spacing w:before="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96" w:after="0"/>
        <w:ind w:left="1541" w:right="0" w:hanging="110"/>
        <w:jc w:val="lef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0" w:after="0"/>
        <w:ind w:left="1541" w:right="0" w:hanging="110"/>
        <w:jc w:val="left"/>
        <w:rPr>
          <w:sz w:val="29"/>
        </w:rPr>
      </w:pPr>
    </w:p>
    <w:p>
      <w:pPr>
        <w:pStyle w:val="Heading1"/>
        <w:spacing w:before="297"/>
      </w:pPr>
      <w:r>
        <w:rPr>
          <w:color w:val="5E87A8"/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2546"/>
      </w:pPr>
      <w:r>
        <w:rPr/>
        <w:br w:type="column"/>
      </w: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elderly</w:t>
      </w:r>
      <w:r>
        <w:rPr>
          <w:spacing w:val="-13"/>
          <w:w w:val="105"/>
        </w:rPr>
        <w:t> </w:t>
      </w:r>
      <w:r>
        <w:rPr>
          <w:w w:val="105"/>
        </w:rPr>
        <w:t>patients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hygiene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comfort</w:t>
      </w:r>
      <w:r>
        <w:rPr>
          <w:spacing w:val="-13"/>
          <w:w w:val="105"/>
        </w:rPr>
        <w:t> </w:t>
      </w:r>
      <w:r>
        <w:rPr>
          <w:w w:val="105"/>
        </w:rPr>
        <w:t>during</w:t>
      </w:r>
      <w:r>
        <w:rPr>
          <w:spacing w:val="-14"/>
          <w:w w:val="105"/>
        </w:rPr>
        <w:t> </w:t>
      </w:r>
      <w:r>
        <w:rPr>
          <w:w w:val="105"/>
        </w:rPr>
        <w:t>post-op</w:t>
      </w:r>
      <w:r>
        <w:rPr>
          <w:spacing w:val="-13"/>
          <w:w w:val="105"/>
        </w:rPr>
        <w:t> </w:t>
      </w:r>
      <w:r>
        <w:rPr>
          <w:w w:val="105"/>
        </w:rPr>
        <w:t>recovery Shadowed RNs and participated in interdisciplinary care rounds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91630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91630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CAAA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3" coordorigin="11625,0" coordsize="294,16858" path="m11918,0l11625,0,11625,4110,11625,14430,11625,16858,11918,16858,11918,14430,11918,4110,11918,0xe" filled="true" fillcolor="#acaaa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4" coordorigin="0,0" coordsize="10200,15">
                <v:rect style="position:absolute;left:0;top:0;width:10200;height:15" id="docshape5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111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168"/>
        <w:ind w:left="259"/>
      </w:pPr>
      <w:r>
        <w:rPr/>
        <w:t>California</w:t>
      </w:r>
      <w:r>
        <w:rPr>
          <w:spacing w:val="12"/>
        </w:rPr>
        <w:t> </w:t>
      </w:r>
      <w:r>
        <w:rPr/>
        <w:t>State</w:t>
      </w:r>
      <w:r>
        <w:rPr>
          <w:spacing w:val="12"/>
        </w:rPr>
        <w:t> </w:t>
      </w:r>
      <w:r>
        <w:rPr/>
        <w:t>University,</w:t>
      </w:r>
      <w:r>
        <w:rPr>
          <w:spacing w:val="12"/>
        </w:rPr>
        <w:t> </w:t>
      </w:r>
      <w:r>
        <w:rPr/>
        <w:t>Sacramento,</w:t>
      </w:r>
      <w:r>
        <w:rPr>
          <w:spacing w:val="13"/>
        </w:rPr>
        <w:t> </w:t>
      </w:r>
      <w:r>
        <w:rPr>
          <w:spacing w:val="-5"/>
        </w:rPr>
        <w:t>CA</w: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Heading1"/>
      </w:pPr>
      <w:r>
        <w:rPr>
          <w:color w:val="5E87A8"/>
          <w:spacing w:val="-2"/>
          <w:w w:val="120"/>
        </w:rPr>
        <w:t>Certifcations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114196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91888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240" w:lineRule="auto" w:before="29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Basic</w:t>
      </w:r>
      <w:r>
        <w:rPr>
          <w:spacing w:val="11"/>
          <w:sz w:val="18"/>
        </w:rPr>
        <w:t> </w:t>
      </w:r>
      <w:r>
        <w:rPr>
          <w:sz w:val="18"/>
        </w:rPr>
        <w:t>Life</w:t>
      </w:r>
      <w:r>
        <w:rPr>
          <w:spacing w:val="11"/>
          <w:sz w:val="18"/>
        </w:rPr>
        <w:t> </w:t>
      </w:r>
      <w:r>
        <w:rPr>
          <w:sz w:val="18"/>
        </w:rPr>
        <w:t>Support</w:t>
      </w:r>
      <w:r>
        <w:rPr>
          <w:spacing w:val="12"/>
          <w:sz w:val="18"/>
        </w:rPr>
        <w:t> </w:t>
      </w:r>
      <w:r>
        <w:rPr>
          <w:sz w:val="18"/>
        </w:rPr>
        <w:t>(BLS),</w:t>
      </w:r>
      <w:r>
        <w:rPr>
          <w:spacing w:val="-1"/>
          <w:sz w:val="18"/>
        </w:rPr>
        <w:t> </w:t>
      </w:r>
      <w:r>
        <w:rPr>
          <w:sz w:val="18"/>
        </w:rPr>
        <w:t>AHA,</w:t>
      </w:r>
      <w:r>
        <w:rPr>
          <w:spacing w:val="12"/>
          <w:sz w:val="18"/>
        </w:rPr>
        <w:t> </w:t>
      </w:r>
      <w:r>
        <w:rPr>
          <w:sz w:val="18"/>
        </w:rPr>
        <w:t>March</w:t>
      </w:r>
      <w:r>
        <w:rPr>
          <w:spacing w:val="11"/>
          <w:sz w:val="18"/>
        </w:rPr>
        <w:t> </w:t>
      </w:r>
      <w:r>
        <w:rPr>
          <w:spacing w:val="-4"/>
          <w:sz w:val="18"/>
        </w:rPr>
        <w:t>2024</w:t>
      </w:r>
    </w:p>
    <w:p>
      <w:pPr>
        <w:pStyle w:val="Heading1"/>
        <w:spacing w:before="292"/>
      </w:pPr>
      <w:r>
        <w:rPr>
          <w:color w:val="5E87A8"/>
        </w:rPr>
        <w:t>Key</w:t>
      </w:r>
      <w:r>
        <w:rPr>
          <w:color w:val="5E87A8"/>
          <w:spacing w:val="-17"/>
        </w:rPr>
        <w:t> </w:t>
      </w:r>
      <w:r>
        <w:rPr>
          <w:color w:val="5E87A8"/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104329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4888pt;width:509.999959pt;height:.75pt;mso-position-horizontal-relative:page;mso-position-vertical-relative:paragraph;z-index:-15726592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3" w:lineRule="exact" w:before="24" w:after="0"/>
        <w:ind w:left="555" w:right="0" w:hanging="296"/>
        <w:jc w:val="left"/>
        <w:rPr>
          <w:position w:val="-2"/>
          <w:sz w:val="31"/>
        </w:rPr>
      </w:pPr>
      <w:r>
        <w:rPr>
          <w:sz w:val="18"/>
        </w:rPr>
        <w:t>Clinical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3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Medication</w:t>
      </w:r>
      <w:r>
        <w:rPr>
          <w:spacing w:val="19"/>
          <w:sz w:val="18"/>
        </w:rPr>
        <w:t> </w:t>
      </w:r>
      <w:r>
        <w:rPr>
          <w:sz w:val="18"/>
        </w:rPr>
        <w:t>administration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(supervised)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3"/>
          <w:sz w:val="31"/>
        </w:rPr>
      </w:pPr>
      <w:r>
        <w:rPr>
          <w:spacing w:val="-2"/>
          <w:w w:val="105"/>
          <w:sz w:val="18"/>
        </w:rPr>
        <w:t>Pre-op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post-op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0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Surgical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site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Infection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prevention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ADLs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comfort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5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2025-12-03T06:21:12Z</dcterms:created>
  <dcterms:modified xsi:type="dcterms:W3CDTF">2025-12-03T06:21:12Z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