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2"/>
      </w:pPr>
      <w:r>
        <w:rPr>
          <w:color w:val="FFFFFF"/>
          <w:spacing w:val="-2"/>
          <w:w w:val="105"/>
        </w:rPr>
        <w:t>Overnight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Home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Health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4"/>
          <w:w w:val="105"/>
        </w:rPr>
        <w:t>Aide</w:t>
      </w:r>
    </w:p>
    <w:p>
      <w:pPr>
        <w:spacing w:before="17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Profile</w:t>
      </w:r>
    </w:p>
    <w:p>
      <w:pPr>
        <w:spacing w:line="273" w:lineRule="auto" w:before="26"/>
        <w:ind w:left="448" w:right="614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overnight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evening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night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shifts.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Strong knowledge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overnight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protocols,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preparedness,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comfort.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restful and secure environments for elderly and chronically ill patients.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7"/>
        </w:rPr>
        <w:t>Contact</w:t>
      </w:r>
    </w:p>
    <w:p>
      <w:pPr>
        <w:spacing w:before="101"/>
        <w:ind w:left="58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170" w:right="1574"/>
      </w:pPr>
      <w:r>
        <w:rPr>
          <w:w w:val="105"/>
        </w:rPr>
        <w:t>Overnight Home Health</w:t>
      </w:r>
      <w:r>
        <w:rPr>
          <w:spacing w:val="-3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ComfortCare Services , City, ST June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1446" w:space="2386"/>
            <w:col w:w="7380"/>
          </w:cols>
        </w:sectPr>
      </w:pPr>
    </w:p>
    <w:p>
      <w:pPr>
        <w:pStyle w:val="BodyText"/>
        <w:spacing w:before="53"/>
        <w:ind w:left="59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before="1"/>
        <w:ind w:left="597"/>
      </w:pPr>
      <w:hyperlink r:id="rId5">
        <w:r>
          <w:rPr>
            <w:color w:val="424242"/>
            <w:spacing w:val="-2"/>
            <w:w w:val="105"/>
          </w:rPr>
          <w:t>dthompson@email.com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  <w:spacing w:val="-2"/>
        </w:rPr>
        <w:t>linkedin.com/in/drewthompson </w:t>
      </w:r>
      <w:r>
        <w:rPr>
          <w:color w:val="424242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189" w:lineRule="auto" w:before="106" w:after="0"/>
        <w:ind w:left="895" w:right="1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 client well-being through regular overnight check-ins, fall prevention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support, and assistance with toileting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98" w:after="0"/>
        <w:ind w:left="895" w:right="439" w:hanging="298"/>
        <w:jc w:val="left"/>
        <w:rPr>
          <w:sz w:val="18"/>
        </w:rPr>
      </w:pPr>
      <w:r>
        <w:rPr>
          <w:w w:val="105"/>
          <w:sz w:val="18"/>
        </w:rPr>
        <w:t>Manage medication schedules and ensure accurate logging of overnight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 or changes in condition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82" w:after="0"/>
        <w:ind w:left="895" w:right="79" w:hanging="298"/>
        <w:jc w:val="left"/>
        <w:rPr>
          <w:sz w:val="18"/>
        </w:rPr>
      </w:pPr>
      <w:r>
        <w:rPr>
          <w:w w:val="105"/>
          <w:sz w:val="18"/>
        </w:rPr>
        <w:t>Provide emotional reassurance and bedside presence to help ease nighttime anxiety or confusion in elderly patients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3138" w:space="433"/>
            <w:col w:w="7641"/>
          </w:cols>
        </w:sectPr>
      </w:pPr>
    </w:p>
    <w:p>
      <w:pPr>
        <w:pStyle w:val="BodyText"/>
        <w:spacing w:before="186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176"/>
        <w:ind w:left="58" w:right="946"/>
      </w:pPr>
      <w:r>
        <w:rPr/>
        <w:br w:type="column"/>
      </w:r>
      <w:r>
        <w:rPr>
          <w:w w:val="105"/>
        </w:rPr>
        <w:t>Home Health</w:t>
      </w:r>
      <w:r>
        <w:rPr>
          <w:spacing w:val="-1"/>
          <w:w w:val="105"/>
        </w:rPr>
        <w:t> </w:t>
      </w:r>
      <w:r>
        <w:rPr>
          <w:w w:val="105"/>
        </w:rPr>
        <w:t>Aide (Evening Shift) </w:t>
      </w:r>
      <w:r>
        <w:rPr>
          <w:w w:val="105"/>
          <w:position w:val="2"/>
        </w:rPr>
        <w:t>| </w:t>
      </w:r>
      <w:r>
        <w:rPr>
          <w:w w:val="105"/>
        </w:rPr>
        <w:t>Meadowlight Senior Support, City, ST May 2020 – May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1768" w:space="2175"/>
            <w:col w:w="7269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8"/>
        <w:rPr>
          <w:sz w:val="16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Harrison Community High, City, ST May 2019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01" w:lineRule="auto" w:before="39" w:after="0"/>
        <w:ind w:left="467" w:right="50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clients transitioning to overnight rest by assisting with dinner, medications, and evening hygiene routines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01" w:lineRule="auto" w:before="82" w:after="0"/>
        <w:ind w:left="467" w:right="1029" w:hanging="298"/>
        <w:jc w:val="left"/>
        <w:rPr>
          <w:sz w:val="18"/>
        </w:rPr>
      </w:pPr>
      <w:r>
        <w:rPr>
          <w:w w:val="105"/>
          <w:sz w:val="18"/>
        </w:rPr>
        <w:t>Improved client sleep routines by identifying disruptive habits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introducing calming bedtime practices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9" w:lineRule="auto" w:before="109" w:after="0"/>
        <w:ind w:left="467" w:right="98" w:hanging="298"/>
        <w:jc w:val="left"/>
        <w:rPr>
          <w:sz w:val="18"/>
        </w:rPr>
      </w:pPr>
      <w:r>
        <w:rPr>
          <w:w w:val="105"/>
          <w:sz w:val="18"/>
        </w:rPr>
        <w:t>Collaborated with daytime staff to ensure continuity of care and detailed shift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handovers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909" w:space="1090"/>
            <w:col w:w="7213"/>
          </w:cols>
        </w:sectPr>
      </w:pPr>
    </w:p>
    <w:p>
      <w:pPr>
        <w:pStyle w:val="Heading1"/>
        <w:spacing w:before="316"/>
        <w:ind w:left="0" w:right="106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15249"/>
                            <a:ext cx="2266950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990850">
                                <a:moveTo>
                                  <a:pt x="0" y="2990849"/>
                                </a:moveTo>
                                <a:lnTo>
                                  <a:pt x="2266949" y="29908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0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04825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048250"/>
                                </a:lnTo>
                                <a:lnTo>
                                  <a:pt x="2266950" y="504825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0482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0482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02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6290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52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245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6481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101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345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255;top:12150;width:3570;height:4710" id="docshape2" filled="true" fillcolor="#bc936d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7950" id="docshape4" coordorigin="255,4200" coordsize="3570,7950" path="m3825,8565l255,8565,255,12150,3825,12150,3825,8565xm3825,5520l255,5520,255,7890,3825,7890,3825,5520xm3825,4200l255,4200,255,4830,3825,4830,3825,4200xe" filled="true" fillcolor="#bc936d" stroked="false">
                  <v:path arrowok="t"/>
                  <v:fill opacity="32899f" type="solid"/>
                </v:shape>
                <v:rect style="position:absolute;left:0;top:4830;width:4020;height:690" id="docshape5" filled="true" fillcolor="#bc936d" stroked="false">
                  <v:fill type="solid"/>
                </v:rect>
                <v:shape style="position:absolute;left:3825;top:5515;width:197;height:404" type="#_x0000_t75" id="docshape6" stroked="false">
                  <v:imagedata r:id="rId6" o:title=""/>
                </v:shape>
                <v:shape style="position:absolute;left:600;top:5715;width:255;height:261" type="#_x0000_t75" id="docshape7" stroked="false">
                  <v:imagedata r:id="rId7" o:title=""/>
                </v:shape>
                <v:shape style="position:absolute;left:600;top:6225;width:255;height:300" type="#_x0000_t75" id="docshape8" stroked="false">
                  <v:imagedata r:id="rId8" o:title=""/>
                </v:shape>
                <v:shape style="position:absolute;left:600;top:6810;width:256;height:226" type="#_x0000_t75" id="docshape9" stroked="false">
                  <v:imagedata r:id="rId9" o:title=""/>
                </v:shape>
                <v:shape style="position:absolute;left:600;top:7320;width:255;height:263" type="#_x0000_t75" id="docshape10" stroked="false">
                  <v:imagedata r:id="rId10" o:title=""/>
                </v:shape>
                <v:rect style="position:absolute;left:0;top:7890;width:4020;height:675" id="docshape11" filled="true" fillcolor="#bc936d" stroked="false">
                  <v:fill type="solid"/>
                </v:rect>
                <v:shape style="position:absolute;left:3825;top:8558;width:197;height:404" type="#_x0000_t75" id="docshape12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mallCaps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297" w:val="left" w:leader="none"/>
        </w:tabs>
        <w:spacing w:line="343" w:lineRule="exact" w:before="151" w:after="0"/>
        <w:ind w:left="4297" w:right="0" w:hanging="296"/>
        <w:jc w:val="left"/>
        <w:rPr>
          <w:sz w:val="18"/>
        </w:rPr>
      </w:pPr>
      <w:r>
        <w:rPr>
          <w:w w:val="105"/>
          <w:sz w:val="18"/>
        </w:rPr>
        <w:t>Home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1"/>
          <w:numId w:val="1"/>
        </w:numPr>
        <w:tabs>
          <w:tab w:pos="4297" w:val="left" w:leader="none"/>
        </w:tabs>
        <w:spacing w:line="343" w:lineRule="exact" w:before="0" w:after="0"/>
        <w:ind w:left="4297" w:right="0" w:hanging="296"/>
        <w:jc w:val="left"/>
        <w:rPr>
          <w:sz w:val="18"/>
        </w:rPr>
      </w:pPr>
      <w:r>
        <w:rPr>
          <w:w w:val="105"/>
          <w:sz w:val="18"/>
        </w:rPr>
        <w:t>CPR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Aid,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Cross,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2025-12-11T04:06:05Z</dcterms:created>
  <dcterms:modified xsi:type="dcterms:W3CDTF">2025-12-11T04:06:05Z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