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6"/>
        </w:rPr>
        <w:t>Skylar</w:t>
      </w:r>
      <w:r>
        <w:rPr>
          <w:color w:val="FFFFFF"/>
          <w:spacing w:val="6"/>
        </w:rPr>
        <w:t> </w:t>
      </w:r>
      <w:r>
        <w:rPr>
          <w:color w:val="FFFFFF"/>
          <w:spacing w:val="8"/>
        </w:rPr>
        <w:t>Brooks</w:t>
      </w:r>
    </w:p>
    <w:p>
      <w:pPr>
        <w:pStyle w:val="Heading3"/>
      </w:pPr>
      <w:r>
        <w:rPr>
          <w:color w:val="FFFFFF"/>
          <w:w w:val="105"/>
        </w:rPr>
        <w:t>Media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Relations</w:t>
      </w:r>
      <w:r>
        <w:rPr>
          <w:color w:val="FFFFFF"/>
          <w:spacing w:val="-2"/>
          <w:w w:val="105"/>
        </w:rPr>
        <w:t> Specialist</w:t>
      </w:r>
    </w:p>
    <w:p>
      <w:pPr>
        <w:spacing w:before="179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Media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strategist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knack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for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building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journalist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relationships</w:t>
      </w:r>
    </w:p>
    <w:p>
      <w:pPr>
        <w:spacing w:line="273" w:lineRule="auto" w:before="26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media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relations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tech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nonprofit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sectors.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Builds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relationships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reporters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editors across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print,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online,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broadcast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platforms.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crafting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compelling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pitches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earning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top-tier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coverage.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566"/>
        </w:sectPr>
      </w:pPr>
    </w:p>
    <w:p>
      <w:pPr>
        <w:pStyle w:val="Heading2"/>
        <w:spacing w:before="98"/>
      </w:pPr>
      <w:r>
        <w:rPr>
          <w:color w:val="0C0C0C"/>
          <w:spacing w:val="-2"/>
          <w:sz w:val="52"/>
        </w:rPr>
        <w:t>C</w:t>
      </w:r>
      <w:r>
        <w:rPr>
          <w:color w:val="0C0C0C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2"/>
      </w:pPr>
      <w:r>
        <w:rPr>
          <w:color w:val="0C0C0C"/>
          <w:sz w:val="52"/>
        </w:rPr>
        <w:t>P</w:t>
      </w:r>
      <w:r>
        <w:rPr>
          <w:color w:val="0C0C0C"/>
        </w:rPr>
        <w:t>ROFESSIONAL</w:t>
      </w:r>
      <w:r>
        <w:rPr>
          <w:color w:val="0C0C0C"/>
          <w:spacing w:val="4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42" w:right="318"/>
      </w:pPr>
      <w:r>
        <w:rPr/>
        <w:t>MEDIA RELATIONS</w:t>
      </w:r>
      <w:r>
        <w:rPr>
          <w:spacing w:val="39"/>
        </w:rPr>
        <w:t> </w:t>
      </w:r>
      <w:r>
        <w:rPr/>
        <w:t>SPECIALIST</w:t>
      </w:r>
      <w:r>
        <w:rPr>
          <w:spacing w:val="40"/>
        </w:rPr>
        <w:t> </w:t>
      </w:r>
      <w:r>
        <w:rPr>
          <w:position w:val="2"/>
        </w:rPr>
        <w:t>|</w:t>
      </w:r>
      <w:r>
        <w:rPr>
          <w:spacing w:val="80"/>
          <w:position w:val="2"/>
        </w:rPr>
        <w:t> </w:t>
      </w:r>
      <w:r>
        <w:rPr/>
        <w:t>URBANTECH</w:t>
      </w:r>
      <w:r>
        <w:rPr>
          <w:spacing w:val="39"/>
        </w:rPr>
        <w:t> </w:t>
      </w:r>
      <w:r>
        <w:rPr/>
        <w:t>GROUP,</w:t>
      </w:r>
      <w:r>
        <w:rPr>
          <w:spacing w:val="40"/>
        </w:rPr>
        <w:t> </w:t>
      </w:r>
      <w:r>
        <w:rPr/>
        <w:t>SEATTLE,</w:t>
      </w:r>
      <w:r>
        <w:rPr>
          <w:spacing w:val="40"/>
        </w:rPr>
        <w:t> </w:t>
      </w:r>
      <w:r>
        <w:rPr/>
        <w:t>WA APRIL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566"/>
          <w:cols w:num="2" w:equalWidth="0">
            <w:col w:w="2384" w:space="1150"/>
            <w:col w:w="7537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40" w:bottom="280" w:left="283" w:right="566"/>
        </w:sectPr>
      </w:pPr>
    </w:p>
    <w:p>
      <w:pPr>
        <w:pStyle w:val="BodyText"/>
        <w:spacing w:before="142"/>
        <w:ind w:left="665"/>
      </w:pPr>
      <w:r>
        <w:rPr>
          <w:color w:val="424242"/>
        </w:rPr>
        <w:t>LinkedIn</w:t>
      </w:r>
      <w:r>
        <w:rPr>
          <w:color w:val="424242"/>
          <w:spacing w:val="14"/>
        </w:rPr>
        <w:t> </w:t>
      </w:r>
      <w:r>
        <w:rPr>
          <w:color w:val="424242"/>
          <w:position w:val="1"/>
          <w:sz w:val="16"/>
        </w:rPr>
        <w:t>|</w:t>
      </w:r>
      <w:r>
        <w:rPr>
          <w:color w:val="424242"/>
          <w:spacing w:val="20"/>
          <w:position w:val="1"/>
          <w:sz w:val="16"/>
        </w:rPr>
        <w:t> </w:t>
      </w:r>
      <w:r>
        <w:rPr>
          <w:color w:val="424242"/>
          <w:spacing w:val="-2"/>
        </w:rPr>
        <w:t>Portfolio</w:t>
      </w:r>
    </w:p>
    <w:p>
      <w:pPr>
        <w:pStyle w:val="ListParagraph"/>
        <w:numPr>
          <w:ilvl w:val="0"/>
          <w:numId w:val="1"/>
        </w:numPr>
        <w:tabs>
          <w:tab w:pos="960" w:val="left" w:leader="none"/>
          <w:tab w:pos="962" w:val="left" w:leader="none"/>
        </w:tabs>
        <w:spacing w:line="201" w:lineRule="auto" w:before="139" w:after="0"/>
        <w:ind w:left="962" w:right="9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Generated national coverage in Forbes, Wired, and TechCrunch for product rollouts and founder interviews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566"/>
          <w:cols w:num="2" w:equalWidth="0">
            <w:col w:w="2242" w:space="1218"/>
            <w:col w:w="7611"/>
          </w:cols>
        </w:sectPr>
      </w:pPr>
    </w:p>
    <w:p>
      <w:pPr>
        <w:pStyle w:val="BodyText"/>
        <w:spacing w:before="130"/>
        <w:ind w:left="665"/>
      </w:pPr>
      <w:r>
        <w:rPr>
          <w:color w:val="424242"/>
        </w:rPr>
        <w:t>City,</w:t>
      </w:r>
      <w:r>
        <w:rPr>
          <w:color w:val="424242"/>
          <w:spacing w:val="-1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2"/>
      </w:pPr>
      <w:r>
        <w:rPr>
          <w:color w:val="0C0C0C"/>
          <w:sz w:val="52"/>
        </w:rPr>
        <w:t>K</w:t>
      </w:r>
      <w:r>
        <w:rPr>
          <w:color w:val="0C0C0C"/>
        </w:rPr>
        <w:t>EY</w:t>
      </w:r>
      <w:r>
        <w:rPr>
          <w:color w:val="0C0C0C"/>
          <w:spacing w:val="4"/>
        </w:rPr>
        <w:t> </w:t>
      </w:r>
      <w:r>
        <w:rPr>
          <w:color w:val="0C0C0C"/>
          <w:spacing w:val="-7"/>
        </w:rPr>
        <w:t>SKILLS</w:t>
      </w:r>
    </w:p>
    <w:p>
      <w:pPr>
        <w:pStyle w:val="BodyText"/>
        <w:spacing w:line="261" w:lineRule="auto" w:before="130"/>
        <w:ind w:left="218"/>
      </w:pPr>
      <w:r>
        <w:rPr/>
        <w:br w:type="column"/>
      </w:r>
      <w:r>
        <w:rPr>
          <w:w w:val="105"/>
        </w:rPr>
        <w:t>Built a contact database of 200+ media professionals, improving pitch response</w:t>
      </w:r>
      <w:r>
        <w:rPr>
          <w:spacing w:val="80"/>
          <w:w w:val="105"/>
        </w:rPr>
        <w:t> </w:t>
      </w:r>
      <w:r>
        <w:rPr>
          <w:w w:val="105"/>
        </w:rPr>
        <w:t>rate by 35%</w:t>
      </w:r>
    </w:p>
    <w:p>
      <w:pPr>
        <w:pStyle w:val="BodyText"/>
      </w:pPr>
    </w:p>
    <w:p>
      <w:pPr>
        <w:pStyle w:val="BodyText"/>
        <w:spacing w:before="83"/>
      </w:pPr>
    </w:p>
    <w:p>
      <w:pPr>
        <w:pStyle w:val="BodyText"/>
        <w:spacing w:line="268" w:lineRule="auto"/>
        <w:ind w:left="70" w:right="1520"/>
      </w:pPr>
      <w:r>
        <w:rPr>
          <w:w w:val="105"/>
        </w:rPr>
        <w:t>SEATTLE HOUSING FUND </w:t>
      </w:r>
      <w:r>
        <w:rPr>
          <w:w w:val="105"/>
          <w:position w:val="2"/>
        </w:rPr>
        <w:t>| </w:t>
      </w:r>
      <w:r>
        <w:rPr>
          <w:w w:val="105"/>
        </w:rPr>
        <w:t>AXIS GLOBAL, SEATTLE, WA JUNE 2017 – JUNE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40" w:bottom="280" w:left="283" w:right="566"/>
          <w:cols w:num="2" w:equalWidth="0">
            <w:col w:w="2028" w:space="1878"/>
            <w:col w:w="7165"/>
          </w:cols>
        </w:sect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161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Crisis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Media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Press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w w:val="105"/>
          <w:sz w:val="18"/>
        </w:rPr>
        <w:t>release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2"/>
          <w:sz w:val="18"/>
        </w:rPr>
        <w:t>Relationship</w:t>
      </w:r>
      <w:r>
        <w:rPr>
          <w:color w:val="424242"/>
          <w:spacing w:val="47"/>
          <w:sz w:val="18"/>
        </w:rPr>
        <w:t> </w:t>
      </w:r>
      <w:r>
        <w:rPr>
          <w:color w:val="424242"/>
          <w:spacing w:val="-2"/>
          <w:sz w:val="18"/>
        </w:rPr>
        <w:t>building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Spokesperson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206" w:after="0"/>
        <w:ind w:left="49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Secured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coverage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housing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initiatives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press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talking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points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40" w:bottom="280" w:left="283" w:right="566"/>
          <w:cols w:num="2" w:equalWidth="0">
            <w:col w:w="2502" w:space="1422"/>
            <w:col w:w="7147"/>
          </w:cols>
        </w:sectPr>
      </w:pPr>
    </w:p>
    <w:p>
      <w:pPr>
        <w:pStyle w:val="BodyText"/>
        <w:spacing w:before="30"/>
        <w:rPr>
          <w:sz w:val="31"/>
        </w:rPr>
      </w:pPr>
      <w:r>
        <w:rPr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153399"/>
                            <a:ext cx="238125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52700">
                                <a:moveTo>
                                  <a:pt x="0" y="2552699"/>
                                </a:moveTo>
                                <a:lnTo>
                                  <a:pt x="2381249" y="25526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15050">
                                <a:moveTo>
                                  <a:pt x="2381249" y="6115049"/>
                                </a:moveTo>
                                <a:lnTo>
                                  <a:pt x="0" y="61150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1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6712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038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840;width:3750;height:4020" id="docshape3" filled="true" fillcolor="#24560f" stroked="false">
                  <v:fill opacity="32899f" type="solid"/>
                </v:rect>
                <v:rect style="position:absolute;left:0;top:0;width:11919;height:3210" id="docshape4" filled="true" fillcolor="#24560f" stroked="false">
                  <v:fill type="solid"/>
                </v:rect>
                <v:rect style="position:absolute;left:0;top:3210;width:3750;height:9630" id="docshape5" filled="true" fillcolor="#24560f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81;width:298;height:258" type="#_x0000_t75" id="docshape8" stroked="false">
                  <v:imagedata r:id="rId8" o:title=""/>
                </v:shape>
                <v:shape style="position:absolute;left:480;top:6360;width:298;height:300" type="#_x0000_t75" id="docshape9" stroked="false">
                  <v:imagedata r:id="rId9" o:title=""/>
                </v:shape>
                <v:shape style="position:absolute;left:2700;top:2723;width:9218;height:1070" id="docshape10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24560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0C0C0C"/>
          <w:spacing w:val="-2"/>
          <w:sz w:val="52"/>
        </w:rPr>
        <w:t>E</w:t>
      </w:r>
      <w:r>
        <w:rPr>
          <w:color w:val="0C0C0C"/>
          <w:spacing w:val="-2"/>
        </w:rPr>
        <w:t>DUCATION</w:t>
      </w:r>
    </w:p>
    <w:p>
      <w:pPr>
        <w:pStyle w:val="BodyText"/>
        <w:spacing w:before="10"/>
        <w:rPr>
          <w:b/>
          <w:sz w:val="31"/>
        </w:rPr>
      </w:pPr>
    </w:p>
    <w:p>
      <w:pPr>
        <w:pStyle w:val="BodyText"/>
        <w:spacing w:line="261" w:lineRule="auto"/>
        <w:ind w:left="200" w:right="8107"/>
      </w:pPr>
      <w:r>
        <w:rPr>
          <w:color w:val="424242"/>
          <w:w w:val="105"/>
        </w:rPr>
        <w:t>Bachelor of Arts (B.A.) in </w:t>
      </w:r>
      <w:r>
        <w:rPr>
          <w:color w:val="424242"/>
          <w:spacing w:val="-2"/>
          <w:w w:val="105"/>
        </w:rPr>
        <w:t>Journalism</w:t>
      </w:r>
    </w:p>
    <w:p>
      <w:pPr>
        <w:pStyle w:val="BodyText"/>
        <w:spacing w:line="264" w:lineRule="auto" w:before="14"/>
        <w:ind w:left="200" w:right="8107"/>
      </w:pPr>
      <w:r>
        <w:rPr>
          <w:color w:val="424242"/>
          <w:w w:val="105"/>
        </w:rPr>
        <w:t>University of Washington, Seattle, WA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2017</w:t>
      </w:r>
    </w:p>
    <w:sectPr>
      <w:type w:val="continuous"/>
      <w:pgSz w:w="11920" w:h="16860"/>
      <w:pgMar w:top="4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0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0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7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"/>
      <w:ind w:left="468" w:right="11"/>
      <w:jc w:val="center"/>
      <w:outlineLvl w:val="1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0"/>
      <w:ind w:left="468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2025-12-18T15:55:24Z</dcterms:created>
  <dcterms:modified xsi:type="dcterms:W3CDTF">2025-12-18T15:55:24Z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2025-12-18T00:00:00Z</vt:filetime>
  </property>
  <property fmtid="{D5CDD505-2E9C-101B-9397-08002B2CF9AE}" pid="5" name="Producer">
    <vt:lpwstr>Skia/PDF m121</vt:lpwstr>
  </property>
</Properties>
</file>