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taylor.smith@email.com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Medical</w:t>
      </w:r>
      <w:r>
        <w:rPr>
          <w:b/>
          <w:color w:val="FFFFFF"/>
          <w:spacing w:val="45"/>
          <w:sz w:val="29"/>
        </w:rPr>
        <w:t> </w:t>
      </w:r>
      <w:r>
        <w:rPr>
          <w:b/>
          <w:color w:val="FFFFFF"/>
          <w:sz w:val="29"/>
        </w:rPr>
        <w:t>Assistant</w:t>
      </w:r>
      <w:r>
        <w:rPr>
          <w:b/>
          <w:color w:val="FFFFFF"/>
          <w:spacing w:val="46"/>
          <w:sz w:val="29"/>
        </w:rPr>
        <w:t> </w:t>
      </w:r>
      <w:r>
        <w:rPr>
          <w:b/>
          <w:color w:val="FFFFFF"/>
          <w:sz w:val="29"/>
        </w:rPr>
        <w:t>Front</w:t>
      </w:r>
      <w:r>
        <w:rPr>
          <w:b/>
          <w:color w:val="FFFFFF"/>
          <w:spacing w:val="46"/>
          <w:sz w:val="29"/>
        </w:rPr>
        <w:t> </w:t>
      </w:r>
      <w:r>
        <w:rPr>
          <w:b/>
          <w:color w:val="FFFFFF"/>
          <w:spacing w:val="-4"/>
          <w:sz w:val="29"/>
        </w:rPr>
        <w:t>Desk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Front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intake,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appointment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high- volume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clinics.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organized,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every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interaction.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60"/>
        </w:sectPr>
      </w:pPr>
    </w:p>
    <w:p>
      <w:pPr>
        <w:pStyle w:val="BodyText"/>
        <w:spacing w:before="135"/>
        <w:ind w:left="576"/>
      </w:pPr>
      <w:r>
        <w:rPr>
          <w:w w:val="105"/>
        </w:rPr>
        <w:t>Associate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Science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Medical</w:t>
      </w:r>
    </w:p>
    <w:p>
      <w:pPr>
        <w:pStyle w:val="BodyText"/>
        <w:spacing w:line="230" w:lineRule="atLeast"/>
        <w:ind w:left="576"/>
      </w:pPr>
      <w:r>
        <w:rPr>
          <w:w w:val="105"/>
        </w:rPr>
        <w:t>Office Administration </w:t>
      </w:r>
      <w:r>
        <w:rPr>
          <w:w w:val="105"/>
          <w:position w:val="2"/>
        </w:rPr>
        <w:t>| </w:t>
      </w:r>
      <w:r>
        <w:rPr>
          <w:w w:val="105"/>
        </w:rPr>
        <w:t>Community College of City, ST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Front</w:t>
      </w:r>
      <w:r>
        <w:rPr>
          <w:spacing w:val="10"/>
          <w:w w:val="105"/>
        </w:rPr>
        <w:t> </w:t>
      </w:r>
      <w:r>
        <w:rPr>
          <w:w w:val="105"/>
        </w:rPr>
        <w:t>Desk</w:t>
      </w:r>
      <w:r>
        <w:rPr>
          <w:spacing w:val="10"/>
          <w:w w:val="105"/>
        </w:rPr>
        <w:t> </w:t>
      </w:r>
      <w:r>
        <w:rPr>
          <w:w w:val="105"/>
        </w:rPr>
        <w:t>Medical</w:t>
      </w:r>
      <w:r>
        <w:rPr>
          <w:spacing w:val="-2"/>
          <w:w w:val="105"/>
        </w:rPr>
        <w:t> Assistant</w:t>
      </w:r>
    </w:p>
    <w:p>
      <w:pPr>
        <w:pStyle w:val="BodyText"/>
        <w:spacing w:before="36"/>
        <w:ind w:left="576"/>
      </w:pPr>
      <w:r>
        <w:rPr/>
        <w:t>Riverstone</w:t>
      </w:r>
      <w:r>
        <w:rPr>
          <w:spacing w:val="24"/>
        </w:rPr>
        <w:t> </w:t>
      </w:r>
      <w:r>
        <w:rPr/>
        <w:t>Family</w:t>
      </w:r>
      <w:r>
        <w:rPr>
          <w:spacing w:val="25"/>
        </w:rPr>
        <w:t> </w:t>
      </w:r>
      <w:r>
        <w:rPr/>
        <w:t>Practice,</w:t>
      </w:r>
      <w:r>
        <w:rPr>
          <w:spacing w:val="24"/>
        </w:rPr>
        <w:t> </w:t>
      </w:r>
      <w:r>
        <w:rPr/>
        <w:t>City,</w:t>
      </w:r>
      <w:r>
        <w:rPr>
          <w:spacing w:val="25"/>
        </w:rPr>
        <w:t> </w:t>
      </w:r>
      <w:r>
        <w:rPr/>
        <w:t>ST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June</w:t>
      </w:r>
      <w:r>
        <w:rPr>
          <w:spacing w:val="25"/>
        </w:rPr>
        <w:t> </w:t>
      </w:r>
      <w:r>
        <w:rPr/>
        <w:t>2022</w:t>
      </w:r>
      <w:r>
        <w:rPr>
          <w:spacing w:val="24"/>
        </w:rPr>
        <w:t> </w:t>
      </w:r>
      <w:r>
        <w:rPr/>
        <w:t>–</w:t>
      </w:r>
      <w:r>
        <w:rPr>
          <w:spacing w:val="25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60"/>
          <w:cols w:num="2" w:equalWidth="0">
            <w:col w:w="3553" w:space="315"/>
            <w:col w:w="789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7"/>
        <w:rPr>
          <w:sz w:val="20"/>
        </w:rPr>
      </w:pPr>
    </w:p>
    <w:p>
      <w:pPr>
        <w:pStyle w:val="BodyText"/>
        <w:ind w:right="-346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714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9.2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Appointment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8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Electronic medical records </w:t>
      </w:r>
      <w:r>
        <w:rPr>
          <w:spacing w:val="-2"/>
          <w:w w:val="105"/>
          <w:sz w:val="18"/>
        </w:rPr>
        <w:t>(EMR)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5" w:lineRule="exact" w:before="58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HIPAA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32" w:after="0"/>
        <w:ind w:left="1004" w:right="52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daily check-in and registration for 70+ patients while 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complete accuracy in the EMR system.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1278" w:hanging="298"/>
        <w:jc w:val="left"/>
        <w:rPr>
          <w:sz w:val="18"/>
        </w:rPr>
      </w:pPr>
      <w:r>
        <w:rPr>
          <w:w w:val="105"/>
          <w:sz w:val="18"/>
        </w:rPr>
        <w:t>Reduced scheduling conflicts by 30% through optimizing 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 procedures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81" w:after="0"/>
        <w:ind w:left="1004" w:right="162" w:hanging="298"/>
        <w:jc w:val="left"/>
        <w:rPr>
          <w:sz w:val="18"/>
        </w:rPr>
      </w:pPr>
      <w:r>
        <w:rPr>
          <w:w w:val="105"/>
          <w:sz w:val="18"/>
        </w:rPr>
        <w:t>Support medical staff verifying insurance coverage, updating patient records,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ensuring smooth front-office operations</w:t>
      </w:r>
    </w:p>
    <w:p>
      <w:pPr>
        <w:pStyle w:val="BodyText"/>
        <w:spacing w:before="118"/>
      </w:pPr>
    </w:p>
    <w:p>
      <w:pPr>
        <w:pStyle w:val="BodyText"/>
        <w:ind w:left="576"/>
      </w:pPr>
      <w:r>
        <w:rPr>
          <w:w w:val="105"/>
        </w:rPr>
        <w:t>Medical</w:t>
      </w:r>
      <w:r>
        <w:rPr>
          <w:spacing w:val="11"/>
          <w:w w:val="105"/>
        </w:rPr>
        <w:t> </w:t>
      </w:r>
      <w:r>
        <w:rPr>
          <w:w w:val="105"/>
        </w:rPr>
        <w:t>Office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37"/>
        <w:ind w:left="576"/>
      </w:pPr>
      <w:r>
        <w:rPr>
          <w:w w:val="105"/>
        </w:rPr>
        <w:t>Lakeside</w:t>
      </w:r>
      <w:r>
        <w:rPr>
          <w:spacing w:val="6"/>
          <w:w w:val="105"/>
        </w:rPr>
        <w:t> </w:t>
      </w:r>
      <w:r>
        <w:rPr>
          <w:w w:val="105"/>
        </w:rPr>
        <w:t>Pediatrics,</w:t>
      </w:r>
      <w:r>
        <w:rPr>
          <w:spacing w:val="6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w w:val="105"/>
        </w:rPr>
        <w:t>ST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w w:val="105"/>
        </w:rPr>
        <w:t>2020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after="0"/>
        <w:sectPr>
          <w:type w:val="continuous"/>
          <w:pgSz w:w="11920" w:h="16860"/>
          <w:pgMar w:top="420" w:bottom="280" w:left="0" w:right="160"/>
          <w:cols w:num="2" w:equalWidth="0">
            <w:col w:w="3228" w:space="640"/>
            <w:col w:w="789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Insurance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26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Patient check-in and check- </w:t>
      </w:r>
      <w:r>
        <w:rPr>
          <w:spacing w:val="-4"/>
          <w:w w:val="105"/>
          <w:sz w:val="18"/>
        </w:rPr>
        <w:t>out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43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Records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4" w:lineRule="auto" w:before="64" w:after="0"/>
        <w:ind w:left="873" w:right="18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Oversaw daily front desk operations for a high-volume pediatric clinic serving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day,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efficient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experiences.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8" w:after="0"/>
        <w:ind w:left="873" w:right="635" w:hanging="298"/>
        <w:jc w:val="left"/>
        <w:rPr>
          <w:position w:val="-4"/>
          <w:sz w:val="31"/>
        </w:rPr>
      </w:pPr>
      <w:r>
        <w:rPr>
          <w:w w:val="105"/>
          <w:sz w:val="18"/>
        </w:rPr>
        <w:t>Facilitated new patient onboarding, managing registration, intake documentation,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556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and supported two new administrative assistants on scheduling, communication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service</w:t>
      </w:r>
    </w:p>
    <w:p>
      <w:pPr>
        <w:pStyle w:val="BodyText"/>
        <w:spacing w:before="25"/>
        <w:ind w:left="873"/>
      </w:pPr>
      <w:r>
        <w:rPr>
          <w:spacing w:val="-2"/>
          <w:w w:val="105"/>
        </w:rPr>
        <w:t>consistency</w:t>
      </w:r>
    </w:p>
    <w:p>
      <w:pPr>
        <w:spacing w:after="0"/>
        <w:sectPr>
          <w:type w:val="continuous"/>
          <w:pgSz w:w="11920" w:h="16860"/>
          <w:pgMar w:top="420" w:bottom="280" w:left="0" w:right="160"/>
          <w:cols w:num="2" w:equalWidth="0">
            <w:col w:w="3336" w:space="663"/>
            <w:col w:w="7761"/>
          </w:cols>
        </w:sectPr>
      </w:pPr>
    </w:p>
    <w:p>
      <w:pPr>
        <w:pStyle w:val="BodyText"/>
        <w:spacing w:before="259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E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63893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62"/>
                                </a:moveTo>
                                <a:lnTo>
                                  <a:pt x="372503" y="66662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23825" y="400862"/>
                                </a:lnTo>
                                <a:lnTo>
                                  <a:pt x="123825" y="409562"/>
                                </a:lnTo>
                                <a:lnTo>
                                  <a:pt x="147053" y="409562"/>
                                </a:lnTo>
                                <a:lnTo>
                                  <a:pt x="155295" y="412064"/>
                                </a:lnTo>
                                <a:lnTo>
                                  <a:pt x="161937" y="413727"/>
                                </a:lnTo>
                                <a:lnTo>
                                  <a:pt x="175399" y="416407"/>
                                </a:lnTo>
                                <a:lnTo>
                                  <a:pt x="182181" y="417410"/>
                                </a:lnTo>
                                <a:lnTo>
                                  <a:pt x="195846" y="41875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281571" y="409562"/>
                                </a:lnTo>
                                <a:lnTo>
                                  <a:pt x="4901184" y="409562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E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734174"/>
                            <a:ext cx="238124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266949"/>
                            <a:ext cx="9525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48325">
                                <a:moveTo>
                                  <a:pt x="9524" y="5648324"/>
                                </a:moveTo>
                                <a:lnTo>
                                  <a:pt x="0" y="5648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48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E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8004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E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8766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7b8e53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shape style="position:absolute;left:4199;top:10455;width:7719;height:660" id="docshape8" coordorigin="4200,10455" coordsize="7719,660" path="m11918,10560l4787,10560,4786,10559,4771,10544,4719,10505,4661,10476,4599,10459,4556,10455,4519,10455,4455,10463,4394,10484,4338,10517,4289,10559,4250,10611,4221,10669,4204,10731,4200,10785,4200,10796,4208,10860,4229,10921,4262,10977,4304,11026,4356,11065,4395,11086,4395,11100,4432,11100,4445,11104,4455,11107,4476,11111,4487,11112,4508,11114,4519,11115,4556,11115,4620,11107,4643,11100,11918,11100,11918,10560xe" filled="true" fillcolor="#7b8e53" stroked="false">
                  <v:path arrowok="t"/>
                  <v:fill type="solid"/>
                </v:shape>
                <v:shape style="position:absolute;left:4350;top:10605;width:375;height:360" type="#_x0000_t75" id="docshape9" stroked="false">
                  <v:imagedata r:id="rId7" o:title=""/>
                </v:shape>
                <v:rect style="position:absolute;left:3735;top:3570;width:15;height:8895" id="docshape10" filled="true" fillcolor="#000000" stroked="false">
                  <v:fill type="solid"/>
                </v:rect>
                <v:shape style="position:absolute;left:0;top:3870;width:3525;height:660" id="docshape11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7b8e53" stroked="false">
                  <v:path arrowok="t"/>
                  <v:fill type="solid"/>
                </v:shape>
                <v:shape style="position:absolute;left:450;top:3975;width:435;height:450" type="#_x0000_t75" id="docshape12" stroked="false">
                  <v:imagedata r:id="rId8" o:title=""/>
                </v:shape>
                <v:shape style="position:absolute;left:0;top:5985;width:3525;height:675" id="docshape13" coordorigin="0,5985" coordsize="3525,675" path="m3525,6060l881,6060,874,6054,865,6047,809,6015,746,5994,681,5985,654,5985,589,5994,526,6015,470,6047,454,6060,0,6060,0,6645,566,6645,578,6649,643,6659,654,6660,681,6660,746,6651,769,6645,3525,6645,3525,6060xe" filled="true" fillcolor="#7b8e53" stroked="false">
                  <v:path arrowok="t"/>
                  <v:fill type="solid"/>
                </v:shape>
                <v:shape style="position:absolute;left:450;top:6105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83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6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Assistant,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NHA,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420" w:bottom="280" w:left="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.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2025-12-03T03:49:31Z</dcterms:created>
  <dcterms:modified xsi:type="dcterms:W3CDTF">2025-12-03T03:49:31Z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