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Grace</w:t>
      </w:r>
      <w:r>
        <w:rPr>
          <w:color w:val="FFFFFF"/>
          <w:spacing w:val="-49"/>
        </w:rPr>
        <w:t> </w:t>
      </w:r>
      <w:r>
        <w:rPr>
          <w:color w:val="FFFFFF"/>
          <w:spacing w:val="-2"/>
        </w:rPr>
        <w:t>Howard</w:t>
      </w:r>
    </w:p>
    <w:p>
      <w:pPr>
        <w:pStyle w:val="Heading2"/>
      </w:pPr>
      <w:r>
        <w:rPr>
          <w:color w:val="FFFFFF"/>
        </w:rPr>
        <w:t>Telecommunications</w:t>
      </w:r>
      <w:r>
        <w:rPr>
          <w:color w:val="FFFFFF"/>
          <w:spacing w:val="43"/>
        </w:rPr>
        <w:t> </w:t>
      </w:r>
      <w:r>
        <w:rPr>
          <w:color w:val="FFFFFF"/>
        </w:rPr>
        <w:t>network</w:t>
      </w:r>
      <w:r>
        <w:rPr>
          <w:color w:val="FFFFFF"/>
          <w:spacing w:val="43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72" w:right="79" w:firstLine="0"/>
        <w:jc w:val="center"/>
        <w:rPr>
          <w:sz w:val="18"/>
        </w:rPr>
      </w:pPr>
      <w:r>
        <w:rPr>
          <w:w w:val="105"/>
          <w:sz w:val="18"/>
        </w:rPr>
        <w:t>Telecommunications network engineer with eight years of experience designing and maintaining robust communication networks.</w:t>
      </w:r>
    </w:p>
    <w:p>
      <w:pPr>
        <w:spacing w:line="295" w:lineRule="auto" w:before="1"/>
        <w:ind w:left="4506" w:right="112" w:firstLine="0"/>
        <w:jc w:val="center"/>
        <w:rPr>
          <w:sz w:val="18"/>
        </w:rPr>
      </w:pPr>
      <w:r>
        <w:rPr>
          <w:w w:val="105"/>
          <w:sz w:val="18"/>
        </w:rPr>
        <w:t>Specialized in voice and data transmission systems for large enterprises. Proficient in ensuring seamless communication and reducing service interruptions through proactive network management.</w:t>
      </w:r>
    </w:p>
    <w:p>
      <w:pPr>
        <w:pStyle w:val="BodyText"/>
        <w:spacing w:before="2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283" w:right="283"/>
        </w:sectPr>
      </w:pPr>
    </w:p>
    <w:p>
      <w:pPr>
        <w:pStyle w:val="BodyText"/>
        <w:spacing w:before="90"/>
        <w:rPr>
          <w:sz w:val="28"/>
        </w:rPr>
      </w:pPr>
    </w:p>
    <w:p>
      <w:pPr>
        <w:pStyle w:val="Heading3"/>
      </w:pPr>
      <w:r>
        <w:rPr>
          <w:color w:val="0C0C0C"/>
          <w:spacing w:val="-2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4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4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647" w:right="0" w:firstLine="0"/>
        <w:jc w:val="left"/>
        <w:rPr>
          <w:sz w:val="18"/>
        </w:rPr>
      </w:pPr>
      <w:r>
        <w:rPr>
          <w:sz w:val="18"/>
        </w:rPr>
        <w:t>New</w:t>
      </w:r>
      <w:r>
        <w:rPr>
          <w:spacing w:val="14"/>
          <w:sz w:val="18"/>
        </w:rPr>
        <w:t> </w:t>
      </w:r>
      <w:r>
        <w:rPr>
          <w:sz w:val="18"/>
        </w:rPr>
        <w:t>York,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rPr>
          <w:sz w:val="18"/>
        </w:rPr>
      </w:pPr>
    </w:p>
    <w:p>
      <w:pPr>
        <w:pStyle w:val="BodyText"/>
        <w:spacing w:before="20"/>
        <w:rPr>
          <w:sz w:val="18"/>
        </w:rPr>
      </w:pPr>
    </w:p>
    <w:p>
      <w:pPr>
        <w:pStyle w:val="Heading3"/>
      </w:pPr>
      <w:r>
        <w:rPr>
          <w:color w:val="0C0C0C"/>
          <w:spacing w:val="-6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spacing w:before="97"/>
        <w:ind w:left="127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C0C0C"/>
          <w:spacing w:val="-5"/>
          <w:sz w:val="28"/>
        </w:rPr>
        <w:t>PROFESSIONAL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196"/>
        <w:ind w:left="684"/>
      </w:pPr>
      <w:r>
        <w:rPr>
          <w:w w:val="105"/>
        </w:rPr>
        <w:t>Telecommunications</w:t>
      </w:r>
      <w:r>
        <w:rPr>
          <w:spacing w:val="15"/>
          <w:w w:val="105"/>
        </w:rPr>
        <w:t> </w:t>
      </w:r>
      <w:r>
        <w:rPr>
          <w:w w:val="105"/>
        </w:rPr>
        <w:t>Network</w:t>
      </w:r>
      <w:r>
        <w:rPr>
          <w:spacing w:val="16"/>
          <w:w w:val="105"/>
        </w:rPr>
        <w:t> </w:t>
      </w:r>
      <w:r>
        <w:rPr>
          <w:w w:val="105"/>
        </w:rPr>
        <w:t>Engineer,</w:t>
      </w:r>
      <w:r>
        <w:rPr>
          <w:spacing w:val="15"/>
          <w:w w:val="105"/>
        </w:rPr>
        <w:t> </w:t>
      </w:r>
      <w:r>
        <w:rPr>
          <w:w w:val="105"/>
        </w:rPr>
        <w:t>MetroComm</w:t>
      </w:r>
      <w:r>
        <w:rPr>
          <w:spacing w:val="16"/>
          <w:w w:val="105"/>
        </w:rPr>
        <w:t> </w:t>
      </w:r>
      <w:r>
        <w:rPr>
          <w:w w:val="105"/>
        </w:rPr>
        <w:t>Solutions,</w:t>
      </w:r>
      <w:r>
        <w:rPr>
          <w:spacing w:val="15"/>
          <w:w w:val="105"/>
        </w:rPr>
        <w:t> </w:t>
      </w:r>
      <w:r>
        <w:rPr>
          <w:w w:val="105"/>
        </w:rPr>
        <w:t>New</w:t>
      </w:r>
      <w:r>
        <w:rPr>
          <w:spacing w:val="12"/>
          <w:w w:val="105"/>
        </w:rPr>
        <w:t> </w:t>
      </w:r>
      <w:r>
        <w:rPr>
          <w:w w:val="105"/>
        </w:rPr>
        <w:t>York,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684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63" w:right="381"/>
      </w:pPr>
      <w:r>
        <w:rPr>
          <w:w w:val="105"/>
        </w:rPr>
        <w:t>Designed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implemented</w:t>
      </w:r>
      <w:r>
        <w:rPr>
          <w:spacing w:val="40"/>
          <w:w w:val="105"/>
        </w:rPr>
        <w:t> </w:t>
      </w:r>
      <w:r>
        <w:rPr>
          <w:w w:val="105"/>
        </w:rPr>
        <w:t>telecommunication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105"/>
        </w:rPr>
        <w:t>supporting</w:t>
      </w:r>
      <w:r>
        <w:rPr>
          <w:spacing w:val="40"/>
          <w:w w:val="105"/>
        </w:rPr>
        <w:t> </w:t>
      </w:r>
      <w:r>
        <w:rPr>
          <w:w w:val="105"/>
        </w:rPr>
        <w:t>voice and data networks for 1,000+ users</w:t>
      </w:r>
    </w:p>
    <w:p>
      <w:pPr>
        <w:pStyle w:val="BodyText"/>
        <w:spacing w:line="292" w:lineRule="auto" w:before="106"/>
        <w:ind w:left="963" w:right="381"/>
      </w:pPr>
      <w:r>
        <w:rPr>
          <w:w w:val="105"/>
        </w:rPr>
        <w:t>Monitored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optimized</w:t>
      </w:r>
      <w:r>
        <w:rPr>
          <w:spacing w:val="29"/>
          <w:w w:val="105"/>
        </w:rPr>
        <w:t> </w:t>
      </w:r>
      <w:r>
        <w:rPr>
          <w:w w:val="105"/>
        </w:rPr>
        <w:t>network</w:t>
      </w:r>
      <w:r>
        <w:rPr>
          <w:spacing w:val="29"/>
          <w:w w:val="105"/>
        </w:rPr>
        <w:t> </w:t>
      </w:r>
      <w:r>
        <w:rPr>
          <w:w w:val="105"/>
        </w:rPr>
        <w:t>traffic,</w:t>
      </w:r>
      <w:r>
        <w:rPr>
          <w:spacing w:val="29"/>
          <w:w w:val="105"/>
        </w:rPr>
        <w:t> </w:t>
      </w:r>
      <w:r>
        <w:rPr>
          <w:w w:val="105"/>
        </w:rPr>
        <w:t>reducing</w:t>
      </w:r>
      <w:r>
        <w:rPr>
          <w:spacing w:val="29"/>
          <w:w w:val="105"/>
        </w:rPr>
        <w:t> </w:t>
      </w:r>
      <w:r>
        <w:rPr>
          <w:w w:val="105"/>
        </w:rPr>
        <w:t>packet</w:t>
      </w:r>
      <w:r>
        <w:rPr>
          <w:spacing w:val="29"/>
          <w:w w:val="105"/>
        </w:rPr>
        <w:t> </w:t>
      </w:r>
      <w:r>
        <w:rPr>
          <w:w w:val="105"/>
        </w:rPr>
        <w:t>loss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9"/>
          <w:w w:val="105"/>
        </w:rPr>
        <w:t> </w:t>
      </w:r>
      <w:r>
        <w:rPr>
          <w:w w:val="105"/>
        </w:rPr>
        <w:t>35% across multiple nodes</w:t>
      </w:r>
    </w:p>
    <w:p>
      <w:pPr>
        <w:pStyle w:val="BodyText"/>
        <w:spacing w:line="292" w:lineRule="auto" w:before="91"/>
        <w:ind w:left="963" w:right="381"/>
      </w:pPr>
      <w:r>
        <w:rPr>
          <w:w w:val="105"/>
        </w:rPr>
        <w:t>Coordinated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carriers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address</w:t>
      </w:r>
      <w:r>
        <w:rPr>
          <w:spacing w:val="30"/>
          <w:w w:val="105"/>
        </w:rPr>
        <w:t> </w:t>
      </w:r>
      <w:r>
        <w:rPr>
          <w:w w:val="105"/>
        </w:rPr>
        <w:t>service</w:t>
      </w:r>
      <w:r>
        <w:rPr>
          <w:spacing w:val="30"/>
          <w:w w:val="105"/>
        </w:rPr>
        <w:t> </w:t>
      </w:r>
      <w:r>
        <w:rPr>
          <w:w w:val="105"/>
        </w:rPr>
        <w:t>issues,</w:t>
      </w:r>
      <w:r>
        <w:rPr>
          <w:spacing w:val="30"/>
          <w:w w:val="105"/>
        </w:rPr>
        <w:t> </w:t>
      </w:r>
      <w:r>
        <w:rPr>
          <w:w w:val="105"/>
        </w:rPr>
        <w:t>reducing</w:t>
      </w:r>
      <w:r>
        <w:rPr>
          <w:spacing w:val="30"/>
          <w:w w:val="105"/>
        </w:rPr>
        <w:t> </w:t>
      </w:r>
      <w:r>
        <w:rPr>
          <w:w w:val="105"/>
        </w:rPr>
        <w:t>downtime</w:t>
      </w:r>
      <w:r>
        <w:rPr>
          <w:spacing w:val="30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20%</w:t>
      </w:r>
    </w:p>
    <w:p>
      <w:pPr>
        <w:pStyle w:val="BodyText"/>
        <w:spacing w:line="292" w:lineRule="auto" w:before="106"/>
        <w:ind w:left="963"/>
      </w:pPr>
      <w:r>
        <w:rPr>
          <w:w w:val="105"/>
        </w:rPr>
        <w:t>Conduct</w:t>
      </w:r>
      <w:r>
        <w:rPr>
          <w:spacing w:val="30"/>
          <w:w w:val="105"/>
        </w:rPr>
        <w:t> </w:t>
      </w:r>
      <w:r>
        <w:rPr>
          <w:w w:val="105"/>
        </w:rPr>
        <w:t>system</w:t>
      </w:r>
      <w:r>
        <w:rPr>
          <w:spacing w:val="30"/>
          <w:w w:val="105"/>
        </w:rPr>
        <w:t> </w:t>
      </w:r>
      <w:r>
        <w:rPr>
          <w:w w:val="105"/>
        </w:rPr>
        <w:t>updates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firmware</w:t>
      </w:r>
      <w:r>
        <w:rPr>
          <w:spacing w:val="30"/>
          <w:w w:val="105"/>
        </w:rPr>
        <w:t> </w:t>
      </w:r>
      <w:r>
        <w:rPr>
          <w:w w:val="105"/>
        </w:rPr>
        <w:t>upgrades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enhance</w:t>
      </w:r>
      <w:r>
        <w:rPr>
          <w:spacing w:val="30"/>
          <w:w w:val="105"/>
        </w:rPr>
        <w:t> </w:t>
      </w:r>
      <w:r>
        <w:rPr>
          <w:w w:val="105"/>
        </w:rPr>
        <w:t>reliability</w:t>
      </w:r>
      <w:r>
        <w:rPr>
          <w:spacing w:val="30"/>
          <w:w w:val="105"/>
        </w:rPr>
        <w:t> </w:t>
      </w:r>
      <w:r>
        <w:rPr>
          <w:w w:val="105"/>
        </w:rPr>
        <w:t>and compliance with industry standards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600" w:bottom="280" w:left="283" w:right="283"/>
          <w:cols w:num="2" w:equalWidth="0">
            <w:col w:w="2460" w:space="1650"/>
            <w:col w:w="7244"/>
          </w:cols>
        </w:sectPr>
      </w:pPr>
    </w:p>
    <w:p>
      <w:pPr>
        <w:pStyle w:val="BodyText"/>
        <w:spacing w:before="131"/>
      </w:pPr>
    </w:p>
    <w:p>
      <w:pPr>
        <w:pStyle w:val="BodyText"/>
        <w:spacing w:line="292" w:lineRule="auto" w:before="1"/>
        <w:ind w:left="424" w:right="39"/>
      </w:pPr>
      <w:r>
        <w:rPr>
          <w:w w:val="105"/>
        </w:rPr>
        <w:t>Telecommunications infrastructure </w:t>
      </w:r>
      <w:r>
        <w:rPr>
          <w:spacing w:val="-2"/>
          <w:w w:val="105"/>
        </w:rPr>
        <w:t>design</w:t>
      </w:r>
    </w:p>
    <w:p>
      <w:pPr>
        <w:pStyle w:val="BodyText"/>
        <w:spacing w:before="91"/>
        <w:ind w:left="424"/>
      </w:pPr>
      <w:r>
        <w:rPr>
          <w:w w:val="105"/>
        </w:rPr>
        <w:t>VoIP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data</w:t>
      </w:r>
      <w:r>
        <w:rPr>
          <w:spacing w:val="10"/>
          <w:w w:val="105"/>
        </w:rPr>
        <w:t> </w:t>
      </w:r>
      <w:r>
        <w:rPr>
          <w:w w:val="105"/>
        </w:rPr>
        <w:t>network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integration</w:t>
      </w:r>
    </w:p>
    <w:p>
      <w:pPr>
        <w:pStyle w:val="BodyText"/>
        <w:spacing w:line="292" w:lineRule="auto" w:before="146"/>
        <w:ind w:left="424" w:right="39"/>
      </w:pPr>
      <w:r>
        <w:rPr>
          <w:w w:val="105"/>
        </w:rPr>
        <w:t>Transmission technologies like Dense Wavelength Division Multiplexing (DWDM) and MPLS)</w:t>
      </w:r>
    </w:p>
    <w:p>
      <w:pPr>
        <w:pStyle w:val="BodyText"/>
        <w:spacing w:before="91"/>
        <w:ind w:left="424"/>
      </w:pPr>
      <w:r>
        <w:rPr>
          <w:w w:val="105"/>
        </w:rPr>
        <w:t>Network</w:t>
      </w:r>
      <w:r>
        <w:rPr>
          <w:spacing w:val="23"/>
          <w:w w:val="105"/>
        </w:rPr>
        <w:t> </w:t>
      </w:r>
      <w:r>
        <w:rPr>
          <w:w w:val="105"/>
        </w:rPr>
        <w:t>reliability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failover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292" w:lineRule="auto" w:before="146"/>
        <w:ind w:left="424" w:right="39"/>
      </w:pPr>
      <w:r>
        <w:rPr>
          <w:w w:val="105"/>
        </w:rPr>
        <w:t>Carrier network liaison and </w:t>
      </w:r>
      <w:r>
        <w:rPr>
          <w:spacing w:val="-2"/>
          <w:w w:val="105"/>
        </w:rPr>
        <w:t>troubleshooting</w:t>
      </w:r>
    </w:p>
    <w:p>
      <w:pPr>
        <w:pStyle w:val="BodyText"/>
        <w:spacing w:before="151"/>
        <w:ind w:left="424"/>
      </w:pPr>
      <w:r>
        <w:rPr/>
        <w:br w:type="column"/>
      </w:r>
      <w:r>
        <w:rPr>
          <w:w w:val="105"/>
        </w:rPr>
        <w:t>Network</w:t>
      </w:r>
      <w:r>
        <w:rPr>
          <w:spacing w:val="13"/>
          <w:w w:val="105"/>
        </w:rPr>
        <w:t> </w:t>
      </w:r>
      <w:r>
        <w:rPr>
          <w:w w:val="105"/>
        </w:rPr>
        <w:t>Support</w:t>
      </w:r>
      <w:r>
        <w:rPr>
          <w:spacing w:val="14"/>
          <w:w w:val="105"/>
        </w:rPr>
        <w:t> </w:t>
      </w:r>
      <w:r>
        <w:rPr>
          <w:w w:val="105"/>
        </w:rPr>
        <w:t>Specialist,</w:t>
      </w:r>
      <w:r>
        <w:rPr>
          <w:spacing w:val="10"/>
          <w:w w:val="105"/>
        </w:rPr>
        <w:t> </w:t>
      </w:r>
      <w:r>
        <w:rPr>
          <w:w w:val="105"/>
        </w:rPr>
        <w:t>TeleData</w:t>
      </w:r>
      <w:r>
        <w:rPr>
          <w:spacing w:val="14"/>
          <w:w w:val="105"/>
        </w:rPr>
        <w:t> </w:t>
      </w:r>
      <w:r>
        <w:rPr>
          <w:w w:val="105"/>
        </w:rPr>
        <w:t>Networks,</w:t>
      </w:r>
      <w:r>
        <w:rPr>
          <w:spacing w:val="14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424"/>
      </w:pP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70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6"/>
      </w:pPr>
    </w:p>
    <w:p>
      <w:pPr>
        <w:pStyle w:val="BodyText"/>
        <w:spacing w:line="312" w:lineRule="auto" w:before="1"/>
        <w:ind w:left="703" w:right="407"/>
      </w:pPr>
      <w:r>
        <w:rPr>
          <w:w w:val="105"/>
        </w:rPr>
        <w:t>Supported VoIP and data communication systems for enterprise clients,</w:t>
      </w:r>
      <w:r>
        <w:rPr>
          <w:spacing w:val="80"/>
          <w:w w:val="105"/>
        </w:rPr>
        <w:t> </w:t>
      </w:r>
      <w:r>
        <w:rPr>
          <w:w w:val="105"/>
        </w:rPr>
        <w:t>resolving</w:t>
      </w:r>
      <w:r>
        <w:rPr>
          <w:spacing w:val="40"/>
          <w:w w:val="105"/>
        </w:rPr>
        <w:t> </w:t>
      </w:r>
      <w:r>
        <w:rPr>
          <w:w w:val="105"/>
        </w:rPr>
        <w:t>connectivity</w:t>
      </w:r>
      <w:r>
        <w:rPr>
          <w:spacing w:val="40"/>
          <w:w w:val="105"/>
        </w:rPr>
        <w:t> </w:t>
      </w:r>
      <w:r>
        <w:rPr>
          <w:w w:val="105"/>
        </w:rPr>
        <w:t>issues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40"/>
          <w:w w:val="105"/>
        </w:rPr>
        <w:t> </w:t>
      </w:r>
      <w:r>
        <w:rPr>
          <w:w w:val="105"/>
        </w:rPr>
        <w:t>four</w:t>
      </w:r>
      <w:r>
        <w:rPr>
          <w:spacing w:val="40"/>
          <w:w w:val="105"/>
        </w:rPr>
        <w:t> </w:t>
      </w:r>
      <w:r>
        <w:rPr>
          <w:w w:val="105"/>
        </w:rPr>
        <w:t>hours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</w:p>
    <w:p>
      <w:pPr>
        <w:pStyle w:val="BodyText"/>
        <w:spacing w:line="292" w:lineRule="auto" w:before="76"/>
        <w:ind w:left="703" w:right="407"/>
      </w:pPr>
      <w:r>
        <w:rPr>
          <w:w w:val="105"/>
        </w:rPr>
        <w:t>Assisted in designing and deploying MPLS circuits to improve data</w:t>
      </w:r>
      <w:r>
        <w:rPr>
          <w:spacing w:val="80"/>
          <w:w w:val="105"/>
        </w:rPr>
        <w:t> </w:t>
      </w:r>
      <w:r>
        <w:rPr>
          <w:w w:val="105"/>
        </w:rPr>
        <w:t>transmission efficiency</w:t>
      </w:r>
    </w:p>
    <w:p>
      <w:pPr>
        <w:pStyle w:val="BodyText"/>
        <w:spacing w:line="292" w:lineRule="auto" w:before="106"/>
        <w:ind w:left="703" w:right="407"/>
      </w:pPr>
      <w:r>
        <w:rPr>
          <w:w w:val="105"/>
        </w:rPr>
        <w:t>Provided training to client IT teams on network management and</w:t>
      </w:r>
      <w:r>
        <w:rPr>
          <w:spacing w:val="40"/>
          <w:w w:val="105"/>
        </w:rPr>
        <w:t> </w:t>
      </w:r>
      <w:r>
        <w:rPr>
          <w:w w:val="105"/>
        </w:rPr>
        <w:t>troubleshooting practices</w:t>
      </w:r>
    </w:p>
    <w:p>
      <w:pPr>
        <w:pStyle w:val="BodyText"/>
        <w:spacing w:after="0" w:line="292" w:lineRule="auto"/>
        <w:sectPr>
          <w:type w:val="continuous"/>
          <w:pgSz w:w="11920" w:h="16860"/>
          <w:pgMar w:top="600" w:bottom="280" w:left="283" w:right="283"/>
          <w:cols w:num="2" w:equalWidth="0">
            <w:col w:w="3494" w:space="877"/>
            <w:col w:w="6983"/>
          </w:cols>
        </w:sectPr>
      </w:pPr>
    </w:p>
    <w:p>
      <w:pPr>
        <w:pStyle w:val="BodyText"/>
        <w:spacing w:before="2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657837"/>
                                </a:moveTo>
                                <a:lnTo>
                                  <a:pt x="0" y="56578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6578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5286362"/>
                                </a:lnTo>
                                <a:lnTo>
                                  <a:pt x="2581262" y="528636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333999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943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9437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3056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800337" y="1895474"/>
                            <a:ext cx="457200" cy="448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448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457200" h="4486275">
                                <a:moveTo>
                                  <a:pt x="285750" y="3354222"/>
                                </a:moveTo>
                                <a:lnTo>
                                  <a:pt x="265290" y="3333750"/>
                                </a:lnTo>
                                <a:lnTo>
                                  <a:pt x="258597" y="3333750"/>
                                </a:lnTo>
                                <a:lnTo>
                                  <a:pt x="238125" y="3354222"/>
                                </a:lnTo>
                                <a:lnTo>
                                  <a:pt x="238125" y="3357791"/>
                                </a:lnTo>
                                <a:lnTo>
                                  <a:pt x="238125" y="3360915"/>
                                </a:lnTo>
                                <a:lnTo>
                                  <a:pt x="258597" y="3381375"/>
                                </a:lnTo>
                                <a:lnTo>
                                  <a:pt x="265290" y="3381375"/>
                                </a:lnTo>
                                <a:lnTo>
                                  <a:pt x="285750" y="3360915"/>
                                </a:lnTo>
                                <a:lnTo>
                                  <a:pt x="285750" y="3354222"/>
                                </a:lnTo>
                                <a:close/>
                              </a:path>
                              <a:path w="457200" h="4486275">
                                <a:moveTo>
                                  <a:pt x="285750" y="1487322"/>
                                </a:moveTo>
                                <a:lnTo>
                                  <a:pt x="265290" y="1466850"/>
                                </a:lnTo>
                                <a:lnTo>
                                  <a:pt x="258597" y="1466850"/>
                                </a:lnTo>
                                <a:lnTo>
                                  <a:pt x="238125" y="1487322"/>
                                </a:lnTo>
                                <a:lnTo>
                                  <a:pt x="238125" y="1490891"/>
                                </a:lnTo>
                                <a:lnTo>
                                  <a:pt x="238125" y="1494015"/>
                                </a:lnTo>
                                <a:lnTo>
                                  <a:pt x="258597" y="1514475"/>
                                </a:lnTo>
                                <a:lnTo>
                                  <a:pt x="265290" y="1514475"/>
                                </a:lnTo>
                                <a:lnTo>
                                  <a:pt x="285750" y="1494015"/>
                                </a:lnTo>
                                <a:lnTo>
                                  <a:pt x="285750" y="1487322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4459122"/>
                                </a:moveTo>
                                <a:lnTo>
                                  <a:pt x="436740" y="4438650"/>
                                </a:lnTo>
                                <a:lnTo>
                                  <a:pt x="430047" y="4438650"/>
                                </a:lnTo>
                                <a:lnTo>
                                  <a:pt x="409575" y="4459122"/>
                                </a:lnTo>
                                <a:lnTo>
                                  <a:pt x="409575" y="4462691"/>
                                </a:lnTo>
                                <a:lnTo>
                                  <a:pt x="409575" y="4465815"/>
                                </a:lnTo>
                                <a:lnTo>
                                  <a:pt x="430047" y="4486275"/>
                                </a:lnTo>
                                <a:lnTo>
                                  <a:pt x="436740" y="4486275"/>
                                </a:lnTo>
                                <a:lnTo>
                                  <a:pt x="457200" y="4465815"/>
                                </a:lnTo>
                                <a:lnTo>
                                  <a:pt x="457200" y="4459122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4106697"/>
                                </a:moveTo>
                                <a:lnTo>
                                  <a:pt x="436740" y="4086225"/>
                                </a:lnTo>
                                <a:lnTo>
                                  <a:pt x="430047" y="4086225"/>
                                </a:lnTo>
                                <a:lnTo>
                                  <a:pt x="409575" y="4106697"/>
                                </a:lnTo>
                                <a:lnTo>
                                  <a:pt x="409575" y="4110266"/>
                                </a:lnTo>
                                <a:lnTo>
                                  <a:pt x="409575" y="4113390"/>
                                </a:lnTo>
                                <a:lnTo>
                                  <a:pt x="430047" y="4133850"/>
                                </a:lnTo>
                                <a:lnTo>
                                  <a:pt x="436740" y="4133850"/>
                                </a:lnTo>
                                <a:lnTo>
                                  <a:pt x="457200" y="4113390"/>
                                </a:lnTo>
                                <a:lnTo>
                                  <a:pt x="457200" y="4106697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3754272"/>
                                </a:moveTo>
                                <a:lnTo>
                                  <a:pt x="436740" y="3733800"/>
                                </a:lnTo>
                                <a:lnTo>
                                  <a:pt x="430047" y="3733800"/>
                                </a:lnTo>
                                <a:lnTo>
                                  <a:pt x="409575" y="3754272"/>
                                </a:lnTo>
                                <a:lnTo>
                                  <a:pt x="409575" y="3757841"/>
                                </a:lnTo>
                                <a:lnTo>
                                  <a:pt x="409575" y="3760965"/>
                                </a:lnTo>
                                <a:lnTo>
                                  <a:pt x="430047" y="3781425"/>
                                </a:lnTo>
                                <a:lnTo>
                                  <a:pt x="436740" y="3781425"/>
                                </a:lnTo>
                                <a:lnTo>
                                  <a:pt x="457200" y="3760965"/>
                                </a:lnTo>
                                <a:lnTo>
                                  <a:pt x="457200" y="3754272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2944647"/>
                                </a:moveTo>
                                <a:lnTo>
                                  <a:pt x="436740" y="2924175"/>
                                </a:lnTo>
                                <a:lnTo>
                                  <a:pt x="430047" y="2924175"/>
                                </a:lnTo>
                                <a:lnTo>
                                  <a:pt x="409575" y="2944647"/>
                                </a:lnTo>
                                <a:lnTo>
                                  <a:pt x="409575" y="2948216"/>
                                </a:lnTo>
                                <a:lnTo>
                                  <a:pt x="409575" y="2951340"/>
                                </a:lnTo>
                                <a:lnTo>
                                  <a:pt x="430047" y="2971800"/>
                                </a:lnTo>
                                <a:lnTo>
                                  <a:pt x="436740" y="2971800"/>
                                </a:lnTo>
                                <a:lnTo>
                                  <a:pt x="457200" y="2951340"/>
                                </a:lnTo>
                                <a:lnTo>
                                  <a:pt x="457200" y="2944647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2592222"/>
                                </a:moveTo>
                                <a:lnTo>
                                  <a:pt x="436740" y="2571750"/>
                                </a:lnTo>
                                <a:lnTo>
                                  <a:pt x="430047" y="2571750"/>
                                </a:lnTo>
                                <a:lnTo>
                                  <a:pt x="409575" y="2592222"/>
                                </a:lnTo>
                                <a:lnTo>
                                  <a:pt x="409575" y="2595791"/>
                                </a:lnTo>
                                <a:lnTo>
                                  <a:pt x="409575" y="2598915"/>
                                </a:lnTo>
                                <a:lnTo>
                                  <a:pt x="430047" y="2619375"/>
                                </a:lnTo>
                                <a:lnTo>
                                  <a:pt x="436740" y="2619375"/>
                                </a:lnTo>
                                <a:lnTo>
                                  <a:pt x="457200" y="2598915"/>
                                </a:lnTo>
                                <a:lnTo>
                                  <a:pt x="457200" y="2592222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2249322"/>
                                </a:moveTo>
                                <a:lnTo>
                                  <a:pt x="436740" y="2228850"/>
                                </a:lnTo>
                                <a:lnTo>
                                  <a:pt x="430047" y="2228850"/>
                                </a:lnTo>
                                <a:lnTo>
                                  <a:pt x="409575" y="2249322"/>
                                </a:lnTo>
                                <a:lnTo>
                                  <a:pt x="409575" y="2252891"/>
                                </a:lnTo>
                                <a:lnTo>
                                  <a:pt x="409575" y="2256015"/>
                                </a:lnTo>
                                <a:lnTo>
                                  <a:pt x="430047" y="2276475"/>
                                </a:lnTo>
                                <a:lnTo>
                                  <a:pt x="436740" y="2276475"/>
                                </a:lnTo>
                                <a:lnTo>
                                  <a:pt x="457200" y="2256015"/>
                                </a:lnTo>
                                <a:lnTo>
                                  <a:pt x="457200" y="2249322"/>
                                </a:lnTo>
                                <a:close/>
                              </a:path>
                              <a:path w="457200" h="4486275">
                                <a:moveTo>
                                  <a:pt x="457200" y="1896897"/>
                                </a:moveTo>
                                <a:lnTo>
                                  <a:pt x="436740" y="1876425"/>
                                </a:lnTo>
                                <a:lnTo>
                                  <a:pt x="430047" y="1876425"/>
                                </a:lnTo>
                                <a:lnTo>
                                  <a:pt x="409575" y="1896897"/>
                                </a:lnTo>
                                <a:lnTo>
                                  <a:pt x="409575" y="1900466"/>
                                </a:lnTo>
                                <a:lnTo>
                                  <a:pt x="409575" y="1903590"/>
                                </a:lnTo>
                                <a:lnTo>
                                  <a:pt x="430047" y="1924050"/>
                                </a:lnTo>
                                <a:lnTo>
                                  <a:pt x="436740" y="1924050"/>
                                </a:lnTo>
                                <a:lnTo>
                                  <a:pt x="457200" y="1903590"/>
                                </a:lnTo>
                                <a:lnTo>
                                  <a:pt x="457200" y="1896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shape style="position:absolute;left:0;top:2610;width:4065;height:14250" id="docshape2" coordorigin="0,2610" coordsize="4065,14250" path="m4065,11520l0,11520,0,16860,4065,16860,4065,11520xm4065,8130l0,8130,0,10935,4065,1093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6a5c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2040" id="docshape16" coordorigin="405,8400" coordsize="75,20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67l479,10062,475,10053,473,10049,466,10042,462,10040,453,10036,448,10035,437,10035,432,10036,423,10040,419,10042,412,10049,410,10053,406,10062,405,10067,405,10073,405,10078,406,10083,410,10092,412,10096,419,10103,423,10105,432,10109,437,10110,448,10110,453,10109,462,10105,466,10103,473,10096,475,10092,479,10083,480,10078,480,10067x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m480,8972l479,8967,475,8958,473,8954,466,8947,462,8945,453,8941,448,8940,437,8940,432,8941,423,8945,419,8947,412,8954,410,8958,406,8967,405,8972,405,8978,405,8983,406,8988,410,8997,412,9001,419,9008,423,9010,432,9014,437,9015,448,9015,453,9014,462,9010,466,9008,473,9001,475,8997,479,8988,480,8983,480,8972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rect style="position:absolute;left:0;top:10935;width:4245;height:585" id="docshape17" filled="true" fillcolor="#f2f2f2" stroked="false">
                  <v:fill type="solid"/>
                </v:rect>
                <v:shape style="position:absolute;left:0;top:10935;width:4245;height:585" id="docshape18" coordorigin="0,10935" coordsize="4245,585" path="m4245,10935l4230,10935,0,10935,0,10950,4230,10950,4230,11505,0,11505,0,11520,4230,11520,4245,11520,4245,10935xe" filled="true" fillcolor="#000000" stroked="false">
                  <v:path arrowok="t"/>
                  <v:fill opacity="16960f" type="solid"/>
                </v:shape>
                <v:shape style="position:absolute;left:4065;top:11505;width:180;height:315" id="docshape19" coordorigin="4065,11505" coordsize="180,315" path="m4065,11820l4065,11505,4245,11505,4065,11820xe" filled="true" fillcolor="#999999" stroked="false">
                  <v:path arrowok="t"/>
                  <v:fill type="solid"/>
                </v:shape>
                <v:shape style="position:absolute;left:4409;top:2985;width:720;height:7065" id="docshape20" coordorigin="4410,2985" coordsize="720,7065" path="m4485,3017l4484,3012,4480,3003,4478,2999,4471,2992,4467,2990,4458,2986,4453,2985,4442,2985,4437,2986,4428,2990,4424,2992,4417,2999,4415,3003,4411,3012,4410,3017,4410,3023,4410,3028,4411,3033,4415,3042,4417,3046,4424,3053,4428,3055,4437,3059,4442,3060,4453,3060,4458,3059,4467,3055,4471,3053,4478,3046,4480,3042,4484,3033,4485,3028,4485,3017xm4860,8267l4859,8262,4855,8253,4853,8249,4846,8242,4842,8240,4833,8236,4828,8235,4817,8235,4812,8236,4803,8240,4799,8242,4792,8249,4790,8253,4786,8262,4785,8267,4785,8273,4785,8278,4786,8283,4790,8292,4792,8296,4799,8303,4803,8305,4812,8309,4817,8310,4828,8310,4833,8309,4842,8305,4846,8303,4853,8296,4855,8292,4859,8283,4860,8278,4860,8267xm4860,5327l4859,5322,4855,5313,4853,5309,4846,5302,4842,5300,4833,5296,4828,5295,4817,5295,4812,5296,4803,5300,4799,5302,4792,5309,4790,5313,4786,5322,4785,5327,4785,5333,4785,5338,4786,5343,4790,5352,4792,5356,4799,5363,4803,5365,4812,5369,4817,5370,4828,5370,4833,5369,4842,5365,4846,5363,4853,5356,4855,5352,4859,5343,4860,5338,4860,5327xm5130,10007l5129,10002,5125,9993,5123,9989,5116,9982,5112,9980,5103,9976,5098,9975,5087,9975,5082,9976,5073,9980,5069,9982,5062,9989,5060,9993,5056,10002,5055,10007,5055,10013,5055,10018,5056,10023,5060,10032,5062,10036,5069,10043,5073,10045,5082,10049,5087,10050,5098,10050,5103,10049,5112,10045,5116,10043,5123,10036,5125,10032,5129,10023,5130,10018,5130,10007xm5130,9452l5129,9447,5125,9438,5123,9434,5116,9427,5112,9425,5103,9421,5098,9420,5087,9420,5082,9421,5073,9425,5069,9427,5062,9434,5060,9438,5056,9447,5055,9452,5055,9458,5055,9463,5056,9468,5060,9477,5062,9481,5069,9488,5073,9490,5082,9494,5087,9495,5098,9495,5103,9494,5112,9490,5116,9488,5123,9481,5125,9477,5129,9468,5130,9463,5130,9452xm5130,8897l5129,8892,5125,8883,5123,8879,5116,8872,5112,8870,5103,8866,5098,8865,5087,8865,5082,8866,5073,8870,5069,8872,5062,8879,5060,8883,5056,8892,5055,8897,5055,8903,5055,8908,5056,8913,5060,8922,5062,8926,5069,8933,5073,8935,5082,8939,5087,8940,5098,8940,5103,8939,5112,8935,5116,8933,5123,8926,5125,8922,5129,8913,5130,8908,5130,8897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527l5129,6522,5125,6513,5123,6509,5116,6502,5112,6500,5103,6496,5098,6495,5087,6495,5082,6496,5073,6500,5069,6502,5062,6509,5060,6513,5056,6522,5055,6527,5055,6533,5055,6538,5056,6543,5060,6552,5062,6556,5069,6563,5073,6565,5082,6569,5087,6570,5098,6570,5103,6569,5112,6565,5116,6563,5123,6556,5125,6552,5129,6543,5130,6538,5130,6527xm5130,5972l5129,5967,5125,5958,5123,5954,5116,5947,5112,5945,5103,5941,5098,5940,5087,5940,5082,5941,5073,5945,5069,5947,5062,5954,5060,5958,5056,5967,5055,5972,5055,5978,5055,5983,5056,5988,5060,5997,5062,6001,5069,6008,5073,6010,5082,6014,5087,6015,5098,6015,5103,6014,5112,6010,5116,6008,5123,6001,5125,5997,5129,5988,5130,5983,5130,59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0C0C0C"/>
          <w:spacing w:val="-2"/>
        </w:rPr>
        <w:t>EDUCATION</w:t>
      </w:r>
    </w:p>
    <w:p>
      <w:pPr>
        <w:pStyle w:val="BodyText"/>
        <w:spacing w:before="131"/>
        <w:rPr>
          <w:b/>
        </w:rPr>
      </w:pPr>
    </w:p>
    <w:p>
      <w:pPr>
        <w:pStyle w:val="BodyText"/>
        <w:spacing w:line="292" w:lineRule="auto" w:before="1"/>
        <w:ind w:left="127" w:right="8034"/>
      </w:pPr>
      <w:r>
        <w:rPr>
          <w:w w:val="105"/>
        </w:rPr>
        <w:t>Bachelor of Science in Telecommunications Engineering</w:t>
      </w:r>
    </w:p>
    <w:p>
      <w:pPr>
        <w:pStyle w:val="BodyText"/>
        <w:spacing w:line="312" w:lineRule="auto" w:before="1"/>
        <w:ind w:left="127" w:right="7755"/>
      </w:pPr>
      <w:r>
        <w:rPr>
          <w:w w:val="105"/>
        </w:rPr>
        <w:t>New York University (NYU), New York, NY May 2016</w:t>
      </w:r>
    </w:p>
    <w:sectPr>
      <w:type w:val="continuous"/>
      <w:pgSz w:w="11920" w:h="16860"/>
      <w:pgMar w:top="6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729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2"/>
      <w:ind w:left="3741"/>
      <w:jc w:val="center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2026-01-12T09:54:25Z</dcterms:created>
  <dcterms:modified xsi:type="dcterms:W3CDTF">2026-01-12T09:54:25Z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