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15"/>
        <w:rPr>
          <w:rFonts w:ascii="Times New Roman"/>
          <w:sz w:val="82"/>
        </w:rPr>
      </w:pPr>
    </w:p>
    <w:p>
      <w:pPr>
        <w:spacing w:before="0"/>
        <w:ind w:left="17" w:right="0" w:firstLine="0"/>
        <w:jc w:val="left"/>
        <w:rPr>
          <w:rFonts w:ascii="Microsoft Sans Serif"/>
          <w:sz w:val="82"/>
        </w:rPr>
      </w:pPr>
      <w:r>
        <w:rPr>
          <w:b/>
          <w:color w:val="0C0C0C"/>
          <w:spacing w:val="-13"/>
          <w:sz w:val="82"/>
        </w:rPr>
        <w:t>Tomas</w:t>
      </w:r>
      <w:r>
        <w:rPr>
          <w:b/>
          <w:color w:val="0C0C0C"/>
          <w:spacing w:val="-41"/>
          <w:sz w:val="82"/>
        </w:rPr>
        <w:t> </w:t>
      </w:r>
      <w:r>
        <w:rPr>
          <w:rFonts w:ascii="Microsoft Sans Serif"/>
          <w:color w:val="0C0C0C"/>
          <w:spacing w:val="-2"/>
          <w:sz w:val="82"/>
        </w:rPr>
        <w:t>Carter</w:t>
      </w:r>
    </w:p>
    <w:p>
      <w:pPr>
        <w:spacing w:before="189"/>
        <w:ind w:left="17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color w:val="0C0C0C"/>
          <w:sz w:val="29"/>
        </w:rPr>
        <w:t>Senior</w:t>
      </w:r>
      <w:r>
        <w:rPr>
          <w:rFonts w:ascii="Microsoft Sans Serif"/>
          <w:color w:val="0C0C0C"/>
          <w:spacing w:val="15"/>
          <w:sz w:val="29"/>
        </w:rPr>
        <w:t> </w:t>
      </w:r>
      <w:r>
        <w:rPr>
          <w:rFonts w:ascii="Microsoft Sans Serif"/>
          <w:color w:val="0C0C0C"/>
          <w:sz w:val="29"/>
        </w:rPr>
        <w:t>wireless</w:t>
      </w:r>
      <w:r>
        <w:rPr>
          <w:rFonts w:ascii="Microsoft Sans Serif"/>
          <w:color w:val="0C0C0C"/>
          <w:spacing w:val="15"/>
          <w:sz w:val="29"/>
        </w:rPr>
        <w:t> </w:t>
      </w:r>
      <w:r>
        <w:rPr>
          <w:rFonts w:ascii="Microsoft Sans Serif"/>
          <w:color w:val="0C0C0C"/>
          <w:spacing w:val="-2"/>
          <w:sz w:val="29"/>
        </w:rPr>
        <w:t>engineer</w:t>
      </w:r>
    </w:p>
    <w:p>
      <w:pPr>
        <w:spacing w:before="175"/>
        <w:ind w:left="35" w:right="0" w:firstLine="0"/>
        <w:jc w:val="left"/>
        <w:rPr>
          <w:sz w:val="18"/>
        </w:rPr>
      </w:pPr>
      <w:r>
        <w:rPr>
          <w:sz w:val="18"/>
        </w:rPr>
        <w:t>(123)</w:t>
      </w:r>
      <w:r>
        <w:rPr>
          <w:spacing w:val="33"/>
          <w:sz w:val="18"/>
        </w:rPr>
        <w:t> </w:t>
      </w:r>
      <w:r>
        <w:rPr>
          <w:sz w:val="18"/>
        </w:rPr>
        <w:t>456-7890</w:t>
      </w:r>
      <w:r>
        <w:rPr>
          <w:spacing w:val="60"/>
          <w:sz w:val="18"/>
        </w:rPr>
        <w:t> </w:t>
      </w:r>
      <w:r>
        <w:rPr>
          <w:sz w:val="13"/>
        </w:rPr>
        <w:t>•</w:t>
      </w:r>
      <w:r>
        <w:rPr>
          <w:spacing w:val="73"/>
          <w:sz w:val="13"/>
        </w:rPr>
        <w:t> </w:t>
      </w:r>
      <w:r>
        <w:rPr>
          <w:sz w:val="18"/>
        </w:rPr>
        <w:t>Phoenix,</w:t>
      </w:r>
      <w:r>
        <w:rPr>
          <w:spacing w:val="34"/>
          <w:sz w:val="18"/>
        </w:rPr>
        <w:t> </w:t>
      </w:r>
      <w:r>
        <w:rPr>
          <w:sz w:val="18"/>
        </w:rPr>
        <w:t>AZ</w:t>
      </w:r>
      <w:r>
        <w:rPr>
          <w:spacing w:val="61"/>
          <w:sz w:val="18"/>
        </w:rPr>
        <w:t> </w:t>
      </w:r>
      <w:r>
        <w:rPr>
          <w:sz w:val="13"/>
        </w:rPr>
        <w:t>•</w:t>
      </w:r>
      <w:r>
        <w:rPr>
          <w:spacing w:val="74"/>
          <w:sz w:val="13"/>
        </w:rPr>
        <w:t> </w:t>
      </w:r>
      <w:hyperlink r:id="rId5">
        <w:r>
          <w:rPr>
            <w:sz w:val="18"/>
          </w:rPr>
          <w:t>email@example.com</w:t>
        </w:r>
      </w:hyperlink>
      <w:r>
        <w:rPr>
          <w:spacing w:val="59"/>
          <w:sz w:val="18"/>
        </w:rPr>
        <w:t> </w:t>
      </w:r>
      <w:r>
        <w:rPr>
          <w:sz w:val="13"/>
        </w:rPr>
        <w:t>•</w:t>
      </w:r>
      <w:r>
        <w:rPr>
          <w:spacing w:val="74"/>
          <w:sz w:val="13"/>
        </w:rPr>
        <w:t> </w:t>
      </w:r>
      <w:r>
        <w:rPr>
          <w:spacing w:val="-2"/>
          <w:sz w:val="18"/>
        </w:rPr>
        <w:t>LinkedIn</w:t>
      </w:r>
    </w:p>
    <w:p>
      <w:pPr>
        <w:pStyle w:val="BodyText"/>
        <w:spacing w:before="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457199</wp:posOffset>
                </wp:positionH>
                <wp:positionV relativeFrom="paragraph">
                  <wp:posOffset>138014</wp:posOffset>
                </wp:positionV>
                <wp:extent cx="68675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10.867253pt;width:540.749957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15"/>
      </w:pPr>
    </w:p>
    <w:p>
      <w:pPr>
        <w:spacing w:line="292" w:lineRule="auto" w:before="1"/>
        <w:ind w:left="35" w:right="553" w:firstLine="0"/>
        <w:jc w:val="left"/>
        <w:rPr>
          <w:b/>
          <w:sz w:val="16"/>
        </w:rPr>
      </w:pPr>
      <w:r>
        <w:rPr>
          <w:b/>
          <w:w w:val="105"/>
          <w:sz w:val="16"/>
        </w:rPr>
        <w:t>Senior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wireless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engineer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with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10+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years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of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experience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designing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and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managing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wireless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networks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for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enterprise </w:t>
      </w:r>
      <w:r>
        <w:rPr>
          <w:b/>
          <w:spacing w:val="-2"/>
          <w:w w:val="105"/>
          <w:sz w:val="16"/>
        </w:rPr>
        <w:t>environments.</w:t>
      </w:r>
    </w:p>
    <w:p>
      <w:pPr>
        <w:pStyle w:val="BodyText"/>
        <w:spacing w:line="292" w:lineRule="auto" w:before="1"/>
        <w:ind w:left="35"/>
      </w:pPr>
      <w:r>
        <w:rPr>
          <w:w w:val="105"/>
        </w:rPr>
        <w:t>Specialized</w:t>
      </w:r>
      <w:r>
        <w:rPr>
          <w:spacing w:val="30"/>
          <w:w w:val="105"/>
        </w:rPr>
        <w:t> </w:t>
      </w:r>
      <w:r>
        <w:rPr>
          <w:w w:val="105"/>
        </w:rPr>
        <w:t>in</w:t>
      </w:r>
      <w:r>
        <w:rPr>
          <w:spacing w:val="30"/>
          <w:w w:val="105"/>
        </w:rPr>
        <w:t> </w:t>
      </w:r>
      <w:r>
        <w:rPr>
          <w:w w:val="105"/>
        </w:rPr>
        <w:t>deploying</w:t>
      </w:r>
      <w:r>
        <w:rPr>
          <w:spacing w:val="30"/>
          <w:w w:val="105"/>
        </w:rPr>
        <w:t> </w:t>
      </w:r>
      <w:r>
        <w:rPr>
          <w:w w:val="105"/>
        </w:rPr>
        <w:t>high-density</w:t>
      </w:r>
      <w:r>
        <w:rPr>
          <w:spacing w:val="30"/>
          <w:w w:val="105"/>
        </w:rPr>
        <w:t> </w:t>
      </w:r>
      <w:r>
        <w:rPr>
          <w:w w:val="105"/>
        </w:rPr>
        <w:t>wireless</w:t>
      </w:r>
      <w:r>
        <w:rPr>
          <w:spacing w:val="30"/>
          <w:w w:val="105"/>
        </w:rPr>
        <w:t> </w:t>
      </w:r>
      <w:r>
        <w:rPr>
          <w:w w:val="105"/>
        </w:rPr>
        <w:t>solutions</w:t>
      </w:r>
      <w:r>
        <w:rPr>
          <w:spacing w:val="30"/>
          <w:w w:val="105"/>
        </w:rPr>
        <w:t> </w:t>
      </w:r>
      <w:r>
        <w:rPr>
          <w:w w:val="105"/>
        </w:rPr>
        <w:t>and</w:t>
      </w:r>
      <w:r>
        <w:rPr>
          <w:spacing w:val="30"/>
          <w:w w:val="105"/>
        </w:rPr>
        <w:t> </w:t>
      </w:r>
      <w:r>
        <w:rPr>
          <w:w w:val="105"/>
        </w:rPr>
        <w:t>conducting</w:t>
      </w:r>
      <w:r>
        <w:rPr>
          <w:spacing w:val="30"/>
          <w:w w:val="105"/>
        </w:rPr>
        <w:t> </w:t>
      </w:r>
      <w:r>
        <w:rPr>
          <w:w w:val="105"/>
        </w:rPr>
        <w:t>RF</w:t>
      </w:r>
      <w:r>
        <w:rPr>
          <w:spacing w:val="30"/>
          <w:w w:val="105"/>
        </w:rPr>
        <w:t> </w:t>
      </w:r>
      <w:r>
        <w:rPr>
          <w:w w:val="105"/>
        </w:rPr>
        <w:t>surveys</w:t>
      </w:r>
      <w:r>
        <w:rPr>
          <w:spacing w:val="30"/>
          <w:w w:val="105"/>
        </w:rPr>
        <w:t> </w:t>
      </w:r>
      <w:r>
        <w:rPr>
          <w:w w:val="105"/>
        </w:rPr>
        <w:t>to</w:t>
      </w:r>
      <w:r>
        <w:rPr>
          <w:spacing w:val="30"/>
          <w:w w:val="105"/>
        </w:rPr>
        <w:t> </w:t>
      </w:r>
      <w:r>
        <w:rPr>
          <w:w w:val="105"/>
        </w:rPr>
        <w:t>optimize</w:t>
      </w:r>
      <w:r>
        <w:rPr>
          <w:spacing w:val="30"/>
          <w:w w:val="105"/>
        </w:rPr>
        <w:t> </w:t>
      </w:r>
      <w:r>
        <w:rPr>
          <w:w w:val="105"/>
        </w:rPr>
        <w:t>coverage</w:t>
      </w:r>
      <w:r>
        <w:rPr>
          <w:spacing w:val="30"/>
          <w:w w:val="105"/>
        </w:rPr>
        <w:t> </w:t>
      </w:r>
      <w:r>
        <w:rPr>
          <w:w w:val="105"/>
        </w:rPr>
        <w:t>and</w:t>
      </w:r>
      <w:r>
        <w:rPr>
          <w:spacing w:val="30"/>
          <w:w w:val="105"/>
        </w:rPr>
        <w:t> </w:t>
      </w:r>
      <w:r>
        <w:rPr>
          <w:w w:val="105"/>
        </w:rPr>
        <w:t>connectivity.</w:t>
      </w:r>
      <w:r>
        <w:rPr>
          <w:spacing w:val="30"/>
          <w:w w:val="105"/>
        </w:rPr>
        <w:t> </w:t>
      </w:r>
      <w:r>
        <w:rPr>
          <w:w w:val="105"/>
        </w:rPr>
        <w:t>Skilled</w:t>
      </w:r>
      <w:r>
        <w:rPr>
          <w:spacing w:val="30"/>
          <w:w w:val="105"/>
        </w:rPr>
        <w:t> </w:t>
      </w:r>
      <w:r>
        <w:rPr>
          <w:w w:val="105"/>
        </w:rPr>
        <w:t>in advanced</w:t>
      </w:r>
      <w:r>
        <w:rPr>
          <w:spacing w:val="40"/>
          <w:w w:val="105"/>
        </w:rPr>
        <w:t> </w:t>
      </w:r>
      <w:r>
        <w:rPr>
          <w:w w:val="105"/>
        </w:rPr>
        <w:t>security</w:t>
      </w:r>
      <w:r>
        <w:rPr>
          <w:spacing w:val="40"/>
          <w:w w:val="105"/>
        </w:rPr>
        <w:t> </w:t>
      </w:r>
      <w:r>
        <w:rPr>
          <w:w w:val="105"/>
        </w:rPr>
        <w:t>implementations</w:t>
      </w:r>
      <w:r>
        <w:rPr>
          <w:spacing w:val="40"/>
          <w:w w:val="105"/>
        </w:rPr>
        <w:t> </w:t>
      </w:r>
      <w:r>
        <w:rPr>
          <w:w w:val="105"/>
        </w:rPr>
        <w:t>for</w:t>
      </w:r>
      <w:r>
        <w:rPr>
          <w:spacing w:val="40"/>
          <w:w w:val="105"/>
        </w:rPr>
        <w:t> </w:t>
      </w:r>
      <w:r>
        <w:rPr>
          <w:w w:val="105"/>
        </w:rPr>
        <w:t>large-scale</w:t>
      </w:r>
      <w:r>
        <w:rPr>
          <w:spacing w:val="40"/>
          <w:w w:val="105"/>
        </w:rPr>
        <w:t> </w:t>
      </w:r>
      <w:r>
        <w:rPr>
          <w:w w:val="105"/>
        </w:rPr>
        <w:t>systems.</w:t>
      </w:r>
    </w:p>
    <w:p>
      <w:pPr>
        <w:pStyle w:val="BodyText"/>
        <w:spacing w:before="145"/>
      </w:pPr>
    </w:p>
    <w:p>
      <w:pPr>
        <w:pStyle w:val="Heading1"/>
      </w:pPr>
      <w:r>
        <w:rPr>
          <w:color w:val="0C0C0C"/>
          <w:sz w:val="37"/>
        </w:rPr>
        <w:t>K</w:t>
      </w:r>
      <w:r>
        <w:rPr>
          <w:color w:val="0C0C0C"/>
        </w:rPr>
        <w:t>EY</w:t>
      </w:r>
      <w:r>
        <w:rPr>
          <w:color w:val="0C0C0C"/>
          <w:spacing w:val="-19"/>
        </w:rPr>
        <w:t> </w:t>
      </w:r>
      <w:r>
        <w:rPr>
          <w:color w:val="0C0C0C"/>
          <w:spacing w:val="-2"/>
        </w:rPr>
        <w:t>SKILLS</w:t>
      </w:r>
    </w:p>
    <w:p>
      <w:pPr>
        <w:pStyle w:val="BodyText"/>
        <w:spacing w:before="1"/>
        <w:rPr>
          <w:b/>
          <w:sz w:val="9"/>
        </w:rPr>
      </w:pPr>
    </w:p>
    <w:p>
      <w:pPr>
        <w:pStyle w:val="BodyText"/>
        <w:spacing w:after="0"/>
        <w:rPr>
          <w:b/>
          <w:sz w:val="9"/>
        </w:rPr>
        <w:sectPr>
          <w:type w:val="continuous"/>
          <w:pgSz w:w="11920" w:h="16860"/>
          <w:pgMar w:top="0" w:bottom="280" w:left="708" w:right="283"/>
        </w:sectPr>
      </w:pPr>
    </w:p>
    <w:p>
      <w:pPr>
        <w:pStyle w:val="ListParagraph"/>
        <w:numPr>
          <w:ilvl w:val="0"/>
          <w:numId w:val="1"/>
        </w:numPr>
        <w:tabs>
          <w:tab w:pos="498" w:val="left" w:leader="none"/>
          <w:tab w:pos="500" w:val="left" w:leader="none"/>
        </w:tabs>
        <w:spacing w:line="196" w:lineRule="auto" w:before="138" w:after="0"/>
        <w:ind w:left="500" w:right="635" w:hanging="298"/>
        <w:jc w:val="left"/>
        <w:rPr>
          <w:sz w:val="16"/>
        </w:rPr>
      </w:pPr>
      <w:r>
        <w:rPr>
          <w:w w:val="105"/>
          <w:sz w:val="16"/>
        </w:rPr>
        <w:t>High-density wireless </w:t>
      </w:r>
      <w:r>
        <w:rPr>
          <w:spacing w:val="-2"/>
          <w:w w:val="105"/>
          <w:sz w:val="16"/>
        </w:rPr>
        <w:t>networks</w:t>
      </w:r>
    </w:p>
    <w:p>
      <w:pPr>
        <w:pStyle w:val="ListParagraph"/>
        <w:numPr>
          <w:ilvl w:val="0"/>
          <w:numId w:val="1"/>
        </w:numPr>
        <w:tabs>
          <w:tab w:pos="498" w:val="left" w:leader="none"/>
          <w:tab w:pos="500" w:val="left" w:leader="none"/>
        </w:tabs>
        <w:spacing w:line="196" w:lineRule="auto" w:before="97" w:after="0"/>
        <w:ind w:left="500" w:right="794" w:hanging="298"/>
        <w:jc w:val="left"/>
        <w:rPr>
          <w:sz w:val="16"/>
        </w:rPr>
      </w:pPr>
      <w:r>
        <w:rPr>
          <w:w w:val="105"/>
          <w:sz w:val="16"/>
        </w:rPr>
        <w:t>Cisco wireless </w:t>
      </w:r>
      <w:r>
        <w:rPr>
          <w:w w:val="105"/>
          <w:sz w:val="16"/>
        </w:rPr>
        <w:t>LAN controllers (WLC)</w:t>
      </w:r>
    </w:p>
    <w:p>
      <w:pPr>
        <w:pStyle w:val="ListParagraph"/>
        <w:numPr>
          <w:ilvl w:val="0"/>
          <w:numId w:val="1"/>
        </w:numPr>
        <w:tabs>
          <w:tab w:pos="498" w:val="left" w:leader="none"/>
          <w:tab w:pos="500" w:val="left" w:leader="none"/>
        </w:tabs>
        <w:spacing w:line="196" w:lineRule="auto" w:before="111" w:after="0"/>
        <w:ind w:left="500" w:right="38" w:hanging="298"/>
        <w:jc w:val="left"/>
        <w:rPr>
          <w:sz w:val="16"/>
        </w:rPr>
      </w:pPr>
      <w:r>
        <w:rPr>
          <w:w w:val="105"/>
          <w:sz w:val="16"/>
        </w:rPr>
        <w:t>Wireless troubleshooting and </w:t>
      </w:r>
      <w:r>
        <w:rPr>
          <w:spacing w:val="-2"/>
          <w:w w:val="105"/>
          <w:sz w:val="16"/>
        </w:rPr>
        <w:t>optimization</w: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240" w:lineRule="auto" w:before="96" w:after="0"/>
        <w:ind w:left="499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RF</w:t>
      </w:r>
      <w:r>
        <w:rPr>
          <w:spacing w:val="9"/>
          <w:w w:val="105"/>
          <w:sz w:val="16"/>
        </w:rPr>
        <w:t> </w:t>
      </w:r>
      <w:r>
        <w:rPr>
          <w:w w:val="105"/>
          <w:sz w:val="16"/>
        </w:rPr>
        <w:t>analysis</w:t>
      </w:r>
      <w:r>
        <w:rPr>
          <w:spacing w:val="1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0"/>
          <w:w w:val="105"/>
          <w:sz w:val="16"/>
        </w:rPr>
        <w:t> </w:t>
      </w:r>
      <w:r>
        <w:rPr>
          <w:w w:val="105"/>
          <w:sz w:val="16"/>
        </w:rPr>
        <w:t>site</w:t>
      </w:r>
      <w:r>
        <w:rPr>
          <w:spacing w:val="10"/>
          <w:w w:val="105"/>
          <w:sz w:val="16"/>
        </w:rPr>
        <w:t> </w:t>
      </w:r>
      <w:r>
        <w:rPr>
          <w:spacing w:val="-2"/>
          <w:w w:val="105"/>
          <w:sz w:val="16"/>
        </w:rPr>
        <w:t>surveys</w:t>
      </w:r>
    </w:p>
    <w:p>
      <w:pPr>
        <w:pStyle w:val="BodyText"/>
      </w:pP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240" w:lineRule="auto" w:before="0" w:after="0"/>
        <w:ind w:left="499" w:right="0" w:hanging="296"/>
        <w:jc w:val="left"/>
        <w:rPr>
          <w:sz w:val="16"/>
        </w:rPr>
      </w:pPr>
      <w:r>
        <w:rPr>
          <w:w w:val="105"/>
          <w:sz w:val="16"/>
        </w:rPr>
        <w:t>Advanced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security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protocols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(WPA3,</w:t>
      </w:r>
      <w:r>
        <w:rPr>
          <w:spacing w:val="25"/>
          <w:w w:val="105"/>
          <w:sz w:val="16"/>
        </w:rPr>
        <w:t> </w:t>
      </w:r>
      <w:r>
        <w:rPr>
          <w:spacing w:val="-2"/>
          <w:w w:val="105"/>
          <w:sz w:val="16"/>
        </w:rPr>
        <w:t>802.1x)</w:t>
      </w:r>
    </w:p>
    <w:p>
      <w:pPr>
        <w:pStyle w:val="ListParagraph"/>
        <w:spacing w:after="0" w:line="240" w:lineRule="auto"/>
        <w:jc w:val="left"/>
        <w:rPr>
          <w:sz w:val="16"/>
        </w:rPr>
        <w:sectPr>
          <w:type w:val="continuous"/>
          <w:pgSz w:w="11920" w:h="16860"/>
          <w:pgMar w:top="0" w:bottom="280" w:left="708" w:right="283"/>
          <w:cols w:num="2" w:equalWidth="0">
            <w:col w:w="2802" w:space="832"/>
            <w:col w:w="7295"/>
          </w:cols>
        </w:sectPr>
      </w:pPr>
    </w:p>
    <w:p>
      <w:pPr>
        <w:pStyle w:val="BodyText"/>
        <w:spacing w:before="56"/>
        <w:rPr>
          <w:sz w:val="20"/>
        </w:rPr>
      </w:pPr>
    </w:p>
    <w:p>
      <w:pPr>
        <w:spacing w:line="20" w:lineRule="exact"/>
        <w:ind w:left="12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867525" cy="952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6867525" cy="9525"/>
                          <a:chExt cx="6867525" cy="952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6867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7525" h="9525">
                                <a:moveTo>
                                  <a:pt x="68675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867524" y="0"/>
                                </a:lnTo>
                                <a:lnTo>
                                  <a:pt x="68675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40.75pt;height:.75pt;mso-position-horizontal-relative:char;mso-position-vertical-relative:line" id="docshapegroup2" coordorigin="0,0" coordsize="10815,15">
                <v:rect style="position:absolute;left:0;top:0;width:10815;height:15" id="docshape3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13"/>
      </w:pPr>
      <w:r>
        <w:rPr>
          <w:color w:val="0C0C0C"/>
          <w:spacing w:val="-2"/>
          <w:sz w:val="37"/>
        </w:rPr>
        <w:t>P</w:t>
      </w:r>
      <w:r>
        <w:rPr>
          <w:color w:val="0C0C0C"/>
          <w:spacing w:val="-2"/>
        </w:rPr>
        <w:t>ROFESSIONAL</w:t>
      </w:r>
      <w:r>
        <w:rPr>
          <w:color w:val="0C0C0C"/>
        </w:rPr>
        <w:t> </w:t>
      </w:r>
      <w:r>
        <w:rPr>
          <w:color w:val="0C0C0C"/>
          <w:spacing w:val="-2"/>
        </w:rPr>
        <w:t>EXPERIENCE</w:t>
      </w:r>
    </w:p>
    <w:p>
      <w:pPr>
        <w:pStyle w:val="BodyText"/>
        <w:tabs>
          <w:tab w:pos="9280" w:val="left" w:leader="none"/>
        </w:tabs>
        <w:spacing w:before="281"/>
        <w:ind w:left="203"/>
      </w:pPr>
      <w:r>
        <w:rPr>
          <w:w w:val="105"/>
        </w:rPr>
        <w:t>Senior</w:t>
      </w:r>
      <w:r>
        <w:rPr>
          <w:spacing w:val="15"/>
          <w:w w:val="105"/>
        </w:rPr>
        <w:t> </w:t>
      </w:r>
      <w:r>
        <w:rPr>
          <w:w w:val="105"/>
        </w:rPr>
        <w:t>Wireless</w:t>
      </w:r>
      <w:r>
        <w:rPr>
          <w:spacing w:val="15"/>
          <w:w w:val="105"/>
        </w:rPr>
        <w:t> </w:t>
      </w:r>
      <w:r>
        <w:rPr>
          <w:w w:val="105"/>
        </w:rPr>
        <w:t>Engineer,</w:t>
      </w:r>
      <w:r>
        <w:rPr>
          <w:spacing w:val="16"/>
          <w:w w:val="105"/>
        </w:rPr>
        <w:t> </w:t>
      </w:r>
      <w:r>
        <w:rPr>
          <w:w w:val="105"/>
        </w:rPr>
        <w:t>WaveTech</w:t>
      </w:r>
      <w:r>
        <w:rPr>
          <w:spacing w:val="15"/>
          <w:w w:val="105"/>
        </w:rPr>
        <w:t> </w:t>
      </w:r>
      <w:r>
        <w:rPr>
          <w:w w:val="105"/>
        </w:rPr>
        <w:t>Solutions,</w:t>
      </w:r>
      <w:r>
        <w:rPr>
          <w:spacing w:val="16"/>
          <w:w w:val="105"/>
        </w:rPr>
        <w:t> </w:t>
      </w:r>
      <w:r>
        <w:rPr>
          <w:w w:val="105"/>
        </w:rPr>
        <w:t>Phoenix,</w:t>
      </w:r>
      <w:r>
        <w:rPr>
          <w:spacing w:val="5"/>
          <w:w w:val="105"/>
        </w:rPr>
        <w:t> </w:t>
      </w:r>
      <w:r>
        <w:rPr>
          <w:spacing w:val="-5"/>
          <w:w w:val="105"/>
        </w:rPr>
        <w:t>AZ</w:t>
      </w:r>
      <w:r>
        <w:rPr/>
        <w:tab/>
      </w:r>
      <w:r>
        <w:rPr>
          <w:w w:val="105"/>
        </w:rPr>
        <w:t>July</w:t>
      </w:r>
      <w:r>
        <w:rPr>
          <w:spacing w:val="9"/>
          <w:w w:val="105"/>
        </w:rPr>
        <w:t> </w:t>
      </w:r>
      <w:r>
        <w:rPr>
          <w:w w:val="105"/>
        </w:rPr>
        <w:t>2014</w:t>
      </w:r>
      <w:r>
        <w:rPr>
          <w:spacing w:val="9"/>
          <w:w w:val="105"/>
        </w:rPr>
        <w:t> </w:t>
      </w:r>
      <w:r>
        <w:rPr>
          <w:w w:val="105"/>
        </w:rPr>
        <w:t>–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6"/>
      </w:pP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36" w:lineRule="exact" w:before="0" w:after="0"/>
        <w:ind w:left="647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Designed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deployed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high-density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wireless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solutions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corporate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campuses,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user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satisfaction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30"/>
          <w:w w:val="105"/>
          <w:sz w:val="16"/>
        </w:rPr>
        <w:t> </w:t>
      </w:r>
      <w:r>
        <w:rPr>
          <w:spacing w:val="-5"/>
          <w:w w:val="105"/>
          <w:sz w:val="16"/>
        </w:rPr>
        <w:t>35%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15" w:lineRule="exact" w:before="0" w:after="0"/>
        <w:ind w:left="647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Conducted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RF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site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surveys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identify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coverage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gaps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optimize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access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point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placement,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dead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zones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5"/>
          <w:w w:val="105"/>
          <w:sz w:val="16"/>
        </w:rPr>
        <w:t> </w:t>
      </w:r>
      <w:r>
        <w:rPr>
          <w:spacing w:val="-5"/>
          <w:w w:val="105"/>
          <w:sz w:val="16"/>
        </w:rPr>
        <w:t>40%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23" w:lineRule="exact" w:before="0" w:after="0"/>
        <w:ind w:left="647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Configure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manage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Cisco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wireless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LAN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controllers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support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over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5,000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concurrent</w:t>
      </w:r>
      <w:r>
        <w:rPr>
          <w:spacing w:val="23"/>
          <w:w w:val="105"/>
          <w:sz w:val="16"/>
        </w:rPr>
        <w:t> </w:t>
      </w:r>
      <w:r>
        <w:rPr>
          <w:spacing w:val="-4"/>
          <w:w w:val="105"/>
          <w:sz w:val="16"/>
        </w:rPr>
        <w:t>users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43" w:lineRule="exact" w:before="0" w:after="0"/>
        <w:ind w:left="647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Implement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advanced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security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protocols,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ensuring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compliance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industry</w:t>
      </w:r>
      <w:r>
        <w:rPr>
          <w:spacing w:val="34"/>
          <w:w w:val="105"/>
          <w:sz w:val="16"/>
        </w:rPr>
        <w:t> </w:t>
      </w:r>
      <w:r>
        <w:rPr>
          <w:spacing w:val="-2"/>
          <w:w w:val="105"/>
          <w:sz w:val="16"/>
        </w:rPr>
        <w:t>standards</w:t>
      </w:r>
    </w:p>
    <w:p>
      <w:pPr>
        <w:pStyle w:val="BodyText"/>
        <w:spacing w:before="66"/>
      </w:pPr>
    </w:p>
    <w:p>
      <w:pPr>
        <w:pStyle w:val="BodyText"/>
        <w:tabs>
          <w:tab w:pos="9054" w:val="left" w:leader="none"/>
        </w:tabs>
        <w:ind w:left="203"/>
      </w:pPr>
      <w:r>
        <w:rPr>
          <w:w w:val="105"/>
        </w:rPr>
        <w:t>Wireless</w:t>
      </w:r>
      <w:r>
        <w:rPr>
          <w:spacing w:val="20"/>
          <w:w w:val="105"/>
        </w:rPr>
        <w:t> </w:t>
      </w:r>
      <w:r>
        <w:rPr>
          <w:w w:val="105"/>
        </w:rPr>
        <w:t>Network</w:t>
      </w:r>
      <w:r>
        <w:rPr>
          <w:spacing w:val="21"/>
          <w:w w:val="105"/>
        </w:rPr>
        <w:t> </w:t>
      </w:r>
      <w:r>
        <w:rPr>
          <w:w w:val="105"/>
        </w:rPr>
        <w:t>Specialist,</w:t>
      </w:r>
      <w:r>
        <w:rPr>
          <w:spacing w:val="20"/>
          <w:w w:val="105"/>
        </w:rPr>
        <w:t> </w:t>
      </w:r>
      <w:r>
        <w:rPr>
          <w:w w:val="105"/>
        </w:rPr>
        <w:t>DataWave</w:t>
      </w:r>
      <w:r>
        <w:rPr>
          <w:spacing w:val="21"/>
          <w:w w:val="105"/>
        </w:rPr>
        <w:t> </w:t>
      </w:r>
      <w:r>
        <w:rPr>
          <w:w w:val="105"/>
        </w:rPr>
        <w:t>Systems,</w:t>
      </w:r>
      <w:r>
        <w:rPr>
          <w:spacing w:val="21"/>
          <w:w w:val="105"/>
        </w:rPr>
        <w:t> </w:t>
      </w:r>
      <w:r>
        <w:rPr>
          <w:w w:val="105"/>
        </w:rPr>
        <w:t>Phoenix,</w:t>
      </w:r>
      <w:r>
        <w:rPr>
          <w:spacing w:val="9"/>
          <w:w w:val="105"/>
        </w:rPr>
        <w:t> </w:t>
      </w:r>
      <w:r>
        <w:rPr>
          <w:spacing w:val="-5"/>
          <w:w w:val="105"/>
        </w:rPr>
        <w:t>AZ</w:t>
      </w:r>
      <w:r>
        <w:rPr/>
        <w:tab/>
      </w:r>
      <w:r>
        <w:rPr>
          <w:w w:val="105"/>
        </w:rPr>
        <w:t>May</w:t>
      </w:r>
      <w:r>
        <w:rPr>
          <w:spacing w:val="9"/>
          <w:w w:val="105"/>
        </w:rPr>
        <w:t> </w:t>
      </w:r>
      <w:r>
        <w:rPr>
          <w:w w:val="105"/>
        </w:rPr>
        <w:t>2012</w:t>
      </w:r>
      <w:r>
        <w:rPr>
          <w:spacing w:val="9"/>
          <w:w w:val="105"/>
        </w:rPr>
        <w:t> </w:t>
      </w:r>
      <w:r>
        <w:rPr>
          <w:w w:val="105"/>
        </w:rPr>
        <w:t>–</w:t>
      </w:r>
      <w:r>
        <w:rPr>
          <w:spacing w:val="9"/>
          <w:w w:val="105"/>
        </w:rPr>
        <w:t> </w:t>
      </w:r>
      <w:r>
        <w:rPr>
          <w:w w:val="105"/>
        </w:rPr>
        <w:t>June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2014</w:t>
      </w:r>
    </w:p>
    <w:p>
      <w:pPr>
        <w:pStyle w:val="BodyText"/>
        <w:spacing w:before="16"/>
      </w:pP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36" w:lineRule="exact" w:before="0" w:after="0"/>
        <w:ind w:left="647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Assisted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deploying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wireless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networks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enterprise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clients,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achieving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consistent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uptime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6"/>
          <w:w w:val="105"/>
          <w:sz w:val="16"/>
        </w:rPr>
        <w:t> </w:t>
      </w:r>
      <w:r>
        <w:rPr>
          <w:spacing w:val="-4"/>
          <w:w w:val="105"/>
          <w:sz w:val="16"/>
        </w:rPr>
        <w:t>99.9%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18" w:lineRule="exact" w:before="0" w:after="0"/>
        <w:ind w:left="647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Troubleshot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wireless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connectivity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issues,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resolution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times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4"/>
          <w:w w:val="105"/>
          <w:sz w:val="16"/>
        </w:rPr>
        <w:t> </w:t>
      </w:r>
      <w:r>
        <w:rPr>
          <w:spacing w:val="-5"/>
          <w:w w:val="105"/>
          <w:sz w:val="16"/>
        </w:rPr>
        <w:t>25%</w:t>
      </w:r>
    </w:p>
    <w:p>
      <w:pPr>
        <w:pStyle w:val="ListParagraph"/>
        <w:numPr>
          <w:ilvl w:val="1"/>
          <w:numId w:val="1"/>
        </w:numPr>
        <w:tabs>
          <w:tab w:pos="647" w:val="left" w:leader="none"/>
        </w:tabs>
        <w:spacing w:line="338" w:lineRule="exact" w:before="0" w:after="0"/>
        <w:ind w:left="647" w:right="0" w:hanging="296"/>
        <w:jc w:val="left"/>
        <w:rPr>
          <w:position w:val="-4"/>
          <w:sz w:val="31"/>
        </w:rPr>
      </w:pPr>
      <w:r>
        <w:rPr>
          <w:w w:val="105"/>
          <w:sz w:val="16"/>
        </w:rPr>
        <w:t>Supported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integration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new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wireless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technologies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into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existing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networks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enhance</w:t>
      </w:r>
      <w:r>
        <w:rPr>
          <w:spacing w:val="23"/>
          <w:w w:val="105"/>
          <w:sz w:val="16"/>
        </w:rPr>
        <w:t> </w:t>
      </w:r>
      <w:r>
        <w:rPr>
          <w:spacing w:val="-2"/>
          <w:w w:val="105"/>
          <w:sz w:val="16"/>
        </w:rPr>
        <w:t>performance</w:t>
      </w:r>
    </w:p>
    <w:p>
      <w:pPr>
        <w:pStyle w:val="BodyText"/>
        <w:spacing w:before="3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457199</wp:posOffset>
                </wp:positionH>
                <wp:positionV relativeFrom="paragraph">
                  <wp:posOffset>126793</wp:posOffset>
                </wp:positionV>
                <wp:extent cx="6867525" cy="9525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9.983723pt;width:540.749957pt;height:.75pt;mso-position-horizontal-relative:page;mso-position-vertical-relative:paragraph;z-index:-15727616;mso-wrap-distance-left:0;mso-wrap-distance-right:0" id="docshape4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18"/>
      </w:pPr>
      <w:r>
        <w:rPr>
          <w:color w:val="0C0C0C"/>
          <w:spacing w:val="-2"/>
          <w:sz w:val="37"/>
        </w:rPr>
        <w:t>E</w:t>
      </w:r>
      <w:r>
        <w:rPr>
          <w:color w:val="0C0C0C"/>
          <w:spacing w:val="-2"/>
        </w:rPr>
        <w:t>DUCATION</w:t>
      </w:r>
    </w:p>
    <w:p>
      <w:pPr>
        <w:pStyle w:val="Heading1"/>
        <w:spacing w:after="0"/>
        <w:sectPr>
          <w:type w:val="continuous"/>
          <w:pgSz w:w="11920" w:h="16860"/>
          <w:pgMar w:top="0" w:bottom="280" w:left="708" w:right="283"/>
        </w:sectPr>
      </w:pPr>
    </w:p>
    <w:p>
      <w:pPr>
        <w:pStyle w:val="BodyText"/>
        <w:spacing w:before="1"/>
        <w:rPr>
          <w:b/>
        </w:rPr>
      </w:pPr>
      <w:r>
        <w:rPr>
          <w:b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5772149</wp:posOffset>
                </wp:positionH>
                <wp:positionV relativeFrom="page">
                  <wp:posOffset>0</wp:posOffset>
                </wp:positionV>
                <wp:extent cx="1796414" cy="118808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1796414" cy="11880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96414" h="1188085">
                              <a:moveTo>
                                <a:pt x="1796034" y="1187853"/>
                              </a:moveTo>
                              <a:lnTo>
                                <a:pt x="0" y="0"/>
                              </a:lnTo>
                              <a:lnTo>
                                <a:pt x="1796034" y="0"/>
                              </a:lnTo>
                              <a:lnTo>
                                <a:pt x="1796034" y="118785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A8FB6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4.499969pt;margin-top:.000032pt;width:141.450pt;height:93.55pt;mso-position-horizontal-relative:page;mso-position-vertical-relative:page;z-index:15730176" id="docshape5" coordorigin="9090,0" coordsize="2829,1871" path="m11918,1871l9090,0,11918,0,11918,1871xe" filled="true" fillcolor="#aa8fb6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499" w:val="left" w:leader="none"/>
        </w:tabs>
        <w:spacing w:line="240" w:lineRule="auto" w:before="0" w:after="0"/>
        <w:ind w:left="499" w:right="0" w:hanging="296"/>
        <w:jc w:val="left"/>
        <w:rPr>
          <w:sz w:val="16"/>
        </w:rPr>
      </w:pPr>
      <w:r>
        <w:rPr>
          <w:w w:val="105"/>
          <w:sz w:val="16"/>
        </w:rPr>
        <w:t>Bachelor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Science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Electrical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Engineering,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Arizona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State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University,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Phoenix,</w:t>
      </w:r>
      <w:r>
        <w:rPr>
          <w:spacing w:val="19"/>
          <w:w w:val="105"/>
          <w:sz w:val="16"/>
        </w:rPr>
        <w:t> </w:t>
      </w:r>
      <w:r>
        <w:rPr>
          <w:spacing w:val="-5"/>
          <w:w w:val="105"/>
          <w:sz w:val="16"/>
        </w:rPr>
        <w:t>AZ</w:t>
      </w:r>
    </w:p>
    <w:p>
      <w:pPr>
        <w:pStyle w:val="BodyText"/>
        <w:spacing w:before="82"/>
      </w:pPr>
      <w:r>
        <w:rPr/>
        <w:br w:type="column"/>
      </w:r>
      <w:r>
        <w:rPr/>
      </w:r>
    </w:p>
    <w:p>
      <w:pPr>
        <w:pStyle w:val="BodyText"/>
        <w:ind w:left="203"/>
      </w:pPr>
      <w:r>
        <w:rPr>
          <w:w w:val="105"/>
        </w:rPr>
        <w:t>May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2021</w:t>
      </w:r>
    </w:p>
    <w:sectPr>
      <w:type w:val="continuous"/>
      <w:pgSz w:w="11920" w:h="16860"/>
      <w:pgMar w:top="0" w:bottom="280" w:left="708" w:right="283"/>
      <w:cols w:num="2" w:equalWidth="0">
        <w:col w:w="7035" w:space="2824"/>
        <w:col w:w="107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8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2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6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0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4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08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2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5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47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2026-01-12T09:59:49Z</dcterms:created>
  <dcterms:modified xsi:type="dcterms:W3CDTF">2026-01-12T09:59:49Z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2026-01-12T00:00:00Z</vt:filetime>
  </property>
  <property fmtid="{D5CDD505-2E9C-101B-9397-08002B2CF9AE}" pid="5" name="Producer">
    <vt:lpwstr>Skia/PDF m121</vt:lpwstr>
  </property>
</Properties>
</file>