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92" w:right="0" w:firstLine="0"/>
        <w:jc w:val="center"/>
        <w:rPr>
          <w:b/>
          <w:sz w:val="82"/>
        </w:rPr>
      </w:pPr>
      <w:r>
        <w:rPr>
          <w:rFonts w:ascii="Microsoft Sans Serif"/>
          <w:color w:val="0C0C0C"/>
          <w:spacing w:val="12"/>
          <w:sz w:val="82"/>
        </w:rPr>
        <w:t>Michael</w:t>
      </w:r>
      <w:r>
        <w:rPr>
          <w:rFonts w:ascii="Microsoft Sans Serif"/>
          <w:color w:val="0C0C0C"/>
          <w:spacing w:val="25"/>
          <w:sz w:val="82"/>
        </w:rPr>
        <w:t> </w:t>
      </w:r>
      <w:r>
        <w:rPr>
          <w:b/>
          <w:color w:val="0C0C0C"/>
          <w:spacing w:val="9"/>
          <w:sz w:val="82"/>
        </w:rPr>
        <w:t>Zhang</w:t>
      </w:r>
    </w:p>
    <w:p>
      <w:pPr>
        <w:spacing w:before="153"/>
        <w:ind w:left="4151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C0C0C"/>
          <w:w w:val="90"/>
          <w:sz w:val="28"/>
        </w:rPr>
        <w:t>W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I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R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E</w:t>
      </w:r>
      <w:r>
        <w:rPr>
          <w:rFonts w:ascii="Microsoft Sans Serif"/>
          <w:color w:val="0C0C0C"/>
          <w:spacing w:val="-10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L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E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S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S</w:t>
      </w:r>
      <w:r>
        <w:rPr>
          <w:rFonts w:ascii="Microsoft Sans Serif"/>
          <w:color w:val="0C0C0C"/>
          <w:spacing w:val="67"/>
          <w:w w:val="15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N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E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T</w:t>
      </w:r>
      <w:r>
        <w:rPr>
          <w:rFonts w:ascii="Microsoft Sans Serif"/>
          <w:color w:val="0C0C0C"/>
          <w:spacing w:val="-5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W</w:t>
      </w:r>
      <w:r>
        <w:rPr>
          <w:rFonts w:ascii="Microsoft Sans Serif"/>
          <w:color w:val="0C0C0C"/>
          <w:spacing w:val="-16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O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R</w:t>
      </w:r>
      <w:r>
        <w:rPr>
          <w:rFonts w:ascii="Microsoft Sans Serif"/>
          <w:color w:val="0C0C0C"/>
          <w:spacing w:val="-10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K</w:t>
      </w:r>
      <w:r>
        <w:rPr>
          <w:rFonts w:ascii="Microsoft Sans Serif"/>
          <w:color w:val="0C0C0C"/>
          <w:spacing w:val="66"/>
          <w:w w:val="15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E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N</w:t>
      </w:r>
      <w:r>
        <w:rPr>
          <w:rFonts w:ascii="Microsoft Sans Serif"/>
          <w:color w:val="0C0C0C"/>
          <w:spacing w:val="-10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G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I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N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E</w:t>
      </w:r>
      <w:r>
        <w:rPr>
          <w:rFonts w:ascii="Microsoft Sans Serif"/>
          <w:color w:val="0C0C0C"/>
          <w:spacing w:val="-10"/>
          <w:w w:val="90"/>
          <w:sz w:val="28"/>
        </w:rPr>
        <w:t> </w:t>
      </w:r>
      <w:r>
        <w:rPr>
          <w:rFonts w:ascii="Microsoft Sans Serif"/>
          <w:color w:val="0C0C0C"/>
          <w:w w:val="90"/>
          <w:sz w:val="28"/>
        </w:rPr>
        <w:t>E</w:t>
      </w:r>
      <w:r>
        <w:rPr>
          <w:rFonts w:ascii="Microsoft Sans Serif"/>
          <w:color w:val="0C0C0C"/>
          <w:spacing w:val="-11"/>
          <w:w w:val="90"/>
          <w:sz w:val="28"/>
        </w:rPr>
        <w:t> </w:t>
      </w:r>
      <w:r>
        <w:rPr>
          <w:rFonts w:ascii="Microsoft Sans Serif"/>
          <w:color w:val="0C0C0C"/>
          <w:spacing w:val="-10"/>
          <w:w w:val="9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246" w:right="40" w:firstLine="0"/>
        <w:jc w:val="center"/>
        <w:rPr>
          <w:sz w:val="18"/>
        </w:rPr>
      </w:pPr>
      <w:r>
        <w:rPr>
          <w:w w:val="105"/>
          <w:sz w:val="18"/>
        </w:rPr>
        <w:t>Wireless network engineer with nine years of experience designing, deploying, and managing wireless network solutions for enterprise environments.</w:t>
      </w:r>
    </w:p>
    <w:p>
      <w:pPr>
        <w:spacing w:line="268" w:lineRule="auto" w:before="0"/>
        <w:ind w:left="4246" w:right="40" w:firstLine="0"/>
        <w:jc w:val="center"/>
        <w:rPr>
          <w:sz w:val="18"/>
        </w:rPr>
      </w:pPr>
      <w:r>
        <w:rPr>
          <w:w w:val="105"/>
          <w:sz w:val="18"/>
        </w:rPr>
        <w:t>Expert in optimizing wireless coverage and ensuring seamless connectivity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high-density networks. Proficient in configuring access points and security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protocols to enhance reliability and data protection.</w:t>
      </w:r>
    </w:p>
    <w:p>
      <w:pPr>
        <w:pStyle w:val="BodyText"/>
        <w:spacing w:before="1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425" w:right="425"/>
        </w:sectPr>
      </w:pPr>
    </w:p>
    <w:p>
      <w:pPr>
        <w:pStyle w:val="Heading1"/>
        <w:spacing w:before="103"/>
      </w:pPr>
      <w:r>
        <w:rPr>
          <w:color w:val="0C0C0C"/>
          <w:spacing w:val="-10"/>
        </w:rPr>
        <w:t>CONTACT</w:t>
      </w:r>
    </w:p>
    <w:p>
      <w:pPr>
        <w:spacing w:before="208"/>
        <w:ind w:left="77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color w:val="0C0C0C"/>
          <w:spacing w:val="-8"/>
          <w:sz w:val="33"/>
        </w:rPr>
        <w:t>PROFESSIONAL</w:t>
      </w:r>
      <w:r>
        <w:rPr>
          <w:b/>
          <w:color w:val="0C0C0C"/>
          <w:spacing w:val="-6"/>
          <w:sz w:val="33"/>
        </w:rPr>
        <w:t> </w:t>
      </w:r>
      <w:r>
        <w:rPr>
          <w:b/>
          <w:color w:val="0C0C0C"/>
          <w:spacing w:val="-2"/>
          <w:sz w:val="33"/>
        </w:rPr>
        <w:t>EXPERIENCE</w:t>
      </w:r>
    </w:p>
    <w:p>
      <w:pPr>
        <w:spacing w:after="0"/>
        <w:jc w:val="left"/>
        <w:rPr>
          <w:b/>
          <w:sz w:val="33"/>
        </w:rPr>
        <w:sectPr>
          <w:type w:val="continuous"/>
          <w:pgSz w:w="11920" w:h="16860"/>
          <w:pgMar w:top="820" w:bottom="280" w:left="425" w:right="425"/>
          <w:cols w:num="2" w:equalWidth="0">
            <w:col w:w="1644" w:space="2281"/>
            <w:col w:w="7145"/>
          </w:cols>
        </w:sectPr>
      </w:pPr>
    </w:p>
    <w:p>
      <w:pPr>
        <w:pStyle w:val="BodyText"/>
        <w:spacing w:before="2"/>
        <w:rPr>
          <w:b/>
          <w:sz w:val="13"/>
        </w:rPr>
      </w:pPr>
    </w:p>
    <w:p>
      <w:pPr>
        <w:pStyle w:val="BodyText"/>
        <w:spacing w:after="0"/>
        <w:rPr>
          <w:b/>
          <w:sz w:val="13"/>
        </w:rPr>
        <w:sectPr>
          <w:type w:val="continuous"/>
          <w:pgSz w:w="11920" w:h="16860"/>
          <w:pgMar w:top="820" w:bottom="280" w:left="425" w:right="425"/>
        </w:sectPr>
      </w:pPr>
    </w:p>
    <w:p>
      <w:pPr>
        <w:pStyle w:val="BodyText"/>
        <w:spacing w:before="79"/>
        <w:ind w:left="839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4" w:lineRule="auto"/>
        <w:ind w:left="839" w:right="593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Los Angeles, CA</w:t>
      </w:r>
    </w:p>
    <w:p>
      <w:pPr>
        <w:pStyle w:val="BodyText"/>
        <w:spacing w:before="2"/>
      </w:pPr>
    </w:p>
    <w:p>
      <w:pPr>
        <w:pStyle w:val="Heading1"/>
        <w:spacing w:before="1"/>
      </w:pPr>
      <w:r>
        <w:rPr>
          <w:color w:val="0C0C0C"/>
          <w:spacing w:val="-8"/>
        </w:rPr>
        <w:t>KEY</w:t>
      </w:r>
      <w:r>
        <w:rPr>
          <w:color w:val="0C0C0C"/>
          <w:spacing w:val="-14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260"/>
        <w:ind w:left="653"/>
      </w:pPr>
      <w:r>
        <w:rPr>
          <w:w w:val="105"/>
        </w:rPr>
        <w:t>Wireless</w:t>
      </w:r>
      <w:r>
        <w:rPr>
          <w:spacing w:val="-10"/>
          <w:w w:val="105"/>
        </w:rPr>
        <w:t> </w:t>
      </w:r>
      <w:r>
        <w:rPr>
          <w:w w:val="105"/>
        </w:rPr>
        <w:t>LAN</w:t>
      </w:r>
      <w:r>
        <w:rPr>
          <w:spacing w:val="-10"/>
          <w:w w:val="105"/>
        </w:rPr>
        <w:t> </w:t>
      </w:r>
      <w:r>
        <w:rPr>
          <w:w w:val="105"/>
        </w:rPr>
        <w:t>(WLAN)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deployment</w:t>
      </w:r>
    </w:p>
    <w:p>
      <w:pPr>
        <w:pStyle w:val="BodyText"/>
        <w:spacing w:line="273" w:lineRule="auto" w:before="131"/>
        <w:ind w:left="653"/>
      </w:pPr>
      <w:r>
        <w:rPr>
          <w:w w:val="105"/>
        </w:rPr>
        <w:t>Radio</w:t>
      </w:r>
      <w:r>
        <w:rPr>
          <w:spacing w:val="-14"/>
          <w:w w:val="105"/>
        </w:rPr>
        <w:t> </w:t>
      </w:r>
      <w:r>
        <w:rPr>
          <w:w w:val="105"/>
        </w:rPr>
        <w:t>frequency</w:t>
      </w:r>
      <w:r>
        <w:rPr>
          <w:spacing w:val="-12"/>
          <w:w w:val="105"/>
        </w:rPr>
        <w:t> </w:t>
      </w:r>
      <w:r>
        <w:rPr>
          <w:w w:val="105"/>
        </w:rPr>
        <w:t>(RF)</w:t>
      </w:r>
      <w:r>
        <w:rPr>
          <w:spacing w:val="-11"/>
          <w:w w:val="105"/>
        </w:rPr>
        <w:t> </w:t>
      </w:r>
      <w:r>
        <w:rPr>
          <w:w w:val="105"/>
        </w:rPr>
        <w:t>spectrum </w:t>
      </w:r>
      <w:r>
        <w:rPr>
          <w:spacing w:val="-2"/>
          <w:w w:val="105"/>
        </w:rPr>
        <w:t>analysis</w:t>
      </w:r>
    </w:p>
    <w:p>
      <w:pPr>
        <w:pStyle w:val="BodyText"/>
        <w:spacing w:line="391" w:lineRule="auto" w:before="90"/>
        <w:ind w:left="653" w:right="19"/>
      </w:pPr>
      <w:r>
        <w:rPr>
          <w:w w:val="105"/>
        </w:rPr>
        <w:t>Security</w:t>
      </w:r>
      <w:r>
        <w:rPr>
          <w:spacing w:val="-14"/>
          <w:w w:val="105"/>
        </w:rPr>
        <w:t> </w:t>
      </w:r>
      <w:r>
        <w:rPr>
          <w:w w:val="105"/>
        </w:rPr>
        <w:t>protocols</w:t>
      </w:r>
      <w:r>
        <w:rPr>
          <w:spacing w:val="-12"/>
          <w:w w:val="105"/>
        </w:rPr>
        <w:t> </w:t>
      </w:r>
      <w:r>
        <w:rPr>
          <w:w w:val="105"/>
        </w:rPr>
        <w:t>(WPA2,</w:t>
      </w:r>
      <w:r>
        <w:rPr>
          <w:spacing w:val="-11"/>
          <w:w w:val="105"/>
        </w:rPr>
        <w:t> </w:t>
      </w:r>
      <w:r>
        <w:rPr>
          <w:w w:val="105"/>
        </w:rPr>
        <w:t>802.1x) Network performance tuning</w:t>
      </w:r>
      <w:r>
        <w:rPr>
          <w:spacing w:val="40"/>
          <w:w w:val="105"/>
        </w:rPr>
        <w:t> </w:t>
      </w:r>
      <w:r>
        <w:rPr>
          <w:w w:val="105"/>
        </w:rPr>
        <w:t>Cisco wireless solutions</w:t>
      </w:r>
    </w:p>
    <w:p>
      <w:pPr>
        <w:spacing w:line="261" w:lineRule="auto" w:before="120"/>
        <w:ind w:left="77" w:right="311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Senior Wireless Network Engineer | Skyline IT Solutions, Los Angeles, CA | April 2018 – Present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273" w:lineRule="auto"/>
        <w:ind w:left="616" w:right="311"/>
      </w:pPr>
      <w:r>
        <w:rPr>
          <w:w w:val="105"/>
        </w:rPr>
        <w:t>Designed and deployed enterprise wireless solutions supporting over 2,000 concurrent users, achieving 98% connectivity reliability</w:t>
      </w:r>
    </w:p>
    <w:p>
      <w:pPr>
        <w:pStyle w:val="BodyText"/>
        <w:spacing w:line="273" w:lineRule="auto" w:before="106"/>
        <w:ind w:left="616" w:right="614"/>
      </w:pPr>
      <w:r>
        <w:rPr>
          <w:w w:val="105"/>
        </w:rPr>
        <w:t>Conducted RF surveys to optimize wireless coverage in multi-building facilities, reducing dead zones by 35%</w:t>
      </w:r>
    </w:p>
    <w:p>
      <w:pPr>
        <w:pStyle w:val="BodyText"/>
        <w:spacing w:line="273" w:lineRule="auto" w:before="91"/>
        <w:ind w:left="616" w:right="311"/>
      </w:pPr>
      <w:r>
        <w:rPr>
          <w:w w:val="105"/>
        </w:rPr>
        <w:t>Implemented advanced security measures, including WPA3 encryption, reducing unauthorized access attempts by 50%</w:t>
      </w:r>
    </w:p>
    <w:p>
      <w:pPr>
        <w:pStyle w:val="BodyText"/>
        <w:spacing w:line="273" w:lineRule="auto" w:before="90"/>
        <w:ind w:left="616" w:right="222"/>
      </w:pPr>
      <w:r>
        <w:rPr>
          <w:w w:val="105"/>
        </w:rPr>
        <w:t>Monitored network performance and resolved latency issues, improving overall user satisfaction by 25%</w:t>
      </w:r>
    </w:p>
    <w:p>
      <w:pPr>
        <w:pStyle w:val="BodyText"/>
        <w:spacing w:before="68"/>
      </w:pPr>
    </w:p>
    <w:p>
      <w:pPr>
        <w:spacing w:line="278" w:lineRule="auto" w:before="0"/>
        <w:ind w:left="77" w:right="222" w:firstLine="0"/>
        <w:jc w:val="left"/>
        <w:rPr>
          <w:sz w:val="18"/>
        </w:rPr>
      </w:pPr>
      <w:r>
        <w:rPr>
          <w:w w:val="105"/>
          <w:sz w:val="18"/>
        </w:rPr>
        <w:t>Wireless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Dynamics,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Los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Angeles,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2016 – March 2018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273" w:lineRule="auto"/>
        <w:ind w:left="616" w:right="311"/>
      </w:pPr>
      <w:r>
        <w:rPr>
          <w:w w:val="105"/>
        </w:rPr>
        <w:t>Conﬁgured and managed Cisco wireless controllers and access points to enhance connectivity in large ofﬁce spaces</w:t>
      </w:r>
    </w:p>
    <w:p>
      <w:pPr>
        <w:pStyle w:val="BodyText"/>
        <w:spacing w:line="273" w:lineRule="auto" w:before="91"/>
        <w:ind w:left="616" w:right="311"/>
      </w:pPr>
      <w:r>
        <w:rPr>
          <w:w w:val="105"/>
        </w:rPr>
        <w:t>Conducted troubleshooting for wireless disruptions, resolving issues with an average turnaround time of 12 hours</w:t>
      </w:r>
    </w:p>
    <w:p>
      <w:pPr>
        <w:pStyle w:val="BodyText"/>
        <w:spacing w:line="273" w:lineRule="auto" w:before="90"/>
        <w:ind w:left="616" w:right="222"/>
      </w:pPr>
      <w:r>
        <w:rPr>
          <w:w w:val="105"/>
        </w:rPr>
        <w:t>Collaborated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cross-functional</w:t>
      </w:r>
      <w:r>
        <w:rPr>
          <w:spacing w:val="-2"/>
          <w:w w:val="105"/>
        </w:rPr>
        <w:t> </w:t>
      </w:r>
      <w:r>
        <w:rPr>
          <w:w w:val="105"/>
        </w:rPr>
        <w:t>teams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integrate</w:t>
      </w:r>
      <w:r>
        <w:rPr>
          <w:spacing w:val="-2"/>
          <w:w w:val="105"/>
        </w:rPr>
        <w:t> </w:t>
      </w:r>
      <w:r>
        <w:rPr>
          <w:w w:val="105"/>
        </w:rPr>
        <w:t>wireless</w:t>
      </w:r>
      <w:r>
        <w:rPr>
          <w:spacing w:val="-2"/>
          <w:w w:val="105"/>
        </w:rPr>
        <w:t> </w:t>
      </w:r>
      <w:r>
        <w:rPr>
          <w:w w:val="105"/>
        </w:rPr>
        <w:t>solutions</w:t>
      </w:r>
      <w:r>
        <w:rPr>
          <w:spacing w:val="-2"/>
          <w:w w:val="105"/>
        </w:rPr>
        <w:t> </w:t>
      </w:r>
      <w:r>
        <w:rPr>
          <w:w w:val="105"/>
        </w:rPr>
        <w:t>into</w:t>
      </w:r>
      <w:r>
        <w:rPr>
          <w:spacing w:val="-2"/>
          <w:w w:val="105"/>
        </w:rPr>
        <w:t> </w:t>
      </w:r>
      <w:r>
        <w:rPr>
          <w:w w:val="105"/>
        </w:rPr>
        <w:t>existing LAN/WAN environments</w:t>
      </w:r>
    </w:p>
    <w:p>
      <w:pPr>
        <w:pStyle w:val="BodyText"/>
        <w:spacing w:before="122"/>
      </w:pPr>
    </w:p>
    <w:p>
      <w:pPr>
        <w:pStyle w:val="Heading1"/>
      </w:pPr>
      <w:r>
        <w:rPr>
          <w:color w:val="0C0C0C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820" w:bottom="280" w:left="425" w:right="425"/>
          <w:cols w:num="2" w:equalWidth="0">
            <w:col w:w="3220" w:space="704"/>
            <w:col w:w="7146"/>
          </w:cols>
        </w:sectPr>
      </w:pPr>
    </w:p>
    <w:p>
      <w:pPr>
        <w:pStyle w:val="BodyText"/>
        <w:spacing w:before="65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8105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8105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1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8481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791074"/>
                            <a:ext cx="47625" cy="95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525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47625" h="9525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952500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95250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952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61937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E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752849"/>
                            <a:ext cx="47625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717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353847"/>
                                </a:moveTo>
                                <a:lnTo>
                                  <a:pt x="27165" y="333375"/>
                                </a:lnTo>
                                <a:lnTo>
                                  <a:pt x="20472" y="333375"/>
                                </a:lnTo>
                                <a:lnTo>
                                  <a:pt x="0" y="353847"/>
                                </a:lnTo>
                                <a:lnTo>
                                  <a:pt x="0" y="357416"/>
                                </a:lnTo>
                                <a:lnTo>
                                  <a:pt x="0" y="360540"/>
                                </a:lnTo>
                                <a:lnTo>
                                  <a:pt x="20472" y="381000"/>
                                </a:lnTo>
                                <a:lnTo>
                                  <a:pt x="27165" y="381000"/>
                                </a:lnTo>
                                <a:lnTo>
                                  <a:pt x="47625" y="360540"/>
                                </a:lnTo>
                                <a:lnTo>
                                  <a:pt x="47625" y="353847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0112" id="docshapegroup1" coordorigin="0,0" coordsize="11415,16860">
                <v:shape style="position:absolute;left:0;top:0;width:4095;height:16860" id="docshape2" coordorigin="0,0" coordsize="4095,16860" path="m4095,0l0,0,0,12300,0,16860,4095,16860,4095,12300,4095,0xe" filled="true" fillcolor="#d9d1e8" stroked="false">
                  <v:path arrowok="t"/>
                  <v:fill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1;top:6060;width:315;height:317" type="#_x0000_t75" id="docshape6" stroked="false">
                  <v:imagedata r:id="rId9" o:title=""/>
                </v:shape>
                <v:shape style="position:absolute;left:779;top:7545;width:75;height:1500" id="docshape7" coordorigin="780,7545" coordsize="75,1500" path="m855,9002l854,8997,850,8988,848,8984,841,8977,837,8975,828,8971,823,8970,812,8970,807,8971,798,8975,794,8977,787,8984,785,8988,781,8997,780,9002,780,9008,780,9013,781,9018,785,9027,787,9031,794,9038,798,9040,807,9044,812,9045,823,9045,828,9044,837,9040,841,9038,848,9031,850,9027,854,9018,855,9013,855,9002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7877l854,7872,850,7863,848,7859,841,7852,837,7850,828,7846,823,7845,812,7845,807,7846,798,7850,794,7852,787,7859,785,7863,781,7872,780,7877,780,7883,780,7888,781,7893,785,7902,787,7906,794,7913,798,7915,807,7919,812,7920,823,7920,828,7919,837,7915,841,7913,848,7906,850,7902,854,7893,855,7888,855,7877xm855,7577l854,7572,850,7563,848,7559,841,7552,837,7550,828,7546,823,7545,812,7545,807,7546,798,7550,794,7552,787,7559,785,7563,781,7572,780,7577,780,7583,780,7588,781,7593,785,7602,787,7606,794,7613,798,7615,807,7619,812,7620,823,7620,828,7619,837,7615,841,7613,848,7606,850,7602,854,7593,855,7588,855,7577xe" filled="true" fillcolor="#000000" stroked="false">
                  <v:path arrowok="t"/>
                  <v:fill type="solid"/>
                </v:shape>
                <v:rect style="position:absolute;left:4095;top:4125;width:7320;height:30" id="docshape8" filled="true" fillcolor="#664ea6" stroked="false">
                  <v:fill type="solid"/>
                </v:rect>
                <v:shape style="position:absolute;left:4664;top:5910;width:75;height:4050" id="docshape9" coordorigin="4665,5910" coordsize="75,4050" path="m4740,9917l4739,9912,4735,9903,4733,9899,4726,9892,4722,9890,4713,9886,4708,9885,4697,9885,4692,9886,4683,9890,4679,9892,4672,9899,4670,9903,4666,9912,4665,9917,4665,9923,4665,9928,4666,9933,4670,9942,4672,9946,4679,9953,4683,9955,4692,9959,4697,9960,4708,9960,4713,9959,4722,9955,4726,9953,4733,9946,4735,9942,4739,9933,4740,9928,4740,9917xm4740,9407l4739,9402,4735,9393,4733,9389,4726,9382,4722,9380,4713,9376,4708,9375,4697,9375,4692,9376,4683,9380,4679,9382,4672,9389,4670,9393,4666,9402,4665,9407,4665,9413,4665,9418,4666,9423,4670,9432,4672,9436,4679,9443,4683,9445,4692,9449,4697,9450,4708,9450,4713,9449,4722,9445,4726,9443,4733,9436,4735,9432,4739,9423,4740,9418,4740,9407xm4740,8897l4739,8892,4735,8883,4733,8879,4726,8872,4722,8870,4713,8866,4708,8865,4697,8865,4692,8866,4683,8870,4679,8872,4672,8879,4670,8883,4666,8892,4665,8897,4665,8903,4665,8908,4666,8913,4670,8922,4672,8926,4679,8933,4683,8935,4692,8939,4697,8940,4708,8940,4713,8939,4722,8935,4726,8933,4733,8926,4735,8922,4739,8913,4740,8908,4740,8897xm4740,7487l4739,7482,4735,7473,4733,7469,4726,7462,4722,7460,4713,7456,4708,7455,4697,7455,4692,7456,4683,7460,4679,7462,4672,7469,4670,7473,4666,7482,4665,7487,4665,7493,4665,7498,4666,7503,4670,7512,4672,7516,4679,7523,4683,7525,4692,7529,4697,7530,4708,7530,4713,7529,4722,7525,4726,7523,4733,7516,4735,7512,4739,7503,4740,7498,4740,7487xm4740,6977l4739,6972,4735,6963,4733,6959,4726,6952,4722,6950,4713,6946,4708,6945,4697,6945,4692,6946,4683,6950,4679,6952,4672,6959,4670,6963,4666,6972,4665,6977,4665,6983,4665,6988,4666,6993,4670,7002,4672,7006,4679,7013,4683,7015,4692,7019,4697,7020,4708,7020,4713,7019,4722,7015,4726,7013,4733,7006,4735,7002,4739,6993,4740,6988,4740,6977xm4740,6467l4739,6462,4735,6453,4733,6449,4726,6442,4722,6440,4713,6436,4708,6435,4697,6435,4692,6436,4683,6440,4679,6442,4672,6449,4670,6453,4666,6462,4665,6467,4665,6473,4665,6478,4666,6483,4670,6492,4672,6496,4679,6503,4683,6505,4692,6509,4697,6510,4708,6510,4713,6509,4722,6505,4726,6503,4733,6496,4735,6492,4739,6483,4740,6478,4740,6467xm4740,5942l4739,5937,4735,5928,4733,5924,4726,5917,4722,5915,4713,5911,4708,5910,4697,5910,4692,5911,4683,5915,4679,5917,4672,5924,4670,5928,4666,5937,4665,5942,4665,5948,4665,5953,4666,5958,4670,5967,4672,5971,4679,5978,4683,5980,4692,5984,4697,5985,4708,5985,4713,5984,4722,5980,4726,5978,4733,5971,4735,5967,4739,5958,4740,5953,4740,59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00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Bachelor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Electrical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Engineering</w:t>
      </w:r>
    </w:p>
    <w:p>
      <w:pPr>
        <w:pStyle w:val="BodyText"/>
        <w:spacing w:before="36"/>
        <w:ind w:left="4001"/>
      </w:pPr>
      <w:r>
        <w:rPr>
          <w:w w:val="105"/>
        </w:rPr>
        <w:t>University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California,</w:t>
      </w:r>
      <w:r>
        <w:rPr>
          <w:spacing w:val="-8"/>
          <w:w w:val="105"/>
        </w:rPr>
        <w:t> </w:t>
      </w:r>
      <w:r>
        <w:rPr>
          <w:w w:val="105"/>
        </w:rPr>
        <w:t>Los</w:t>
      </w:r>
      <w:r>
        <w:rPr>
          <w:spacing w:val="-8"/>
          <w:w w:val="105"/>
        </w:rPr>
        <w:t> </w:t>
      </w:r>
      <w:r>
        <w:rPr>
          <w:w w:val="105"/>
        </w:rPr>
        <w:t>Angeles</w:t>
      </w:r>
      <w:r>
        <w:rPr>
          <w:spacing w:val="-8"/>
          <w:w w:val="105"/>
        </w:rPr>
        <w:t> </w:t>
      </w:r>
      <w:r>
        <w:rPr>
          <w:w w:val="105"/>
        </w:rPr>
        <w:t>(UCLA)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82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2026-01-12T09:14:21Z</dcterms:created>
  <dcterms:modified xsi:type="dcterms:W3CDTF">2026-01-12T09:14:21Z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