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8"/>
        <w:ind w:left="3610" w:right="0" w:firstLine="0"/>
        <w:jc w:val="center"/>
        <w:rPr>
          <w:rFonts w:ascii="Microsoft Sans Serif"/>
          <w:sz w:val="91"/>
        </w:rPr>
      </w:pPr>
      <w:r>
        <w:rPr>
          <w:rFonts w:ascii="Microsoft Sans Serif"/>
          <w:color w:val="0C0C0C"/>
          <w:sz w:val="91"/>
        </w:rPr>
        <w:t>Samantha</w:t>
      </w:r>
      <w:r>
        <w:rPr>
          <w:rFonts w:ascii="Microsoft Sans Serif"/>
          <w:color w:val="0C0C0C"/>
          <w:spacing w:val="-11"/>
          <w:sz w:val="91"/>
        </w:rPr>
        <w:t> </w:t>
      </w:r>
      <w:r>
        <w:rPr>
          <w:rFonts w:ascii="Microsoft Sans Serif"/>
          <w:color w:val="646464"/>
          <w:spacing w:val="-4"/>
          <w:sz w:val="91"/>
        </w:rPr>
        <w:t>Gray</w:t>
      </w:r>
    </w:p>
    <w:p>
      <w:pPr>
        <w:spacing w:before="91"/>
        <w:ind w:left="3610" w:right="0" w:firstLine="0"/>
        <w:jc w:val="center"/>
        <w:rPr>
          <w:rFonts w:ascii="Microsoft Sans Serif"/>
          <w:sz w:val="28"/>
        </w:rPr>
      </w:pPr>
      <w:r>
        <w:rPr>
          <w:rFonts w:ascii="Microsoft Sans Serif"/>
          <w:color w:val="0C0C0C"/>
          <w:sz w:val="28"/>
        </w:rPr>
        <w:t>Carpenter</w:t>
      </w:r>
      <w:r>
        <w:rPr>
          <w:rFonts w:ascii="Microsoft Sans Serif"/>
          <w:color w:val="0C0C0C"/>
          <w:spacing w:val="11"/>
          <w:sz w:val="28"/>
        </w:rPr>
        <w:t> </w:t>
      </w:r>
      <w:r>
        <w:rPr>
          <w:rFonts w:ascii="Microsoft Sans Serif"/>
          <w:color w:val="0C0C0C"/>
          <w:spacing w:val="-2"/>
          <w:sz w:val="28"/>
        </w:rPr>
        <w:t>helper</w:t>
      </w:r>
    </w:p>
    <w:p>
      <w:pPr>
        <w:pStyle w:val="BodyText"/>
        <w:spacing w:before="6"/>
        <w:ind w:left="0"/>
        <w:rPr>
          <w:rFonts w:ascii="Microsoft Sans Serif"/>
          <w:sz w:val="12"/>
        </w:rPr>
      </w:pPr>
      <w:r>
        <w:rPr>
          <w:rFonts w:ascii="Microsoft Sans Serif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2162174</wp:posOffset>
                </wp:positionH>
                <wp:positionV relativeFrom="paragraph">
                  <wp:posOffset>105737</wp:posOffset>
                </wp:positionV>
                <wp:extent cx="5406390" cy="12573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1257300"/>
                        </a:xfrm>
                        <a:prstGeom prst="rect">
                          <a:avLst/>
                        </a:prstGeom>
                        <a:solidFill>
                          <a:srgbClr val="627EA6"/>
                        </a:solidFill>
                      </wps:spPr>
                      <wps:txbx>
                        <w:txbxContent>
                          <w:p>
                            <w:pPr>
                              <w:spacing w:line="268" w:lineRule="auto" w:before="157"/>
                              <w:ind w:left="746" w:right="459" w:hanging="1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Reliable and hardworking carpenter helper with over four years of experience supporting lead carpenters on residential framing, ﬁnishing, and installation projects. Developing hands-on skills in woodworking, tool handling, and material management across active construction environments. Known for consistent adherence to safety protocols, strong team orientation, and a genuine eagerness to grow toward journeyman-level carpentry skills.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8.325774pt;width:425.7pt;height:99pt;mso-position-horizontal-relative:page;mso-position-vertical-relative:paragraph;z-index:-15728640;mso-wrap-distance-left:0;mso-wrap-distance-right:0" type="#_x0000_t202" id="docshape1" filled="true" fillcolor="#627ea6" stroked="false">
                <v:textbox inset="0,0,0,0">
                  <w:txbxContent>
                    <w:p>
                      <w:pPr>
                        <w:spacing w:line="268" w:lineRule="auto" w:before="157"/>
                        <w:ind w:left="746" w:right="459" w:hanging="1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Reliable and hardworking carpenter helper with over four years of experience supporting lead carpenters on residential framing, ﬁnishing, and installation projects. Developing hands-on skills in woodworking, tool handling, and material management across active construction environments. Known for consistent adherence to safety protocols, strong team orientation, and a genuine eagerness to grow toward journeyman-level carpentry skills.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0"/>
        <w:rPr>
          <w:rFonts w:ascii="Microsoft Sans Serif"/>
          <w:sz w:val="6"/>
        </w:rPr>
      </w:pPr>
    </w:p>
    <w:p>
      <w:pPr>
        <w:pStyle w:val="BodyText"/>
        <w:spacing w:after="0"/>
        <w:rPr>
          <w:rFonts w:ascii="Microsoft Sans Serif"/>
          <w:sz w:val="6"/>
        </w:rPr>
        <w:sectPr>
          <w:type w:val="continuous"/>
          <w:pgSz w:w="11920" w:h="16860"/>
          <w:pgMar w:top="740" w:bottom="280" w:left="283" w:right="0"/>
        </w:sectPr>
      </w:pPr>
    </w:p>
    <w:p>
      <w:pPr>
        <w:pStyle w:val="Heading1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819387"/>
                                </a:moveTo>
                                <a:lnTo>
                                  <a:pt x="0" y="2819387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819387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5091684" y="15621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936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363075">
                                <a:moveTo>
                                  <a:pt x="2466974" y="9363074"/>
                                </a:moveTo>
                                <a:lnTo>
                                  <a:pt x="0" y="93630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9363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248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5242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0806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62174" y="281939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1648" id="docshapegroup2" coordorigin="0,0" coordsize="11919,16858">
                <v:shape style="position:absolute;left:3899;top:0;width:8019;height:16858" id="docshape3" coordorigin="3900,0" coordsize="8019,16858" path="m11918,4440l3900,4440,3900,16858,11918,16858,11918,4440xm11918,0l3900,0,3900,2460,11918,2460,11918,0xe" filled="true" fillcolor="#f5f5f5" stroked="false">
                  <v:path arrowok="t"/>
                  <v:fill type="solid"/>
                </v:shape>
                <v:rect style="position:absolute;left:0;top:0;width:3885;height:14745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5" o:title=""/>
                </v:shape>
                <v:shape style="position:absolute;left:585;top:5115;width:317;height:317" type="#_x0000_t75" id="docshape6" stroked="false">
                  <v:imagedata r:id="rId6" o:title=""/>
                </v:shape>
                <v:shape style="position:absolute;left:605;top:5550;width:275;height:317" type="#_x0000_t75" id="docshape7" stroked="false">
                  <v:imagedata r:id="rId7" o:title=""/>
                </v:shape>
                <v:shape style="position:absolute;left:586;top:5970;width:315;height:317" type="#_x0000_t75" id="docshape8" stroked="false">
                  <v:imagedata r:id="rId8" o:title=""/>
                </v:shape>
                <v:shape style="position:absolute;left:585;top:6426;width:317;height:274" type="#_x0000_t75" id="docshape9" stroked="false">
                  <v:imagedata r:id="rId9" o:title=""/>
                </v:shape>
                <v:shape style="position:absolute;left:3405;top:4440;width:480;height:600" id="docshape10" coordorigin="3405,4440" coordsize="480,600" path="m3885,5040l3405,4440,3885,4440,3885,504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C0C0C"/>
          <w:spacing w:val="-2"/>
        </w:rPr>
        <w:t>CONTACT</w:t>
      </w:r>
    </w:p>
    <w:p>
      <w:pPr>
        <w:spacing w:before="197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(123)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456-</w:t>
      </w:r>
      <w:r>
        <w:rPr>
          <w:color w:val="134E5C"/>
          <w:spacing w:val="-4"/>
          <w:sz w:val="20"/>
        </w:rPr>
        <w:t>7890</w:t>
      </w:r>
    </w:p>
    <w:p>
      <w:pPr>
        <w:spacing w:line="439" w:lineRule="auto" w:before="205"/>
        <w:ind w:left="740" w:right="0" w:firstLine="0"/>
        <w:jc w:val="left"/>
        <w:rPr>
          <w:sz w:val="20"/>
        </w:rPr>
      </w:pPr>
      <w:hyperlink r:id="rId10">
        <w:r>
          <w:rPr>
            <w:color w:val="134E5C"/>
            <w:spacing w:val="-2"/>
            <w:sz w:val="20"/>
          </w:rPr>
          <w:t>email@example.com</w:t>
        </w:r>
      </w:hyperlink>
      <w:r>
        <w:rPr>
          <w:color w:val="134E5C"/>
          <w:spacing w:val="-2"/>
          <w:sz w:val="20"/>
        </w:rPr>
        <w:t> LinkedIn</w:t>
      </w:r>
    </w:p>
    <w:p>
      <w:pPr>
        <w:spacing w:before="14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Charlotte,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NC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01"/>
        <w:ind w:left="0"/>
        <w:rPr>
          <w:sz w:val="20"/>
        </w:rPr>
      </w:pPr>
    </w:p>
    <w:p>
      <w:pPr>
        <w:pStyle w:val="Heading1"/>
        <w:spacing w:before="0"/>
      </w:pPr>
      <w:r>
        <w:rPr>
          <w:color w:val="0C0C0C"/>
          <w:w w:val="90"/>
        </w:rPr>
        <w:t>KEY</w:t>
      </w:r>
      <w:r>
        <w:rPr>
          <w:color w:val="0C0C0C"/>
          <w:spacing w:val="-4"/>
        </w:rPr>
        <w:t> </w:t>
      </w:r>
      <w:r>
        <w:rPr>
          <w:color w:val="0C0C0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87" w:after="0"/>
        <w:ind w:left="591" w:right="795" w:hanging="298"/>
        <w:jc w:val="left"/>
        <w:rPr>
          <w:sz w:val="18"/>
        </w:rPr>
      </w:pPr>
      <w:r>
        <w:rPr>
          <w:color w:val="134E5C"/>
          <w:w w:val="105"/>
          <w:sz w:val="18"/>
        </w:rPr>
        <w:t>Framing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structural assembly support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79" w:after="0"/>
        <w:ind w:left="591" w:right="155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Hand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power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tool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handling </w:t>
      </w:r>
      <w:r>
        <w:rPr>
          <w:color w:val="134E5C"/>
          <w:w w:val="105"/>
          <w:sz w:val="18"/>
        </w:rPr>
        <w:t>(saws,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drills,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nail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guns,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levels)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04" w:after="0"/>
        <w:ind w:left="591" w:right="334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Material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preparation,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cutting support, and staging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4" w:after="0"/>
        <w:ind w:left="591" w:right="38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Tool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maintenance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inventory tracking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90" w:after="0"/>
        <w:ind w:left="591" w:right="961" w:hanging="298"/>
        <w:jc w:val="left"/>
        <w:rPr>
          <w:sz w:val="18"/>
        </w:rPr>
      </w:pPr>
      <w:r>
        <w:rPr>
          <w:color w:val="134E5C"/>
          <w:w w:val="105"/>
          <w:sz w:val="18"/>
        </w:rPr>
        <w:t>OSHA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job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site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safety </w:t>
      </w:r>
      <w:r>
        <w:rPr>
          <w:color w:val="134E5C"/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Blueprint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reading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24" w:after="0"/>
        <w:ind w:left="591" w:right="692" w:hanging="298"/>
        <w:jc w:val="left"/>
        <w:rPr>
          <w:sz w:val="18"/>
        </w:rPr>
      </w:pPr>
      <w:r>
        <w:rPr>
          <w:color w:val="134E5C"/>
          <w:w w:val="105"/>
          <w:sz w:val="18"/>
        </w:rPr>
        <w:t>Site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cleanup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debris </w:t>
      </w:r>
      <w:r>
        <w:rPr>
          <w:color w:val="134E5C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3" w:after="0"/>
        <w:ind w:left="591" w:right="448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Measurement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marking assistance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90" w:after="0"/>
        <w:ind w:left="591" w:right="320" w:hanging="298"/>
        <w:jc w:val="left"/>
        <w:rPr>
          <w:sz w:val="18"/>
        </w:rPr>
      </w:pPr>
      <w:r>
        <w:rPr>
          <w:color w:val="134E5C"/>
          <w:w w:val="105"/>
          <w:sz w:val="18"/>
        </w:rPr>
        <w:t>Team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collaboration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lead carpenter support</w:t>
      </w:r>
    </w:p>
    <w:p>
      <w:pPr>
        <w:pStyle w:val="Heading1"/>
        <w:spacing w:before="304"/>
      </w:pPr>
      <w:r>
        <w:rPr/>
        <w:br w:type="column"/>
      </w:r>
      <w:r>
        <w:rPr>
          <w:color w:val="0C0C0C"/>
          <w:w w:val="90"/>
        </w:rPr>
        <w:t>PROFESSIONAL</w:t>
      </w:r>
      <w:r>
        <w:rPr>
          <w:color w:val="0C0C0C"/>
          <w:spacing w:val="54"/>
        </w:rPr>
        <w:t> </w:t>
      </w:r>
      <w:r>
        <w:rPr>
          <w:color w:val="0C0C0C"/>
          <w:spacing w:val="-2"/>
        </w:rPr>
        <w:t>EXPERIENCE</w:t>
      </w:r>
    </w:p>
    <w:p>
      <w:pPr>
        <w:spacing w:before="137"/>
        <w:ind w:left="108" w:right="0" w:firstLine="0"/>
        <w:jc w:val="left"/>
        <w:rPr>
          <w:sz w:val="20"/>
        </w:rPr>
      </w:pPr>
      <w:r>
        <w:rPr>
          <w:sz w:val="20"/>
        </w:rPr>
        <w:t>Carpenter</w:t>
      </w:r>
      <w:r>
        <w:rPr>
          <w:spacing w:val="8"/>
          <w:sz w:val="20"/>
        </w:rPr>
        <w:t> </w:t>
      </w:r>
      <w:r>
        <w:rPr>
          <w:sz w:val="20"/>
        </w:rPr>
        <w:t>Helper</w:t>
      </w:r>
      <w:r>
        <w:rPr>
          <w:spacing w:val="8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ProBuild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Construction,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Charlotte,</w:t>
      </w:r>
      <w:r>
        <w:rPr>
          <w:color w:val="134E5C"/>
          <w:spacing w:val="8"/>
          <w:sz w:val="20"/>
        </w:rPr>
        <w:t> </w:t>
      </w:r>
      <w:r>
        <w:rPr>
          <w:color w:val="134E5C"/>
          <w:spacing w:val="-5"/>
          <w:sz w:val="20"/>
        </w:rPr>
        <w:t>NC</w:t>
      </w:r>
    </w:p>
    <w:p>
      <w:pPr>
        <w:pStyle w:val="BodyText"/>
        <w:spacing w:before="29"/>
        <w:ind w:left="108"/>
      </w:pPr>
      <w:r>
        <w:rPr>
          <w:color w:val="134E5C"/>
          <w:w w:val="105"/>
        </w:rPr>
        <w:t>February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2020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68" w:lineRule="auto" w:before="138" w:after="0"/>
        <w:ind w:left="461" w:right="574" w:firstLine="0"/>
        <w:jc w:val="left"/>
        <w:rPr>
          <w:sz w:val="18"/>
        </w:rPr>
      </w:pPr>
      <w:r>
        <w:rPr>
          <w:color w:val="134E5C"/>
          <w:w w:val="105"/>
          <w:sz w:val="18"/>
        </w:rPr>
        <w:t>Assisted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lead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carpenters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framing,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cutting,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assembling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woodwork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for 25+ residential projects over 4 years, contributing to on-time delivery on all projects during tenure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68" w:lineRule="auto" w:before="115" w:after="0"/>
        <w:ind w:left="461" w:right="505" w:firstLine="0"/>
        <w:jc w:val="left"/>
        <w:rPr>
          <w:sz w:val="18"/>
        </w:rPr>
      </w:pPr>
      <w:r>
        <w:rPr>
          <w:color w:val="134E5C"/>
          <w:w w:val="105"/>
          <w:sz w:val="18"/>
        </w:rPr>
        <w:t>Maintained and organized tools and materials across all active sites, implementing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labeled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storage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system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reduced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tool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downtime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10%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 eliminated lost-tool incidents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61" w:lineRule="auto" w:before="129" w:after="0"/>
        <w:ind w:left="461" w:right="657" w:firstLine="0"/>
        <w:jc w:val="left"/>
        <w:rPr>
          <w:sz w:val="18"/>
        </w:rPr>
      </w:pPr>
      <w:r>
        <w:rPr>
          <w:color w:val="134E5C"/>
          <w:w w:val="105"/>
          <w:sz w:val="18"/>
        </w:rPr>
        <w:t>Adhered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strict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OSHA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safety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protocols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all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job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sites,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contributing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an accident-free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record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4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years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25+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projects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ProBuild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Construction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68" w:lineRule="auto" w:before="119" w:after="0"/>
        <w:ind w:left="461" w:right="623" w:firstLine="0"/>
        <w:jc w:val="left"/>
        <w:rPr>
          <w:sz w:val="18"/>
        </w:rPr>
      </w:pPr>
      <w:r>
        <w:rPr>
          <w:color w:val="134E5C"/>
          <w:w w:val="105"/>
          <w:sz w:val="18"/>
        </w:rPr>
        <w:t>Supported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installation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doors,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windows,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ﬂooring,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trim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20+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homes, developing hands-on proﬁciency in alignment, shimming, and ﬁnish quality </w:t>
      </w:r>
      <w:r>
        <w:rPr>
          <w:color w:val="134E5C"/>
          <w:spacing w:val="-2"/>
          <w:w w:val="105"/>
          <w:sz w:val="18"/>
        </w:rPr>
        <w:t>standards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78" w:lineRule="auto" w:before="115" w:after="0"/>
        <w:ind w:left="461" w:right="878" w:firstLine="0"/>
        <w:jc w:val="both"/>
        <w:rPr>
          <w:sz w:val="18"/>
        </w:rPr>
      </w:pPr>
      <w:r>
        <w:rPr>
          <w:color w:val="134E5C"/>
          <w:w w:val="105"/>
          <w:sz w:val="18"/>
        </w:rPr>
        <w:t>Assisted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measuring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marking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lumber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cut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lists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15+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projects, achieving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98%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cut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accuracy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minimizing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material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rework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all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assisted </w:t>
      </w:r>
      <w:r>
        <w:rPr>
          <w:color w:val="134E5C"/>
          <w:spacing w:val="-2"/>
          <w:w w:val="105"/>
          <w:sz w:val="18"/>
        </w:rPr>
        <w:t>installations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68" w:lineRule="auto" w:before="104" w:after="0"/>
        <w:ind w:left="461" w:right="618" w:firstLine="0"/>
        <w:jc w:val="left"/>
        <w:rPr>
          <w:sz w:val="18"/>
        </w:rPr>
      </w:pPr>
      <w:r>
        <w:rPr>
          <w:color w:val="134E5C"/>
          <w:w w:val="105"/>
          <w:sz w:val="18"/>
        </w:rPr>
        <w:t>Prepared job sites before each work phase including material staging, equipment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layout,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debris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clearance,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reducing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setup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time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an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average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of 20 minutes per site visit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261" w:lineRule="auto" w:before="115" w:after="0"/>
        <w:ind w:left="461" w:right="458" w:firstLine="0"/>
        <w:jc w:val="left"/>
        <w:rPr>
          <w:sz w:val="18"/>
        </w:rPr>
      </w:pPr>
      <w:r>
        <w:rPr>
          <w:color w:val="134E5C"/>
          <w:w w:val="105"/>
          <w:sz w:val="18"/>
        </w:rPr>
        <w:t>Transported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materials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using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hand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trucks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pallet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jacks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active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sites, completing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500+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material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movements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without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damage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materials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equipment</w:t>
      </w:r>
    </w:p>
    <w:p>
      <w:pPr>
        <w:pStyle w:val="BodyText"/>
        <w:spacing w:before="19"/>
        <w:ind w:left="0"/>
      </w:pPr>
    </w:p>
    <w:p>
      <w:pPr>
        <w:pStyle w:val="Heading1"/>
      </w:pPr>
      <w:r>
        <w:rPr>
          <w:color w:val="0C0C0C"/>
          <w:spacing w:val="-2"/>
        </w:rPr>
        <w:t>EDUCATION</w:t>
      </w:r>
    </w:p>
    <w:p>
      <w:pPr>
        <w:spacing w:before="152"/>
        <w:ind w:left="108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7"/>
          <w:sz w:val="20"/>
        </w:rPr>
        <w:t> </w:t>
      </w:r>
      <w:r>
        <w:rPr>
          <w:sz w:val="20"/>
        </w:rPr>
        <w:t>School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Diploma</w:t>
      </w:r>
    </w:p>
    <w:p>
      <w:pPr>
        <w:pStyle w:val="BodyText"/>
        <w:spacing w:before="29"/>
        <w:ind w:left="108"/>
      </w:pPr>
      <w:r>
        <w:rPr>
          <w:color w:val="134E5C"/>
          <w:spacing w:val="-2"/>
          <w:w w:val="105"/>
        </w:rPr>
        <w:t>West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Charlotte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High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School,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2"/>
          <w:w w:val="105"/>
        </w:rPr>
        <w:t>Charlotte,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NC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|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June</w:t>
      </w:r>
      <w:r>
        <w:rPr>
          <w:color w:val="134E5C"/>
          <w:spacing w:val="-5"/>
          <w:w w:val="105"/>
        </w:rPr>
        <w:t> </w:t>
      </w:r>
      <w:r>
        <w:rPr>
          <w:color w:val="134E5C"/>
          <w:spacing w:val="-4"/>
          <w:w w:val="105"/>
        </w:rPr>
        <w:t>2019</w:t>
      </w:r>
    </w:p>
    <w:p>
      <w:pPr>
        <w:pStyle w:val="BodyText"/>
        <w:spacing w:line="261" w:lineRule="auto" w:before="138"/>
        <w:ind w:left="461" w:right="649"/>
      </w:pPr>
      <w:r>
        <w:rPr>
          <w:color w:val="134E5C"/>
          <w:spacing w:val="-2"/>
          <w:w w:val="105"/>
        </w:rPr>
        <w:t>Relevant Coursework: Concrete Systems, Structural Loads, Blueprint Reading, </w:t>
      </w:r>
      <w:r>
        <w:rPr>
          <w:color w:val="134E5C"/>
          <w:w w:val="105"/>
        </w:rPr>
        <w:t>Construction Safety</w:t>
      </w:r>
    </w:p>
    <w:p>
      <w:pPr>
        <w:pStyle w:val="BodyText"/>
        <w:spacing w:before="19"/>
        <w:ind w:left="0"/>
      </w:pPr>
    </w:p>
    <w:p>
      <w:pPr>
        <w:pStyle w:val="Heading1"/>
      </w:pPr>
      <w:r>
        <w:rPr>
          <w:color w:val="0C0C0C"/>
          <w:spacing w:val="-2"/>
        </w:rPr>
        <w:t>CERTIFICATIONS</w:t>
      </w:r>
    </w:p>
    <w:p>
      <w:pPr>
        <w:pStyle w:val="BodyText"/>
        <w:spacing w:line="381" w:lineRule="auto" w:before="141"/>
        <w:ind w:left="108" w:right="2048"/>
      </w:pPr>
      <w:r>
        <w:rPr>
          <w:color w:val="134E5C"/>
          <w:w w:val="105"/>
        </w:rPr>
        <w:t>OSHA 10-Hour Construction Safety, OSHA, September 2022 First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Aid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and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CPR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Certiﬁcation,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American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Red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Cross,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July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2021</w:t>
      </w:r>
    </w:p>
    <w:sectPr>
      <w:type w:val="continuous"/>
      <w:pgSz w:w="11920" w:h="16860"/>
      <w:pgMar w:top="740" w:bottom="280" w:left="283" w:right="0"/>
      <w:cols w:num="2" w:equalWidth="0">
        <w:col w:w="3270" w:space="747"/>
        <w:col w:w="7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1" w:hanging="352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9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99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49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5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8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2026-03-24T15:25:26Z</dcterms:created>
  <dcterms:modified xsi:type="dcterms:W3CDTF">2026-03-24T15:25:26Z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