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spacing w:line="843" w:lineRule="exact" w:before="0"/>
        <w:ind w:left="3" w:right="12" w:firstLine="0"/>
        <w:jc w:val="center"/>
        <w:rPr>
          <w:sz w:val="78"/>
        </w:rPr>
      </w:pPr>
      <w:r>
        <w:rPr>
          <w:b/>
          <w:color w:val="FFFFFF"/>
          <w:spacing w:val="11"/>
          <w:sz w:val="78"/>
        </w:rPr>
        <w:t>David</w:t>
      </w:r>
      <w:r>
        <w:rPr>
          <w:b/>
          <w:color w:val="FFFFFF"/>
          <w:spacing w:val="31"/>
          <w:sz w:val="78"/>
        </w:rPr>
        <w:t> </w:t>
      </w:r>
      <w:r>
        <w:rPr>
          <w:color w:val="FFFFFF"/>
          <w:spacing w:val="4"/>
          <w:sz w:val="78"/>
        </w:rPr>
        <w:t>Lee</w:t>
      </w:r>
    </w:p>
    <w:p>
      <w:pPr>
        <w:pStyle w:val="Heading1"/>
      </w:pPr>
      <w:r>
        <w:rPr>
          <w:color w:val="FFFFFF"/>
        </w:rPr>
        <w:t>Catering</w:t>
      </w:r>
      <w:r>
        <w:rPr>
          <w:color w:val="FFFFFF"/>
          <w:spacing w:val="-10"/>
        </w:rPr>
        <w:t> </w:t>
      </w:r>
      <w:r>
        <w:rPr>
          <w:color w:val="FFFFFF"/>
          <w:spacing w:val="-2"/>
        </w:rPr>
        <w:t>Assistant</w:t>
      </w:r>
    </w:p>
    <w:p>
      <w:pPr>
        <w:spacing w:before="199"/>
        <w:ind w:left="590" w:right="0" w:firstLine="0"/>
        <w:jc w:val="left"/>
        <w:rPr>
          <w:b/>
          <w:sz w:val="16"/>
        </w:rPr>
      </w:pPr>
      <w:r>
        <w:rPr>
          <w:b/>
          <w:color w:val="FFFFFF"/>
          <w:spacing w:val="-2"/>
          <w:w w:val="105"/>
          <w:sz w:val="16"/>
        </w:rPr>
        <w:t>Detail-Oriented</w:t>
      </w:r>
      <w:r>
        <w:rPr>
          <w:b/>
          <w:color w:val="FFFFFF"/>
          <w:spacing w:val="1"/>
          <w:w w:val="105"/>
          <w:sz w:val="16"/>
        </w:rPr>
        <w:t> </w:t>
      </w:r>
      <w:r>
        <w:rPr>
          <w:b/>
          <w:color w:val="FFFFFF"/>
          <w:spacing w:val="-2"/>
          <w:w w:val="105"/>
          <w:sz w:val="16"/>
        </w:rPr>
        <w:t>Catering</w:t>
      </w:r>
      <w:r>
        <w:rPr>
          <w:b/>
          <w:color w:val="FFFFFF"/>
          <w:spacing w:val="-7"/>
          <w:w w:val="105"/>
          <w:sz w:val="16"/>
        </w:rPr>
        <w:t> </w:t>
      </w:r>
      <w:r>
        <w:rPr>
          <w:b/>
          <w:color w:val="FFFFFF"/>
          <w:spacing w:val="-2"/>
          <w:w w:val="105"/>
          <w:sz w:val="16"/>
        </w:rPr>
        <w:t>Assistant</w:t>
      </w:r>
      <w:r>
        <w:rPr>
          <w:b/>
          <w:color w:val="FFFFFF"/>
          <w:spacing w:val="1"/>
          <w:w w:val="105"/>
          <w:sz w:val="16"/>
        </w:rPr>
        <w:t> </w:t>
      </w:r>
      <w:r>
        <w:rPr>
          <w:b/>
          <w:color w:val="FFFFFF"/>
          <w:spacing w:val="-2"/>
          <w:w w:val="105"/>
          <w:sz w:val="16"/>
        </w:rPr>
        <w:t>with</w:t>
      </w:r>
      <w:r>
        <w:rPr>
          <w:b/>
          <w:color w:val="FFFFFF"/>
          <w:spacing w:val="1"/>
          <w:w w:val="105"/>
          <w:sz w:val="16"/>
        </w:rPr>
        <w:t> </w:t>
      </w:r>
      <w:r>
        <w:rPr>
          <w:b/>
          <w:color w:val="FFFFFF"/>
          <w:spacing w:val="-2"/>
          <w:w w:val="105"/>
          <w:sz w:val="16"/>
        </w:rPr>
        <w:t>Logistics,</w:t>
      </w:r>
      <w:r>
        <w:rPr>
          <w:b/>
          <w:color w:val="FFFFFF"/>
          <w:spacing w:val="1"/>
          <w:w w:val="105"/>
          <w:sz w:val="16"/>
        </w:rPr>
        <w:t> </w:t>
      </w:r>
      <w:r>
        <w:rPr>
          <w:b/>
          <w:color w:val="FFFFFF"/>
          <w:spacing w:val="-2"/>
          <w:w w:val="105"/>
          <w:sz w:val="16"/>
        </w:rPr>
        <w:t>Inventory,</w:t>
      </w:r>
      <w:r>
        <w:rPr>
          <w:b/>
          <w:color w:val="FFFFFF"/>
          <w:spacing w:val="1"/>
          <w:w w:val="105"/>
          <w:sz w:val="16"/>
        </w:rPr>
        <w:t> </w:t>
      </w:r>
      <w:r>
        <w:rPr>
          <w:b/>
          <w:color w:val="FFFFFF"/>
          <w:spacing w:val="-2"/>
          <w:w w:val="105"/>
          <w:sz w:val="16"/>
        </w:rPr>
        <w:t>and</w:t>
      </w:r>
      <w:r>
        <w:rPr>
          <w:b/>
          <w:color w:val="FFFFFF"/>
          <w:spacing w:val="1"/>
          <w:w w:val="105"/>
          <w:sz w:val="16"/>
        </w:rPr>
        <w:t> </w:t>
      </w:r>
      <w:r>
        <w:rPr>
          <w:b/>
          <w:color w:val="FFFFFF"/>
          <w:spacing w:val="-2"/>
          <w:w w:val="105"/>
          <w:sz w:val="16"/>
        </w:rPr>
        <w:t>Event</w:t>
      </w:r>
      <w:r>
        <w:rPr>
          <w:b/>
          <w:color w:val="FFFFFF"/>
          <w:spacing w:val="1"/>
          <w:w w:val="105"/>
          <w:sz w:val="16"/>
        </w:rPr>
        <w:t> </w:t>
      </w:r>
      <w:r>
        <w:rPr>
          <w:b/>
          <w:color w:val="FFFFFF"/>
          <w:spacing w:val="-2"/>
          <w:w w:val="105"/>
          <w:sz w:val="16"/>
        </w:rPr>
        <w:t>Setup</w:t>
      </w:r>
      <w:r>
        <w:rPr>
          <w:b/>
          <w:color w:val="FFFFFF"/>
          <w:spacing w:val="1"/>
          <w:w w:val="105"/>
          <w:sz w:val="16"/>
        </w:rPr>
        <w:t> </w:t>
      </w:r>
      <w:r>
        <w:rPr>
          <w:b/>
          <w:color w:val="FFFFFF"/>
          <w:spacing w:val="-2"/>
          <w:w w:val="105"/>
          <w:sz w:val="16"/>
        </w:rPr>
        <w:t>Expertise</w:t>
      </w:r>
    </w:p>
    <w:p>
      <w:pPr>
        <w:spacing w:line="273" w:lineRule="auto" w:before="26"/>
        <w:ind w:left="590" w:right="800" w:firstLine="0"/>
        <w:jc w:val="left"/>
        <w:rPr>
          <w:sz w:val="16"/>
        </w:rPr>
      </w:pPr>
      <w:r>
        <w:rPr>
          <w:color w:val="FFFFFF"/>
          <w:w w:val="105"/>
          <w:sz w:val="16"/>
        </w:rPr>
        <w:t>Organized and reliable catering assistant with four years of experience supporting catering teams in event preparation, inventory management, and venue setup. Skilled in coordinating logistics, managing supply inventories, and contributing to seamless event execution</w:t>
      </w:r>
      <w:r>
        <w:rPr>
          <w:color w:val="FFFFFF"/>
          <w:spacing w:val="-5"/>
          <w:w w:val="105"/>
          <w:sz w:val="16"/>
        </w:rPr>
        <w:t> </w:t>
      </w:r>
      <w:r>
        <w:rPr>
          <w:color w:val="FFFFFF"/>
          <w:w w:val="105"/>
          <w:sz w:val="16"/>
        </w:rPr>
        <w:t>across</w:t>
      </w:r>
      <w:r>
        <w:rPr>
          <w:color w:val="FFFFFF"/>
          <w:spacing w:val="-5"/>
          <w:w w:val="105"/>
          <w:sz w:val="16"/>
        </w:rPr>
        <w:t> </w:t>
      </w:r>
      <w:r>
        <w:rPr>
          <w:color w:val="FFFFFF"/>
          <w:w w:val="105"/>
          <w:sz w:val="16"/>
        </w:rPr>
        <w:t>a</w:t>
      </w:r>
      <w:r>
        <w:rPr>
          <w:color w:val="FFFFFF"/>
          <w:spacing w:val="-5"/>
          <w:w w:val="105"/>
          <w:sz w:val="16"/>
        </w:rPr>
        <w:t> </w:t>
      </w:r>
      <w:r>
        <w:rPr>
          <w:color w:val="FFFFFF"/>
          <w:w w:val="105"/>
          <w:sz w:val="16"/>
        </w:rPr>
        <w:t>variety</w:t>
      </w:r>
      <w:r>
        <w:rPr>
          <w:color w:val="FFFFFF"/>
          <w:spacing w:val="-5"/>
          <w:w w:val="105"/>
          <w:sz w:val="16"/>
        </w:rPr>
        <w:t> </w:t>
      </w:r>
      <w:r>
        <w:rPr>
          <w:color w:val="FFFFFF"/>
          <w:w w:val="105"/>
          <w:sz w:val="16"/>
        </w:rPr>
        <w:t>of</w:t>
      </w:r>
      <w:r>
        <w:rPr>
          <w:color w:val="FFFFFF"/>
          <w:spacing w:val="-5"/>
          <w:w w:val="105"/>
          <w:sz w:val="16"/>
        </w:rPr>
        <w:t> </w:t>
      </w:r>
      <w:r>
        <w:rPr>
          <w:color w:val="FFFFFF"/>
          <w:w w:val="105"/>
          <w:sz w:val="16"/>
        </w:rPr>
        <w:t>event</w:t>
      </w:r>
      <w:r>
        <w:rPr>
          <w:color w:val="FFFFFF"/>
          <w:spacing w:val="-5"/>
          <w:w w:val="105"/>
          <w:sz w:val="16"/>
        </w:rPr>
        <w:t> </w:t>
      </w:r>
      <w:r>
        <w:rPr>
          <w:color w:val="FFFFFF"/>
          <w:w w:val="105"/>
          <w:sz w:val="16"/>
        </w:rPr>
        <w:t>sizes</w:t>
      </w:r>
      <w:r>
        <w:rPr>
          <w:color w:val="FFFFFF"/>
          <w:spacing w:val="-5"/>
          <w:w w:val="105"/>
          <w:sz w:val="16"/>
        </w:rPr>
        <w:t> </w:t>
      </w:r>
      <w:r>
        <w:rPr>
          <w:color w:val="FFFFFF"/>
          <w:w w:val="105"/>
          <w:sz w:val="16"/>
        </w:rPr>
        <w:t>and</w:t>
      </w:r>
      <w:r>
        <w:rPr>
          <w:color w:val="FFFFFF"/>
          <w:spacing w:val="-5"/>
          <w:w w:val="105"/>
          <w:sz w:val="16"/>
        </w:rPr>
        <w:t> </w:t>
      </w:r>
      <w:r>
        <w:rPr>
          <w:color w:val="FFFFFF"/>
          <w:w w:val="105"/>
          <w:sz w:val="16"/>
        </w:rPr>
        <w:t>formats.</w:t>
      </w:r>
      <w:r>
        <w:rPr>
          <w:color w:val="FFFFFF"/>
          <w:spacing w:val="-5"/>
          <w:w w:val="105"/>
          <w:sz w:val="16"/>
        </w:rPr>
        <w:t> </w:t>
      </w:r>
      <w:r>
        <w:rPr>
          <w:color w:val="FFFFFF"/>
          <w:w w:val="105"/>
          <w:sz w:val="16"/>
        </w:rPr>
        <w:t>Known</w:t>
      </w:r>
      <w:r>
        <w:rPr>
          <w:color w:val="FFFFFF"/>
          <w:spacing w:val="-5"/>
          <w:w w:val="105"/>
          <w:sz w:val="16"/>
        </w:rPr>
        <w:t> </w:t>
      </w:r>
      <w:r>
        <w:rPr>
          <w:color w:val="FFFFFF"/>
          <w:w w:val="105"/>
          <w:sz w:val="16"/>
        </w:rPr>
        <w:t>for</w:t>
      </w:r>
      <w:r>
        <w:rPr>
          <w:color w:val="FFFFFF"/>
          <w:spacing w:val="-5"/>
          <w:w w:val="105"/>
          <w:sz w:val="16"/>
        </w:rPr>
        <w:t> </w:t>
      </w:r>
      <w:r>
        <w:rPr>
          <w:color w:val="FFFFFF"/>
          <w:w w:val="105"/>
          <w:sz w:val="16"/>
        </w:rPr>
        <w:t>accuracy,</w:t>
      </w:r>
      <w:r>
        <w:rPr>
          <w:color w:val="FFFFFF"/>
          <w:spacing w:val="-5"/>
          <w:w w:val="105"/>
          <w:sz w:val="16"/>
        </w:rPr>
        <w:t> </w:t>
      </w:r>
      <w:r>
        <w:rPr>
          <w:color w:val="FFFFFF"/>
          <w:w w:val="105"/>
          <w:sz w:val="16"/>
        </w:rPr>
        <w:t>physical</w:t>
      </w:r>
      <w:r>
        <w:rPr>
          <w:color w:val="FFFFFF"/>
          <w:spacing w:val="-5"/>
          <w:w w:val="105"/>
          <w:sz w:val="16"/>
        </w:rPr>
        <w:t> </w:t>
      </w:r>
      <w:r>
        <w:rPr>
          <w:color w:val="FFFFFF"/>
          <w:w w:val="105"/>
          <w:sz w:val="16"/>
        </w:rPr>
        <w:t>endurance</w:t>
      </w:r>
      <w:r>
        <w:rPr>
          <w:color w:val="FFFFFF"/>
          <w:spacing w:val="-5"/>
          <w:w w:val="105"/>
          <w:sz w:val="16"/>
        </w:rPr>
        <w:t> </w:t>
      </w:r>
      <w:r>
        <w:rPr>
          <w:color w:val="FFFFFF"/>
          <w:w w:val="105"/>
          <w:sz w:val="16"/>
        </w:rPr>
        <w:t>during</w:t>
      </w:r>
      <w:r>
        <w:rPr>
          <w:color w:val="FFFFFF"/>
          <w:spacing w:val="-5"/>
          <w:w w:val="105"/>
          <w:sz w:val="16"/>
        </w:rPr>
        <w:t> </w:t>
      </w:r>
      <w:r>
        <w:rPr>
          <w:color w:val="FFFFFF"/>
          <w:w w:val="105"/>
          <w:sz w:val="16"/>
        </w:rPr>
        <w:t>long</w:t>
      </w:r>
      <w:r>
        <w:rPr>
          <w:color w:val="FFFFFF"/>
          <w:spacing w:val="-5"/>
          <w:w w:val="105"/>
          <w:sz w:val="16"/>
        </w:rPr>
        <w:t> </w:t>
      </w:r>
      <w:r>
        <w:rPr>
          <w:color w:val="FFFFFF"/>
          <w:w w:val="105"/>
          <w:sz w:val="16"/>
        </w:rPr>
        <w:t>setup</w:t>
      </w:r>
      <w:r>
        <w:rPr>
          <w:color w:val="FFFFFF"/>
          <w:spacing w:val="-5"/>
          <w:w w:val="105"/>
          <w:sz w:val="16"/>
        </w:rPr>
        <w:t> </w:t>
      </w:r>
      <w:r>
        <w:rPr>
          <w:color w:val="FFFFFF"/>
          <w:w w:val="105"/>
          <w:sz w:val="16"/>
        </w:rPr>
        <w:t>shifts,</w:t>
      </w:r>
      <w:r>
        <w:rPr>
          <w:color w:val="FFFFFF"/>
          <w:spacing w:val="-5"/>
          <w:w w:val="105"/>
          <w:sz w:val="16"/>
        </w:rPr>
        <w:t> </w:t>
      </w:r>
      <w:r>
        <w:rPr>
          <w:color w:val="FFFFFF"/>
          <w:w w:val="105"/>
          <w:sz w:val="16"/>
        </w:rPr>
        <w:t>and</w:t>
      </w:r>
      <w:r>
        <w:rPr>
          <w:color w:val="FFFFFF"/>
          <w:spacing w:val="-5"/>
          <w:w w:val="105"/>
          <w:sz w:val="16"/>
        </w:rPr>
        <w:t> </w:t>
      </w:r>
      <w:r>
        <w:rPr>
          <w:color w:val="FFFFFF"/>
          <w:w w:val="105"/>
          <w:sz w:val="16"/>
        </w:rPr>
        <w:t>consistent follow-through on assigned tasks without supervision.</w:t>
      </w:r>
    </w:p>
    <w:p>
      <w:pPr>
        <w:pStyle w:val="BodyText"/>
        <w:ind w:left="0" w:firstLine="0"/>
        <w:rPr>
          <w:sz w:val="20"/>
        </w:rPr>
      </w:pPr>
    </w:p>
    <w:p>
      <w:pPr>
        <w:pStyle w:val="BodyText"/>
        <w:ind w:left="0" w:firstLine="0"/>
        <w:rPr>
          <w:sz w:val="20"/>
        </w:rPr>
      </w:pPr>
    </w:p>
    <w:p>
      <w:pPr>
        <w:pStyle w:val="BodyText"/>
        <w:ind w:left="0" w:firstLine="0"/>
        <w:rPr>
          <w:sz w:val="20"/>
        </w:rPr>
      </w:pPr>
    </w:p>
    <w:p>
      <w:pPr>
        <w:pStyle w:val="BodyText"/>
        <w:spacing w:before="131"/>
        <w:ind w:left="0" w:firstLine="0"/>
        <w:rPr>
          <w:sz w:val="20"/>
        </w:rPr>
      </w:pPr>
    </w:p>
    <w:p>
      <w:pPr>
        <w:pStyle w:val="BodyText"/>
        <w:spacing w:after="0"/>
        <w:rPr>
          <w:sz w:val="20"/>
        </w:rPr>
        <w:sectPr>
          <w:type w:val="continuous"/>
          <w:pgSz w:w="11920" w:h="16860"/>
          <w:pgMar w:top="820" w:bottom="280" w:left="283" w:right="283"/>
        </w:sectPr>
      </w:pPr>
    </w:p>
    <w:p>
      <w:pPr>
        <w:pStyle w:val="Heading2"/>
        <w:spacing w:before="72"/>
      </w:pPr>
      <w:r>
        <w:rPr>
          <w:color w:val="B45E04"/>
        </w:rPr>
        <w:t>Contact</w:t>
      </w:r>
      <w:r>
        <w:rPr>
          <w:color w:val="B45E04"/>
          <w:spacing w:val="42"/>
        </w:rPr>
        <w:t> </w:t>
      </w:r>
      <w:r>
        <w:rPr>
          <w:color w:val="B45E04"/>
          <w:spacing w:val="-2"/>
        </w:rPr>
        <w:t>Information</w:t>
      </w:r>
    </w:p>
    <w:p>
      <w:pPr>
        <w:pStyle w:val="BodyText"/>
        <w:spacing w:before="17"/>
        <w:ind w:left="0" w:firstLine="0"/>
        <w:rPr>
          <w:sz w:val="26"/>
        </w:rPr>
      </w:pPr>
    </w:p>
    <w:p>
      <w:pPr>
        <w:pStyle w:val="BodyText"/>
        <w:ind w:left="795" w:firstLine="0"/>
      </w:pPr>
      <w:r>
        <w:rPr/>
        <w:drawing>
          <wp:anchor distT="0" distB="0" distL="0" distR="0" allowOverlap="1" layoutInCell="1" locked="0" behindDoc="0" simplePos="0" relativeHeight="15729152">
            <wp:simplePos x="0" y="0"/>
            <wp:positionH relativeFrom="page">
              <wp:posOffset>400049</wp:posOffset>
            </wp:positionH>
            <wp:positionV relativeFrom="paragraph">
              <wp:posOffset>-7043</wp:posOffset>
            </wp:positionV>
            <wp:extent cx="165348" cy="161925"/>
            <wp:effectExtent l="0" t="0" r="0" b="0"/>
            <wp:wrapNone/>
            <wp:docPr id="1" name="Image 1"/>
            <wp:cNvGraphicFramePr>
              <a:graphicFrameLocks/>
            </wp:cNvGraphicFramePr>
            <a:graphic>
              <a:graphicData uri="http://schemas.openxmlformats.org/drawingml/2006/picture">
                <pic:pic>
                  <pic:nvPicPr>
                    <pic:cNvPr id="1" name="Image 1"/>
                    <pic:cNvPicPr/>
                  </pic:nvPicPr>
                  <pic:blipFill>
                    <a:blip r:embed="rId5" cstate="print"/>
                    <a:stretch>
                      <a:fillRect/>
                    </a:stretch>
                  </pic:blipFill>
                  <pic:spPr>
                    <a:xfrm>
                      <a:off x="0" y="0"/>
                      <a:ext cx="165348" cy="161925"/>
                    </a:xfrm>
                    <a:prstGeom prst="rect">
                      <a:avLst/>
                    </a:prstGeom>
                  </pic:spPr>
                </pic:pic>
              </a:graphicData>
            </a:graphic>
          </wp:anchor>
        </w:drawing>
      </w:r>
      <w:r>
        <w:rPr>
          <w:color w:val="424242"/>
          <w:w w:val="105"/>
        </w:rPr>
        <w:t>(123)</w:t>
      </w:r>
      <w:r>
        <w:rPr>
          <w:color w:val="424242"/>
          <w:spacing w:val="14"/>
          <w:w w:val="105"/>
        </w:rPr>
        <w:t> </w:t>
      </w:r>
      <w:r>
        <w:rPr>
          <w:color w:val="424242"/>
          <w:w w:val="105"/>
        </w:rPr>
        <w:t>456-</w:t>
      </w:r>
      <w:r>
        <w:rPr>
          <w:color w:val="424242"/>
          <w:spacing w:val="-4"/>
          <w:w w:val="105"/>
        </w:rPr>
        <w:t>7890</w:t>
      </w:r>
    </w:p>
    <w:p>
      <w:pPr>
        <w:pStyle w:val="Heading2"/>
        <w:spacing w:before="57"/>
      </w:pPr>
      <w:r>
        <w:rPr/>
        <w:br w:type="column"/>
      </w:r>
      <w:r>
        <w:rPr/>
        <w:t>Professional</w:t>
      </w:r>
      <w:r>
        <w:rPr>
          <w:spacing w:val="65"/>
        </w:rPr>
        <w:t> </w:t>
      </w:r>
      <w:r>
        <w:rPr>
          <w:spacing w:val="-2"/>
        </w:rPr>
        <w:t>Experience</w:t>
      </w:r>
    </w:p>
    <w:p>
      <w:pPr>
        <w:pStyle w:val="BodyText"/>
        <w:spacing w:before="5"/>
        <w:ind w:left="0" w:firstLine="0"/>
        <w:rPr>
          <w:sz w:val="26"/>
        </w:rPr>
      </w:pPr>
    </w:p>
    <w:p>
      <w:pPr>
        <w:pStyle w:val="BodyText"/>
        <w:spacing w:line="268" w:lineRule="auto"/>
        <w:ind w:left="51" w:right="2239" w:firstLine="0"/>
      </w:pPr>
      <w:r>
        <w:rPr/>
        <w:t>CATERING</w:t>
      </w:r>
      <w:r>
        <w:rPr>
          <w:spacing w:val="-2"/>
        </w:rPr>
        <w:t> </w:t>
      </w:r>
      <w:r>
        <w:rPr/>
        <w:t>ASSISTANT</w:t>
      </w:r>
      <w:r>
        <w:rPr>
          <w:spacing w:val="40"/>
        </w:rPr>
        <w:t> </w:t>
      </w:r>
      <w:r>
        <w:rPr>
          <w:position w:val="2"/>
        </w:rPr>
        <w:t>|</w:t>
      </w:r>
      <w:r>
        <w:rPr>
          <w:spacing w:val="-1"/>
          <w:position w:val="2"/>
        </w:rPr>
        <w:t> </w:t>
      </w:r>
      <w:r>
        <w:rPr/>
        <w:t>TASTEFUL</w:t>
      </w:r>
      <w:r>
        <w:rPr>
          <w:spacing w:val="-1"/>
        </w:rPr>
        <w:t> </w:t>
      </w:r>
      <w:r>
        <w:rPr/>
        <w:t>EVENTS</w:t>
      </w:r>
      <w:r>
        <w:rPr>
          <w:spacing w:val="-1"/>
        </w:rPr>
        <w:t> </w:t>
      </w:r>
      <w:r>
        <w:rPr/>
        <w:t>,</w:t>
      </w:r>
      <w:r>
        <w:rPr>
          <w:spacing w:val="-1"/>
        </w:rPr>
        <w:t> </w:t>
      </w:r>
      <w:r>
        <w:rPr/>
        <w:t>CITY,</w:t>
      </w:r>
      <w:r>
        <w:rPr>
          <w:spacing w:val="-1"/>
        </w:rPr>
        <w:t> </w:t>
      </w:r>
      <w:r>
        <w:rPr/>
        <w:t>ST MARCH 2021 – PRESENT</w:t>
      </w:r>
    </w:p>
    <w:p>
      <w:pPr>
        <w:pStyle w:val="BodyText"/>
        <w:spacing w:after="0" w:line="268" w:lineRule="auto"/>
        <w:sectPr>
          <w:type w:val="continuous"/>
          <w:pgSz w:w="11920" w:h="16860"/>
          <w:pgMar w:top="820" w:bottom="280" w:left="283" w:right="283"/>
          <w:cols w:num="2" w:equalWidth="0">
            <w:col w:w="2432" w:space="1251"/>
            <w:col w:w="7671"/>
          </w:cols>
        </w:sectPr>
      </w:pPr>
    </w:p>
    <w:p>
      <w:pPr>
        <w:pStyle w:val="BodyText"/>
        <w:spacing w:line="513" w:lineRule="auto" w:before="87"/>
        <w:ind w:left="347" w:right="558" w:firstLine="0"/>
      </w:pPr>
      <w:r>
        <w:rPr>
          <w:position w:val="-8"/>
        </w:rPr>
        <w:drawing>
          <wp:inline distT="0" distB="0" distL="0" distR="0">
            <wp:extent cx="165344" cy="190415"/>
            <wp:effectExtent l="0" t="0" r="0" b="0"/>
            <wp:docPr id="2" name="Image 2"/>
            <wp:cNvGraphicFramePr>
              <a:graphicFrameLocks/>
            </wp:cNvGraphicFramePr>
            <a:graphic>
              <a:graphicData uri="http://schemas.openxmlformats.org/drawingml/2006/picture">
                <pic:pic>
                  <pic:nvPicPr>
                    <pic:cNvPr id="2" name="Image 2"/>
                    <pic:cNvPicPr/>
                  </pic:nvPicPr>
                  <pic:blipFill>
                    <a:blip r:embed="rId6" cstate="print"/>
                    <a:stretch>
                      <a:fillRect/>
                    </a:stretch>
                  </pic:blipFill>
                  <pic:spPr>
                    <a:xfrm>
                      <a:off x="0" y="0"/>
                      <a:ext cx="165344" cy="190415"/>
                    </a:xfrm>
                    <a:prstGeom prst="rect">
                      <a:avLst/>
                    </a:prstGeom>
                  </pic:spPr>
                </pic:pic>
              </a:graphicData>
            </a:graphic>
          </wp:inline>
        </w:drawing>
      </w:r>
      <w:r>
        <w:rPr>
          <w:position w:val="-8"/>
        </w:rPr>
      </w:r>
      <w:r>
        <w:rPr>
          <w:rFonts w:ascii="Times New Roman"/>
          <w:spacing w:val="80"/>
          <w:w w:val="105"/>
          <w:sz w:val="20"/>
        </w:rPr>
        <w:t> </w:t>
      </w:r>
      <w:hyperlink r:id="rId7">
        <w:r>
          <w:rPr>
            <w:color w:val="424242"/>
            <w:w w:val="105"/>
          </w:rPr>
          <w:t>email@example.com</w:t>
        </w:r>
      </w:hyperlink>
      <w:r>
        <w:rPr>
          <w:color w:val="424242"/>
          <w:w w:val="105"/>
        </w:rPr>
        <w:t> </w:t>
      </w:r>
      <w:r>
        <w:rPr>
          <w:color w:val="424242"/>
          <w:position w:val="-5"/>
        </w:rPr>
        <w:drawing>
          <wp:inline distT="0" distB="0" distL="0" distR="0">
            <wp:extent cx="165273" cy="143105"/>
            <wp:effectExtent l="0" t="0" r="0" b="0"/>
            <wp:docPr id="3" name="Image 3"/>
            <wp:cNvGraphicFramePr>
              <a:graphicFrameLocks/>
            </wp:cNvGraphicFramePr>
            <a:graphic>
              <a:graphicData uri="http://schemas.openxmlformats.org/drawingml/2006/picture">
                <pic:pic>
                  <pic:nvPicPr>
                    <pic:cNvPr id="3" name="Image 3"/>
                    <pic:cNvPicPr/>
                  </pic:nvPicPr>
                  <pic:blipFill>
                    <a:blip r:embed="rId8" cstate="print"/>
                    <a:stretch>
                      <a:fillRect/>
                    </a:stretch>
                  </pic:blipFill>
                  <pic:spPr>
                    <a:xfrm>
                      <a:off x="0" y="0"/>
                      <a:ext cx="165273" cy="143105"/>
                    </a:xfrm>
                    <a:prstGeom prst="rect">
                      <a:avLst/>
                    </a:prstGeom>
                  </pic:spPr>
                </pic:pic>
              </a:graphicData>
            </a:graphic>
          </wp:inline>
        </w:drawing>
      </w:r>
      <w:r>
        <w:rPr>
          <w:color w:val="424242"/>
          <w:position w:val="-5"/>
        </w:rPr>
      </w:r>
      <w:r>
        <w:rPr>
          <w:rFonts w:ascii="Times New Roman"/>
          <w:color w:val="424242"/>
          <w:spacing w:val="80"/>
          <w:w w:val="105"/>
        </w:rPr>
        <w:t> </w:t>
      </w:r>
      <w:r>
        <w:rPr>
          <w:color w:val="424242"/>
          <w:w w:val="105"/>
        </w:rPr>
        <w:t>LinkedIn</w:t>
      </w:r>
    </w:p>
    <w:p>
      <w:pPr>
        <w:pStyle w:val="BodyText"/>
        <w:spacing w:before="87"/>
        <w:ind w:left="347" w:firstLine="0"/>
      </w:pPr>
      <w:r>
        <w:rPr>
          <w:position w:val="-7"/>
        </w:rPr>
        <w:drawing>
          <wp:inline distT="0" distB="0" distL="0" distR="0">
            <wp:extent cx="165321" cy="166389"/>
            <wp:effectExtent l="0" t="0" r="0" b="0"/>
            <wp:docPr id="4" name="Image 4"/>
            <wp:cNvGraphicFramePr>
              <a:graphicFrameLocks/>
            </wp:cNvGraphicFramePr>
            <a:graphic>
              <a:graphicData uri="http://schemas.openxmlformats.org/drawingml/2006/picture">
                <pic:pic>
                  <pic:nvPicPr>
                    <pic:cNvPr id="4" name="Image 4"/>
                    <pic:cNvPicPr/>
                  </pic:nvPicPr>
                  <pic:blipFill>
                    <a:blip r:embed="rId9" cstate="print"/>
                    <a:stretch>
                      <a:fillRect/>
                    </a:stretch>
                  </pic:blipFill>
                  <pic:spPr>
                    <a:xfrm>
                      <a:off x="0" y="0"/>
                      <a:ext cx="165321" cy="166389"/>
                    </a:xfrm>
                    <a:prstGeom prst="rect">
                      <a:avLst/>
                    </a:prstGeom>
                  </pic:spPr>
                </pic:pic>
              </a:graphicData>
            </a:graphic>
          </wp:inline>
        </w:drawing>
      </w:r>
      <w:r>
        <w:rPr>
          <w:position w:val="-7"/>
        </w:rPr>
      </w:r>
      <w:r>
        <w:rPr>
          <w:rFonts w:ascii="Times New Roman"/>
          <w:spacing w:val="80"/>
          <w:w w:val="150"/>
          <w:sz w:val="20"/>
        </w:rPr>
        <w:t> </w:t>
      </w:r>
      <w:r>
        <w:rPr>
          <w:color w:val="424242"/>
          <w:w w:val="105"/>
        </w:rPr>
        <w:t>City, ST 98765</w:t>
      </w:r>
    </w:p>
    <w:p>
      <w:pPr>
        <w:pStyle w:val="BodyText"/>
        <w:spacing w:before="52"/>
        <w:ind w:left="0" w:firstLine="0"/>
      </w:pPr>
    </w:p>
    <w:p>
      <w:pPr>
        <w:pStyle w:val="Heading2"/>
      </w:pPr>
      <w:r>
        <w:rPr>
          <w:color w:val="B45E04"/>
          <w:spacing w:val="-2"/>
        </w:rPr>
        <w:t>Education</w:t>
      </w:r>
    </w:p>
    <w:p>
      <w:pPr>
        <w:pStyle w:val="ListParagraph"/>
        <w:numPr>
          <w:ilvl w:val="0"/>
          <w:numId w:val="1"/>
        </w:numPr>
        <w:tabs>
          <w:tab w:pos="644" w:val="left" w:leader="none"/>
          <w:tab w:pos="646" w:val="left" w:leader="none"/>
        </w:tabs>
        <w:spacing w:line="526" w:lineRule="exact" w:before="49" w:after="0"/>
        <w:ind w:left="646" w:right="0" w:hanging="298"/>
        <w:jc w:val="left"/>
        <w:rPr>
          <w:position w:val="-4"/>
          <w:sz w:val="31"/>
        </w:rPr>
      </w:pPr>
      <w:r>
        <w:rPr>
          <w:w w:val="105"/>
          <w:sz w:val="18"/>
        </w:rPr>
        <w:t>High</w:t>
      </w:r>
      <w:r>
        <w:rPr>
          <w:spacing w:val="40"/>
          <w:w w:val="105"/>
          <w:sz w:val="18"/>
        </w:rPr>
        <w:t> </w:t>
      </w:r>
      <w:r>
        <w:rPr>
          <w:w w:val="105"/>
          <w:sz w:val="18"/>
        </w:rPr>
        <w:t>School</w:t>
      </w:r>
      <w:r>
        <w:rPr>
          <w:spacing w:val="40"/>
          <w:w w:val="105"/>
          <w:sz w:val="18"/>
        </w:rPr>
        <w:t> </w:t>
      </w:r>
      <w:r>
        <w:rPr>
          <w:w w:val="105"/>
          <w:sz w:val="18"/>
        </w:rPr>
        <w:t>Diploma</w:t>
      </w:r>
      <w:r>
        <w:rPr>
          <w:spacing w:val="40"/>
          <w:w w:val="105"/>
          <w:sz w:val="18"/>
        </w:rPr>
        <w:t> </w:t>
      </w:r>
      <w:r>
        <w:rPr>
          <w:w w:val="105"/>
          <w:sz w:val="18"/>
        </w:rPr>
        <w:t>Westside</w:t>
      </w:r>
      <w:r>
        <w:rPr>
          <w:spacing w:val="-2"/>
          <w:w w:val="105"/>
          <w:sz w:val="18"/>
        </w:rPr>
        <w:t> </w:t>
      </w:r>
      <w:r>
        <w:rPr>
          <w:w w:val="105"/>
          <w:sz w:val="18"/>
        </w:rPr>
        <w:t>High</w:t>
      </w:r>
      <w:r>
        <w:rPr>
          <w:spacing w:val="-2"/>
          <w:w w:val="105"/>
          <w:sz w:val="18"/>
        </w:rPr>
        <w:t> </w:t>
      </w:r>
      <w:r>
        <w:rPr>
          <w:w w:val="105"/>
          <w:sz w:val="18"/>
        </w:rPr>
        <w:t>School,</w:t>
      </w:r>
      <w:r>
        <w:rPr>
          <w:spacing w:val="-2"/>
          <w:w w:val="105"/>
          <w:sz w:val="18"/>
        </w:rPr>
        <w:t> </w:t>
      </w:r>
      <w:r>
        <w:rPr>
          <w:w w:val="105"/>
          <w:sz w:val="18"/>
        </w:rPr>
        <w:t>City,</w:t>
      </w:r>
      <w:r>
        <w:rPr>
          <w:spacing w:val="-2"/>
          <w:w w:val="105"/>
          <w:sz w:val="18"/>
        </w:rPr>
        <w:t> </w:t>
      </w:r>
      <w:r>
        <w:rPr>
          <w:w w:val="105"/>
          <w:sz w:val="18"/>
        </w:rPr>
        <w:t>ST June 2018</w:t>
      </w:r>
    </w:p>
    <w:p>
      <w:pPr>
        <w:pStyle w:val="BodyText"/>
        <w:spacing w:before="20"/>
        <w:ind w:left="0" w:firstLine="0"/>
      </w:pPr>
      <w:r>
        <w:rPr/>
        <w:br w:type="column"/>
      </w:r>
      <w:r>
        <w:rPr/>
      </w:r>
    </w:p>
    <w:p>
      <w:pPr>
        <w:pStyle w:val="ListParagraph"/>
        <w:numPr>
          <w:ilvl w:val="0"/>
          <w:numId w:val="1"/>
        </w:numPr>
        <w:tabs>
          <w:tab w:pos="347" w:val="left" w:leader="none"/>
          <w:tab w:pos="349" w:val="left" w:leader="none"/>
        </w:tabs>
        <w:spacing w:line="189" w:lineRule="auto" w:before="0" w:after="0"/>
        <w:ind w:left="349" w:right="74" w:hanging="298"/>
        <w:jc w:val="left"/>
        <w:rPr>
          <w:position w:val="-4"/>
          <w:sz w:val="31"/>
        </w:rPr>
      </w:pPr>
      <w:r>
        <w:rPr>
          <w:w w:val="105"/>
          <w:sz w:val="18"/>
        </w:rPr>
        <w:t>Managed</w:t>
      </w:r>
      <w:r>
        <w:rPr>
          <w:spacing w:val="37"/>
          <w:w w:val="105"/>
          <w:sz w:val="18"/>
        </w:rPr>
        <w:t> </w:t>
      </w:r>
      <w:r>
        <w:rPr>
          <w:w w:val="105"/>
          <w:sz w:val="18"/>
        </w:rPr>
        <w:t>pre-event</w:t>
      </w:r>
      <w:r>
        <w:rPr>
          <w:spacing w:val="37"/>
          <w:w w:val="105"/>
          <w:sz w:val="18"/>
        </w:rPr>
        <w:t> </w:t>
      </w:r>
      <w:r>
        <w:rPr>
          <w:w w:val="105"/>
          <w:sz w:val="18"/>
        </w:rPr>
        <w:t>inventory</w:t>
      </w:r>
      <w:r>
        <w:rPr>
          <w:spacing w:val="37"/>
          <w:w w:val="105"/>
          <w:sz w:val="18"/>
        </w:rPr>
        <w:t> </w:t>
      </w:r>
      <w:r>
        <w:rPr>
          <w:w w:val="105"/>
          <w:sz w:val="18"/>
        </w:rPr>
        <w:t>for</w:t>
      </w:r>
      <w:r>
        <w:rPr>
          <w:spacing w:val="37"/>
          <w:w w:val="105"/>
          <w:sz w:val="18"/>
        </w:rPr>
        <w:t> </w:t>
      </w:r>
      <w:r>
        <w:rPr>
          <w:w w:val="105"/>
          <w:sz w:val="18"/>
        </w:rPr>
        <w:t>40+</w:t>
      </w:r>
      <w:r>
        <w:rPr>
          <w:spacing w:val="37"/>
          <w:w w:val="105"/>
          <w:sz w:val="18"/>
        </w:rPr>
        <w:t> </w:t>
      </w:r>
      <w:r>
        <w:rPr>
          <w:w w:val="105"/>
          <w:sz w:val="18"/>
        </w:rPr>
        <w:t>events</w:t>
      </w:r>
      <w:r>
        <w:rPr>
          <w:spacing w:val="37"/>
          <w:w w:val="105"/>
          <w:sz w:val="18"/>
        </w:rPr>
        <w:t> </w:t>
      </w:r>
      <w:r>
        <w:rPr>
          <w:w w:val="105"/>
          <w:sz w:val="18"/>
        </w:rPr>
        <w:t>annually,</w:t>
      </w:r>
      <w:r>
        <w:rPr>
          <w:spacing w:val="37"/>
          <w:w w:val="105"/>
          <w:sz w:val="18"/>
        </w:rPr>
        <w:t> </w:t>
      </w:r>
      <w:r>
        <w:rPr>
          <w:w w:val="105"/>
          <w:sz w:val="18"/>
        </w:rPr>
        <w:t>verifying</w:t>
      </w:r>
      <w:r>
        <w:rPr>
          <w:spacing w:val="37"/>
          <w:w w:val="105"/>
          <w:sz w:val="18"/>
        </w:rPr>
        <w:t> </w:t>
      </w:r>
      <w:r>
        <w:rPr>
          <w:w w:val="105"/>
          <w:sz w:val="18"/>
        </w:rPr>
        <w:t>all</w:t>
      </w:r>
      <w:r>
        <w:rPr>
          <w:spacing w:val="37"/>
          <w:w w:val="105"/>
          <w:sz w:val="18"/>
        </w:rPr>
        <w:t> </w:t>
      </w:r>
      <w:r>
        <w:rPr>
          <w:w w:val="105"/>
          <w:sz w:val="18"/>
        </w:rPr>
        <w:t>supplies against</w:t>
      </w:r>
      <w:r>
        <w:rPr>
          <w:spacing w:val="23"/>
          <w:w w:val="105"/>
          <w:sz w:val="18"/>
        </w:rPr>
        <w:t> </w:t>
      </w:r>
      <w:r>
        <w:rPr>
          <w:w w:val="105"/>
          <w:sz w:val="18"/>
        </w:rPr>
        <w:t>client</w:t>
      </w:r>
      <w:r>
        <w:rPr>
          <w:spacing w:val="23"/>
          <w:w w:val="105"/>
          <w:sz w:val="18"/>
        </w:rPr>
        <w:t> </w:t>
      </w:r>
      <w:r>
        <w:rPr>
          <w:w w:val="105"/>
          <w:sz w:val="18"/>
        </w:rPr>
        <w:t>order</w:t>
      </w:r>
      <w:r>
        <w:rPr>
          <w:spacing w:val="23"/>
          <w:w w:val="105"/>
          <w:sz w:val="18"/>
        </w:rPr>
        <w:t> </w:t>
      </w:r>
      <w:r>
        <w:rPr>
          <w:w w:val="105"/>
          <w:sz w:val="18"/>
        </w:rPr>
        <w:t>specifications</w:t>
      </w:r>
      <w:r>
        <w:rPr>
          <w:spacing w:val="23"/>
          <w:w w:val="105"/>
          <w:sz w:val="18"/>
        </w:rPr>
        <w:t> </w:t>
      </w:r>
      <w:r>
        <w:rPr>
          <w:w w:val="105"/>
          <w:sz w:val="18"/>
        </w:rPr>
        <w:t>and</w:t>
      </w:r>
      <w:r>
        <w:rPr>
          <w:spacing w:val="23"/>
          <w:w w:val="105"/>
          <w:sz w:val="18"/>
        </w:rPr>
        <w:t> </w:t>
      </w:r>
      <w:r>
        <w:rPr>
          <w:w w:val="105"/>
          <w:sz w:val="18"/>
        </w:rPr>
        <w:t>flagging</w:t>
      </w:r>
      <w:r>
        <w:rPr>
          <w:spacing w:val="23"/>
          <w:w w:val="105"/>
          <w:sz w:val="18"/>
        </w:rPr>
        <w:t> </w:t>
      </w:r>
      <w:r>
        <w:rPr>
          <w:w w:val="105"/>
          <w:sz w:val="18"/>
        </w:rPr>
        <w:t>shortages</w:t>
      </w:r>
      <w:r>
        <w:rPr>
          <w:spacing w:val="23"/>
          <w:w w:val="105"/>
          <w:sz w:val="18"/>
        </w:rPr>
        <w:t> </w:t>
      </w:r>
      <w:r>
        <w:rPr>
          <w:w w:val="105"/>
          <w:sz w:val="18"/>
        </w:rPr>
        <w:t>24</w:t>
      </w:r>
      <w:r>
        <w:rPr>
          <w:spacing w:val="23"/>
          <w:w w:val="105"/>
          <w:sz w:val="18"/>
        </w:rPr>
        <w:t> </w:t>
      </w:r>
      <w:r>
        <w:rPr>
          <w:w w:val="105"/>
          <w:sz w:val="18"/>
        </w:rPr>
        <w:t>hours</w:t>
      </w:r>
      <w:r>
        <w:rPr>
          <w:spacing w:val="23"/>
          <w:w w:val="105"/>
          <w:sz w:val="18"/>
        </w:rPr>
        <w:t> </w:t>
      </w:r>
      <w:r>
        <w:rPr>
          <w:w w:val="105"/>
          <w:sz w:val="18"/>
        </w:rPr>
        <w:t>in</w:t>
      </w:r>
      <w:r>
        <w:rPr>
          <w:spacing w:val="23"/>
          <w:w w:val="105"/>
          <w:sz w:val="18"/>
        </w:rPr>
        <w:t> </w:t>
      </w:r>
      <w:r>
        <w:rPr>
          <w:w w:val="105"/>
          <w:sz w:val="18"/>
        </w:rPr>
        <w:t>advance</w:t>
      </w:r>
      <w:r>
        <w:rPr>
          <w:spacing w:val="23"/>
          <w:w w:val="105"/>
          <w:sz w:val="18"/>
        </w:rPr>
        <w:t> </w:t>
      </w:r>
      <w:r>
        <w:rPr>
          <w:w w:val="105"/>
          <w:sz w:val="18"/>
        </w:rPr>
        <w:t>to</w:t>
      </w:r>
    </w:p>
    <w:p>
      <w:pPr>
        <w:pStyle w:val="BodyText"/>
        <w:spacing w:before="41"/>
        <w:ind w:firstLine="0"/>
      </w:pPr>
      <w:r>
        <w:rPr>
          <w:w w:val="105"/>
        </w:rPr>
        <w:t>prevent</w:t>
      </w:r>
      <w:r>
        <w:rPr>
          <w:spacing w:val="19"/>
          <w:w w:val="105"/>
        </w:rPr>
        <w:t> </w:t>
      </w:r>
      <w:r>
        <w:rPr>
          <w:w w:val="105"/>
        </w:rPr>
        <w:t>day-of</w:t>
      </w:r>
      <w:r>
        <w:rPr>
          <w:spacing w:val="19"/>
          <w:w w:val="105"/>
        </w:rPr>
        <w:t> </w:t>
      </w:r>
      <w:r>
        <w:rPr>
          <w:spacing w:val="-4"/>
          <w:w w:val="105"/>
        </w:rPr>
        <w:t>gaps</w:t>
      </w:r>
    </w:p>
    <w:p>
      <w:pPr>
        <w:pStyle w:val="ListParagraph"/>
        <w:numPr>
          <w:ilvl w:val="0"/>
          <w:numId w:val="1"/>
        </w:numPr>
        <w:tabs>
          <w:tab w:pos="347" w:val="left" w:leader="none"/>
          <w:tab w:pos="349" w:val="left" w:leader="none"/>
        </w:tabs>
        <w:spacing w:line="204" w:lineRule="auto" w:before="70" w:after="0"/>
        <w:ind w:left="349" w:right="400" w:hanging="298"/>
        <w:jc w:val="left"/>
        <w:rPr>
          <w:position w:val="-2"/>
          <w:sz w:val="31"/>
        </w:rPr>
      </w:pPr>
      <w:r>
        <w:rPr>
          <w:w w:val="105"/>
          <w:sz w:val="18"/>
        </w:rPr>
        <w:t>Assisted in setting up venues according to client floor plans across events</w:t>
      </w:r>
      <w:r>
        <w:rPr>
          <w:spacing w:val="40"/>
          <w:w w:val="105"/>
          <w:sz w:val="18"/>
        </w:rPr>
        <w:t> </w:t>
      </w:r>
      <w:r>
        <w:rPr>
          <w:w w:val="105"/>
          <w:sz w:val="18"/>
        </w:rPr>
        <w:t>ranging</w:t>
      </w:r>
      <w:r>
        <w:rPr>
          <w:spacing w:val="16"/>
          <w:w w:val="105"/>
          <w:sz w:val="18"/>
        </w:rPr>
        <w:t> </w:t>
      </w:r>
      <w:r>
        <w:rPr>
          <w:w w:val="105"/>
          <w:sz w:val="18"/>
        </w:rPr>
        <w:t>from</w:t>
      </w:r>
      <w:r>
        <w:rPr>
          <w:spacing w:val="16"/>
          <w:w w:val="105"/>
          <w:sz w:val="18"/>
        </w:rPr>
        <w:t> </w:t>
      </w:r>
      <w:r>
        <w:rPr>
          <w:w w:val="105"/>
          <w:sz w:val="18"/>
        </w:rPr>
        <w:t>50</w:t>
      </w:r>
      <w:r>
        <w:rPr>
          <w:spacing w:val="16"/>
          <w:w w:val="105"/>
          <w:sz w:val="18"/>
        </w:rPr>
        <w:t> </w:t>
      </w:r>
      <w:r>
        <w:rPr>
          <w:w w:val="105"/>
          <w:sz w:val="18"/>
        </w:rPr>
        <w:t>to</w:t>
      </w:r>
      <w:r>
        <w:rPr>
          <w:spacing w:val="16"/>
          <w:w w:val="105"/>
          <w:sz w:val="18"/>
        </w:rPr>
        <w:t> </w:t>
      </w:r>
      <w:r>
        <w:rPr>
          <w:w w:val="105"/>
          <w:sz w:val="18"/>
        </w:rPr>
        <w:t>400</w:t>
      </w:r>
      <w:r>
        <w:rPr>
          <w:spacing w:val="16"/>
          <w:w w:val="105"/>
          <w:sz w:val="18"/>
        </w:rPr>
        <w:t> </w:t>
      </w:r>
      <w:r>
        <w:rPr>
          <w:w w:val="105"/>
          <w:sz w:val="18"/>
        </w:rPr>
        <w:t>guests,</w:t>
      </w:r>
      <w:r>
        <w:rPr>
          <w:spacing w:val="16"/>
          <w:w w:val="105"/>
          <w:sz w:val="18"/>
        </w:rPr>
        <w:t> </w:t>
      </w:r>
      <w:r>
        <w:rPr>
          <w:w w:val="105"/>
          <w:sz w:val="18"/>
        </w:rPr>
        <w:t>completing</w:t>
      </w:r>
      <w:r>
        <w:rPr>
          <w:spacing w:val="16"/>
          <w:w w:val="105"/>
          <w:sz w:val="18"/>
        </w:rPr>
        <w:t> </w:t>
      </w:r>
      <w:r>
        <w:rPr>
          <w:w w:val="105"/>
          <w:sz w:val="18"/>
        </w:rPr>
        <w:t>all</w:t>
      </w:r>
      <w:r>
        <w:rPr>
          <w:spacing w:val="16"/>
          <w:w w:val="105"/>
          <w:sz w:val="18"/>
        </w:rPr>
        <w:t> </w:t>
      </w:r>
      <w:r>
        <w:rPr>
          <w:w w:val="105"/>
          <w:sz w:val="18"/>
        </w:rPr>
        <w:t>setup</w:t>
      </w:r>
      <w:r>
        <w:rPr>
          <w:spacing w:val="16"/>
          <w:w w:val="105"/>
          <w:sz w:val="18"/>
        </w:rPr>
        <w:t> </w:t>
      </w:r>
      <w:r>
        <w:rPr>
          <w:w w:val="105"/>
          <w:sz w:val="18"/>
        </w:rPr>
        <w:t>tasks</w:t>
      </w:r>
      <w:r>
        <w:rPr>
          <w:spacing w:val="16"/>
          <w:w w:val="105"/>
          <w:sz w:val="18"/>
        </w:rPr>
        <w:t> </w:t>
      </w:r>
      <w:r>
        <w:rPr>
          <w:w w:val="105"/>
          <w:sz w:val="18"/>
        </w:rPr>
        <w:t>within</w:t>
      </w:r>
      <w:r>
        <w:rPr>
          <w:spacing w:val="16"/>
          <w:w w:val="105"/>
          <w:sz w:val="18"/>
        </w:rPr>
        <w:t> </w:t>
      </w:r>
      <w:r>
        <w:rPr>
          <w:w w:val="105"/>
          <w:sz w:val="18"/>
        </w:rPr>
        <w:t>the</w:t>
      </w:r>
      <w:r>
        <w:rPr>
          <w:spacing w:val="16"/>
          <w:w w:val="105"/>
          <w:sz w:val="18"/>
        </w:rPr>
        <w:t> </w:t>
      </w:r>
      <w:r>
        <w:rPr>
          <w:w w:val="105"/>
          <w:sz w:val="18"/>
        </w:rPr>
        <w:t>assigned</w:t>
      </w:r>
    </w:p>
    <w:p>
      <w:pPr>
        <w:pStyle w:val="BodyText"/>
        <w:spacing w:before="39"/>
        <w:ind w:firstLine="0"/>
      </w:pPr>
      <w:r>
        <w:rPr>
          <w:w w:val="105"/>
        </w:rPr>
        <w:t>pre-event</w:t>
      </w:r>
      <w:r>
        <w:rPr>
          <w:spacing w:val="20"/>
          <w:w w:val="105"/>
        </w:rPr>
        <w:t> </w:t>
      </w:r>
      <w:r>
        <w:rPr>
          <w:spacing w:val="-2"/>
          <w:w w:val="105"/>
        </w:rPr>
        <w:t>window</w:t>
      </w:r>
    </w:p>
    <w:p>
      <w:pPr>
        <w:pStyle w:val="ListParagraph"/>
        <w:numPr>
          <w:ilvl w:val="0"/>
          <w:numId w:val="1"/>
        </w:numPr>
        <w:tabs>
          <w:tab w:pos="347" w:val="left" w:leader="none"/>
          <w:tab w:pos="349" w:val="left" w:leader="none"/>
        </w:tabs>
        <w:spacing w:line="201" w:lineRule="auto" w:before="75" w:after="0"/>
        <w:ind w:left="349" w:right="139" w:hanging="298"/>
        <w:jc w:val="left"/>
        <w:rPr>
          <w:position w:val="-4"/>
          <w:sz w:val="31"/>
        </w:rPr>
      </w:pPr>
      <w:r>
        <w:rPr>
          <w:w w:val="105"/>
          <w:sz w:val="18"/>
        </w:rPr>
        <w:t>Supported</w:t>
      </w:r>
      <w:r>
        <w:rPr>
          <w:spacing w:val="40"/>
          <w:w w:val="105"/>
          <w:sz w:val="18"/>
        </w:rPr>
        <w:t> </w:t>
      </w:r>
      <w:r>
        <w:rPr>
          <w:w w:val="105"/>
          <w:sz w:val="18"/>
        </w:rPr>
        <w:t>catering</w:t>
      </w:r>
      <w:r>
        <w:rPr>
          <w:spacing w:val="40"/>
          <w:w w:val="105"/>
          <w:sz w:val="18"/>
        </w:rPr>
        <w:t> </w:t>
      </w:r>
      <w:r>
        <w:rPr>
          <w:w w:val="105"/>
          <w:sz w:val="18"/>
        </w:rPr>
        <w:t>service</w:t>
      </w:r>
      <w:r>
        <w:rPr>
          <w:spacing w:val="40"/>
          <w:w w:val="105"/>
          <w:sz w:val="18"/>
        </w:rPr>
        <w:t> </w:t>
      </w:r>
      <w:r>
        <w:rPr>
          <w:w w:val="105"/>
          <w:sz w:val="18"/>
        </w:rPr>
        <w:t>staff</w:t>
      </w:r>
      <w:r>
        <w:rPr>
          <w:spacing w:val="40"/>
          <w:w w:val="105"/>
          <w:sz w:val="18"/>
        </w:rPr>
        <w:t> </w:t>
      </w:r>
      <w:r>
        <w:rPr>
          <w:w w:val="105"/>
          <w:sz w:val="18"/>
        </w:rPr>
        <w:t>during</w:t>
      </w:r>
      <w:r>
        <w:rPr>
          <w:spacing w:val="40"/>
          <w:w w:val="105"/>
          <w:sz w:val="18"/>
        </w:rPr>
        <w:t> </w:t>
      </w:r>
      <w:r>
        <w:rPr>
          <w:w w:val="105"/>
          <w:sz w:val="18"/>
        </w:rPr>
        <w:t>events</w:t>
      </w:r>
      <w:r>
        <w:rPr>
          <w:spacing w:val="40"/>
          <w:w w:val="105"/>
          <w:sz w:val="18"/>
        </w:rPr>
        <w:t> </w:t>
      </w:r>
      <w:r>
        <w:rPr>
          <w:w w:val="105"/>
          <w:sz w:val="18"/>
        </w:rPr>
        <w:t>by</w:t>
      </w:r>
      <w:r>
        <w:rPr>
          <w:spacing w:val="40"/>
          <w:w w:val="105"/>
          <w:sz w:val="18"/>
        </w:rPr>
        <w:t> </w:t>
      </w:r>
      <w:r>
        <w:rPr>
          <w:w w:val="105"/>
          <w:sz w:val="18"/>
        </w:rPr>
        <w:t>managing</w:t>
      </w:r>
      <w:r>
        <w:rPr>
          <w:spacing w:val="40"/>
          <w:w w:val="105"/>
          <w:sz w:val="18"/>
        </w:rPr>
        <w:t> </w:t>
      </w:r>
      <w:r>
        <w:rPr>
          <w:w w:val="105"/>
          <w:sz w:val="18"/>
        </w:rPr>
        <w:t>buffet replenishment,</w:t>
      </w:r>
      <w:r>
        <w:rPr>
          <w:spacing w:val="26"/>
          <w:w w:val="105"/>
          <w:sz w:val="18"/>
        </w:rPr>
        <w:t> </w:t>
      </w:r>
      <w:r>
        <w:rPr>
          <w:w w:val="105"/>
          <w:sz w:val="18"/>
        </w:rPr>
        <w:t>clearing</w:t>
      </w:r>
      <w:r>
        <w:rPr>
          <w:spacing w:val="26"/>
          <w:w w:val="105"/>
          <w:sz w:val="18"/>
        </w:rPr>
        <w:t> </w:t>
      </w:r>
      <w:r>
        <w:rPr>
          <w:w w:val="105"/>
          <w:sz w:val="18"/>
        </w:rPr>
        <w:t>used</w:t>
      </w:r>
      <w:r>
        <w:rPr>
          <w:spacing w:val="26"/>
          <w:w w:val="105"/>
          <w:sz w:val="18"/>
        </w:rPr>
        <w:t> </w:t>
      </w:r>
      <w:r>
        <w:rPr>
          <w:w w:val="105"/>
          <w:sz w:val="18"/>
        </w:rPr>
        <w:t>equipment,</w:t>
      </w:r>
      <w:r>
        <w:rPr>
          <w:spacing w:val="26"/>
          <w:w w:val="105"/>
          <w:sz w:val="18"/>
        </w:rPr>
        <w:t> </w:t>
      </w:r>
      <w:r>
        <w:rPr>
          <w:w w:val="105"/>
          <w:sz w:val="18"/>
        </w:rPr>
        <w:t>and</w:t>
      </w:r>
      <w:r>
        <w:rPr>
          <w:spacing w:val="26"/>
          <w:w w:val="105"/>
          <w:sz w:val="18"/>
        </w:rPr>
        <w:t> </w:t>
      </w:r>
      <w:r>
        <w:rPr>
          <w:w w:val="105"/>
          <w:sz w:val="18"/>
        </w:rPr>
        <w:t>restocking</w:t>
      </w:r>
      <w:r>
        <w:rPr>
          <w:spacing w:val="26"/>
          <w:w w:val="105"/>
          <w:sz w:val="18"/>
        </w:rPr>
        <w:t> </w:t>
      </w:r>
      <w:r>
        <w:rPr>
          <w:w w:val="105"/>
          <w:sz w:val="18"/>
        </w:rPr>
        <w:t>service</w:t>
      </w:r>
      <w:r>
        <w:rPr>
          <w:spacing w:val="26"/>
          <w:w w:val="105"/>
          <w:sz w:val="18"/>
        </w:rPr>
        <w:t> </w:t>
      </w:r>
      <w:r>
        <w:rPr>
          <w:w w:val="105"/>
          <w:sz w:val="18"/>
        </w:rPr>
        <w:t>stations</w:t>
      </w:r>
      <w:r>
        <w:rPr>
          <w:spacing w:val="26"/>
          <w:w w:val="105"/>
          <w:sz w:val="18"/>
        </w:rPr>
        <w:t> </w:t>
      </w:r>
      <w:r>
        <w:rPr>
          <w:w w:val="105"/>
          <w:sz w:val="18"/>
        </w:rPr>
        <w:t>without</w:t>
      </w:r>
    </w:p>
    <w:p>
      <w:pPr>
        <w:pStyle w:val="BodyText"/>
        <w:spacing w:before="40"/>
        <w:ind w:firstLine="0"/>
      </w:pPr>
      <w:r>
        <w:rPr>
          <w:w w:val="105"/>
        </w:rPr>
        <w:t>supervisor</w:t>
      </w:r>
      <w:r>
        <w:rPr>
          <w:spacing w:val="25"/>
          <w:w w:val="105"/>
        </w:rPr>
        <w:t> </w:t>
      </w:r>
      <w:r>
        <w:rPr>
          <w:spacing w:val="-2"/>
          <w:w w:val="105"/>
        </w:rPr>
        <w:t>prompting</w:t>
      </w:r>
    </w:p>
    <w:p>
      <w:pPr>
        <w:pStyle w:val="ListParagraph"/>
        <w:numPr>
          <w:ilvl w:val="0"/>
          <w:numId w:val="1"/>
        </w:numPr>
        <w:tabs>
          <w:tab w:pos="347" w:val="left" w:leader="none"/>
          <w:tab w:pos="349" w:val="left" w:leader="none"/>
        </w:tabs>
        <w:spacing w:line="201" w:lineRule="auto" w:before="74" w:after="0"/>
        <w:ind w:left="349" w:right="187" w:hanging="298"/>
        <w:jc w:val="left"/>
        <w:rPr>
          <w:position w:val="-4"/>
          <w:sz w:val="31"/>
        </w:rPr>
      </w:pPr>
      <w:r>
        <w:rPr>
          <w:w w:val="105"/>
          <w:sz w:val="18"/>
        </w:rPr>
        <w:t>Conducted post-event equipment inventory and storage, reducing misplaced or</w:t>
      </w:r>
      <w:r>
        <w:rPr>
          <w:spacing w:val="80"/>
          <w:w w:val="105"/>
          <w:sz w:val="18"/>
        </w:rPr>
        <w:t> </w:t>
      </w:r>
      <w:r>
        <w:rPr>
          <w:w w:val="105"/>
          <w:sz w:val="18"/>
        </w:rPr>
        <w:t>missing</w:t>
      </w:r>
      <w:r>
        <w:rPr>
          <w:spacing w:val="37"/>
          <w:w w:val="105"/>
          <w:sz w:val="18"/>
        </w:rPr>
        <w:t> </w:t>
      </w:r>
      <w:r>
        <w:rPr>
          <w:w w:val="105"/>
          <w:sz w:val="18"/>
        </w:rPr>
        <w:t>item</w:t>
      </w:r>
      <w:r>
        <w:rPr>
          <w:spacing w:val="37"/>
          <w:w w:val="105"/>
          <w:sz w:val="18"/>
        </w:rPr>
        <w:t> </w:t>
      </w:r>
      <w:r>
        <w:rPr>
          <w:w w:val="105"/>
          <w:sz w:val="18"/>
        </w:rPr>
        <w:t>reports</w:t>
      </w:r>
      <w:r>
        <w:rPr>
          <w:spacing w:val="37"/>
          <w:w w:val="105"/>
          <w:sz w:val="18"/>
        </w:rPr>
        <w:t> </w:t>
      </w:r>
      <w:r>
        <w:rPr>
          <w:w w:val="105"/>
          <w:sz w:val="18"/>
        </w:rPr>
        <w:t>by</w:t>
      </w:r>
      <w:r>
        <w:rPr>
          <w:spacing w:val="37"/>
          <w:w w:val="105"/>
          <w:sz w:val="18"/>
        </w:rPr>
        <w:t> </w:t>
      </w:r>
      <w:r>
        <w:rPr>
          <w:w w:val="105"/>
          <w:sz w:val="18"/>
        </w:rPr>
        <w:t>30%</w:t>
      </w:r>
      <w:r>
        <w:rPr>
          <w:spacing w:val="37"/>
          <w:w w:val="105"/>
          <w:sz w:val="18"/>
        </w:rPr>
        <w:t> </w:t>
      </w:r>
      <w:r>
        <w:rPr>
          <w:w w:val="105"/>
          <w:sz w:val="18"/>
        </w:rPr>
        <w:t>through</w:t>
      </w:r>
      <w:r>
        <w:rPr>
          <w:spacing w:val="37"/>
          <w:w w:val="105"/>
          <w:sz w:val="18"/>
        </w:rPr>
        <w:t> </w:t>
      </w:r>
      <w:r>
        <w:rPr>
          <w:w w:val="105"/>
          <w:sz w:val="18"/>
        </w:rPr>
        <w:t>a</w:t>
      </w:r>
      <w:r>
        <w:rPr>
          <w:spacing w:val="37"/>
          <w:w w:val="105"/>
          <w:sz w:val="18"/>
        </w:rPr>
        <w:t> </w:t>
      </w:r>
      <w:r>
        <w:rPr>
          <w:w w:val="105"/>
          <w:sz w:val="18"/>
        </w:rPr>
        <w:t>personal</w:t>
      </w:r>
      <w:r>
        <w:rPr>
          <w:spacing w:val="37"/>
          <w:w w:val="105"/>
          <w:sz w:val="18"/>
        </w:rPr>
        <w:t> </w:t>
      </w:r>
      <w:r>
        <w:rPr>
          <w:w w:val="105"/>
          <w:sz w:val="18"/>
        </w:rPr>
        <w:t>check-out</w:t>
      </w:r>
      <w:r>
        <w:rPr>
          <w:spacing w:val="37"/>
          <w:w w:val="105"/>
          <w:sz w:val="18"/>
        </w:rPr>
        <w:t> </w:t>
      </w:r>
      <w:r>
        <w:rPr>
          <w:w w:val="105"/>
          <w:sz w:val="18"/>
        </w:rPr>
        <w:t>tagging</w:t>
      </w:r>
      <w:r>
        <w:rPr>
          <w:spacing w:val="37"/>
          <w:w w:val="105"/>
          <w:sz w:val="18"/>
        </w:rPr>
        <w:t> </w:t>
      </w:r>
      <w:r>
        <w:rPr>
          <w:w w:val="105"/>
          <w:sz w:val="18"/>
        </w:rPr>
        <w:t>system</w:t>
      </w:r>
    </w:p>
    <w:p>
      <w:pPr>
        <w:pStyle w:val="ListParagraph"/>
        <w:numPr>
          <w:ilvl w:val="0"/>
          <w:numId w:val="1"/>
        </w:numPr>
        <w:tabs>
          <w:tab w:pos="347" w:val="left" w:leader="none"/>
          <w:tab w:pos="349" w:val="left" w:leader="none"/>
        </w:tabs>
        <w:spacing w:line="189" w:lineRule="auto" w:before="109" w:after="0"/>
        <w:ind w:left="349" w:right="64" w:hanging="298"/>
        <w:jc w:val="left"/>
        <w:rPr>
          <w:position w:val="-4"/>
          <w:sz w:val="31"/>
        </w:rPr>
      </w:pPr>
      <w:r>
        <w:rPr>
          <w:w w:val="105"/>
          <w:sz w:val="18"/>
        </w:rPr>
        <w:t>Transported catering equipment and supplies to and from 80+ events annually, maintaining</w:t>
      </w:r>
      <w:r>
        <w:rPr>
          <w:spacing w:val="23"/>
          <w:w w:val="105"/>
          <w:sz w:val="18"/>
        </w:rPr>
        <w:t> </w:t>
      </w:r>
      <w:r>
        <w:rPr>
          <w:w w:val="105"/>
          <w:sz w:val="18"/>
        </w:rPr>
        <w:t>vehicle</w:t>
      </w:r>
      <w:r>
        <w:rPr>
          <w:spacing w:val="23"/>
          <w:w w:val="105"/>
          <w:sz w:val="18"/>
        </w:rPr>
        <w:t> </w:t>
      </w:r>
      <w:r>
        <w:rPr>
          <w:w w:val="105"/>
          <w:sz w:val="18"/>
        </w:rPr>
        <w:t>loading</w:t>
      </w:r>
      <w:r>
        <w:rPr>
          <w:spacing w:val="23"/>
          <w:w w:val="105"/>
          <w:sz w:val="18"/>
        </w:rPr>
        <w:t> </w:t>
      </w:r>
      <w:r>
        <w:rPr>
          <w:w w:val="105"/>
          <w:sz w:val="18"/>
        </w:rPr>
        <w:t>records</w:t>
      </w:r>
      <w:r>
        <w:rPr>
          <w:spacing w:val="23"/>
          <w:w w:val="105"/>
          <w:sz w:val="18"/>
        </w:rPr>
        <w:t> </w:t>
      </w:r>
      <w:r>
        <w:rPr>
          <w:w w:val="105"/>
          <w:sz w:val="18"/>
        </w:rPr>
        <w:t>and</w:t>
      </w:r>
      <w:r>
        <w:rPr>
          <w:spacing w:val="23"/>
          <w:w w:val="105"/>
          <w:sz w:val="18"/>
        </w:rPr>
        <w:t> </w:t>
      </w:r>
      <w:r>
        <w:rPr>
          <w:w w:val="105"/>
          <w:sz w:val="18"/>
        </w:rPr>
        <w:t>ensuring</w:t>
      </w:r>
      <w:r>
        <w:rPr>
          <w:spacing w:val="23"/>
          <w:w w:val="105"/>
          <w:sz w:val="18"/>
        </w:rPr>
        <w:t> </w:t>
      </w:r>
      <w:r>
        <w:rPr>
          <w:w w:val="105"/>
          <w:sz w:val="18"/>
        </w:rPr>
        <w:t>safe</w:t>
      </w:r>
      <w:r>
        <w:rPr>
          <w:spacing w:val="23"/>
          <w:w w:val="105"/>
          <w:sz w:val="18"/>
        </w:rPr>
        <w:t> </w:t>
      </w:r>
      <w:r>
        <w:rPr>
          <w:w w:val="105"/>
          <w:sz w:val="18"/>
        </w:rPr>
        <w:t>transport</w:t>
      </w:r>
      <w:r>
        <w:rPr>
          <w:spacing w:val="23"/>
          <w:w w:val="105"/>
          <w:sz w:val="18"/>
        </w:rPr>
        <w:t> </w:t>
      </w:r>
      <w:r>
        <w:rPr>
          <w:w w:val="105"/>
          <w:sz w:val="18"/>
        </w:rPr>
        <w:t>of</w:t>
      </w:r>
      <w:r>
        <w:rPr>
          <w:spacing w:val="23"/>
          <w:w w:val="105"/>
          <w:sz w:val="18"/>
        </w:rPr>
        <w:t> </w:t>
      </w:r>
      <w:r>
        <w:rPr>
          <w:w w:val="105"/>
          <w:sz w:val="18"/>
        </w:rPr>
        <w:t>fragile</w:t>
      </w:r>
      <w:r>
        <w:rPr>
          <w:spacing w:val="23"/>
          <w:w w:val="105"/>
          <w:sz w:val="18"/>
        </w:rPr>
        <w:t> </w:t>
      </w:r>
      <w:r>
        <w:rPr>
          <w:w w:val="105"/>
          <w:sz w:val="18"/>
        </w:rPr>
        <w:t>serving</w:t>
      </w:r>
    </w:p>
    <w:p>
      <w:pPr>
        <w:pStyle w:val="BodyText"/>
        <w:spacing w:before="41"/>
        <w:ind w:firstLine="0"/>
      </w:pPr>
      <w:r>
        <w:rPr>
          <w:spacing w:val="-2"/>
          <w:w w:val="105"/>
        </w:rPr>
        <w:t>equipment</w:t>
      </w:r>
    </w:p>
    <w:p>
      <w:pPr>
        <w:pStyle w:val="BodyText"/>
        <w:spacing w:after="0"/>
        <w:sectPr>
          <w:type w:val="continuous"/>
          <w:pgSz w:w="11920" w:h="16860"/>
          <w:pgMar w:top="820" w:bottom="280" w:left="283" w:right="283"/>
          <w:cols w:num="2" w:equalWidth="0">
            <w:col w:w="3306" w:space="618"/>
            <w:col w:w="7430"/>
          </w:cols>
        </w:sectPr>
      </w:pPr>
    </w:p>
    <w:p>
      <w:pPr>
        <w:pStyle w:val="Heading2"/>
        <w:spacing w:before="108"/>
      </w:pPr>
      <w:r>
        <w:rPr>
          <w:color w:val="B45E04"/>
        </w:rPr>
        <w:t>Key</w:t>
      </w:r>
      <w:r>
        <w:rPr>
          <w:color w:val="B45E04"/>
          <w:spacing w:val="22"/>
        </w:rPr>
        <w:t> </w:t>
      </w:r>
      <w:r>
        <w:rPr>
          <w:color w:val="B45E04"/>
          <w:spacing w:val="-2"/>
        </w:rPr>
        <w:t>Skills</w:t>
      </w:r>
    </w:p>
    <w:p>
      <w:pPr>
        <w:pStyle w:val="ListParagraph"/>
        <w:numPr>
          <w:ilvl w:val="0"/>
          <w:numId w:val="1"/>
        </w:numPr>
        <w:tabs>
          <w:tab w:pos="347" w:val="left" w:leader="none"/>
          <w:tab w:pos="349" w:val="left" w:leader="none"/>
        </w:tabs>
        <w:spacing w:line="201" w:lineRule="auto" w:before="75" w:after="0"/>
        <w:ind w:left="349" w:right="779" w:hanging="298"/>
        <w:jc w:val="left"/>
        <w:rPr>
          <w:position w:val="-4"/>
          <w:sz w:val="31"/>
        </w:rPr>
      </w:pPr>
      <w:r>
        <w:rPr/>
        <w:br w:type="column"/>
      </w:r>
      <w:r>
        <w:rPr>
          <w:w w:val="105"/>
          <w:sz w:val="18"/>
        </w:rPr>
        <w:t>Assisted in food preparation for large-batch catering orders, completing</w:t>
      </w:r>
      <w:r>
        <w:rPr>
          <w:spacing w:val="40"/>
          <w:w w:val="105"/>
          <w:sz w:val="18"/>
        </w:rPr>
        <w:t> </w:t>
      </w:r>
      <w:r>
        <w:rPr>
          <w:w w:val="105"/>
          <w:sz w:val="18"/>
        </w:rPr>
        <w:t>assigned prep tasks within kitchen timelines on 100% of scheduled shifts</w:t>
      </w:r>
    </w:p>
    <w:p>
      <w:pPr>
        <w:pStyle w:val="ListParagraph"/>
        <w:spacing w:after="0" w:line="201" w:lineRule="auto"/>
        <w:jc w:val="left"/>
        <w:rPr>
          <w:position w:val="-4"/>
          <w:sz w:val="31"/>
        </w:rPr>
        <w:sectPr>
          <w:type w:val="continuous"/>
          <w:pgSz w:w="11920" w:h="16860"/>
          <w:pgMar w:top="820" w:bottom="280" w:left="283" w:right="283"/>
          <w:cols w:num="2" w:equalWidth="0">
            <w:col w:w="1234" w:space="2690"/>
            <w:col w:w="7430"/>
          </w:cols>
        </w:sectPr>
      </w:pPr>
    </w:p>
    <w:p>
      <w:pPr>
        <w:pStyle w:val="ListParagraph"/>
        <w:numPr>
          <w:ilvl w:val="1"/>
          <w:numId w:val="1"/>
        </w:numPr>
        <w:tabs>
          <w:tab w:pos="644" w:val="left" w:leader="none"/>
          <w:tab w:pos="646" w:val="left" w:leader="none"/>
        </w:tabs>
        <w:spacing w:line="201" w:lineRule="auto" w:before="127" w:after="0"/>
        <w:ind w:left="646" w:right="38" w:hanging="298"/>
        <w:jc w:val="left"/>
        <w:rPr>
          <w:sz w:val="18"/>
        </w:rPr>
      </w:pPr>
      <w:r>
        <w:rPr>
          <w:w w:val="105"/>
          <w:sz w:val="18"/>
        </w:rPr>
        <w:t>Event setup and breakdown (tables, linens, equipment)</w:t>
      </w:r>
    </w:p>
    <w:p>
      <w:pPr>
        <w:pStyle w:val="ListParagraph"/>
        <w:numPr>
          <w:ilvl w:val="1"/>
          <w:numId w:val="1"/>
        </w:numPr>
        <w:tabs>
          <w:tab w:pos="644" w:val="left" w:leader="none"/>
          <w:tab w:pos="646" w:val="left" w:leader="none"/>
        </w:tabs>
        <w:spacing w:line="189" w:lineRule="auto" w:before="109" w:after="0"/>
        <w:ind w:left="646" w:right="586" w:hanging="298"/>
        <w:jc w:val="left"/>
        <w:rPr>
          <w:sz w:val="18"/>
        </w:rPr>
      </w:pPr>
      <w:r>
        <w:rPr/>
        <w:br w:type="column"/>
      </w:r>
      <w:r>
        <w:rPr>
          <w:w w:val="105"/>
          <w:sz w:val="18"/>
        </w:rPr>
        <w:t>Received consistent commendations from catering managers for reliability, physical</w:t>
      </w:r>
      <w:r>
        <w:rPr>
          <w:spacing w:val="21"/>
          <w:w w:val="105"/>
          <w:sz w:val="18"/>
        </w:rPr>
        <w:t> </w:t>
      </w:r>
      <w:r>
        <w:rPr>
          <w:w w:val="105"/>
          <w:sz w:val="18"/>
        </w:rPr>
        <w:t>stamina</w:t>
      </w:r>
      <w:r>
        <w:rPr>
          <w:spacing w:val="21"/>
          <w:w w:val="105"/>
          <w:sz w:val="18"/>
        </w:rPr>
        <w:t> </w:t>
      </w:r>
      <w:r>
        <w:rPr>
          <w:w w:val="105"/>
          <w:sz w:val="18"/>
        </w:rPr>
        <w:t>during</w:t>
      </w:r>
      <w:r>
        <w:rPr>
          <w:spacing w:val="21"/>
          <w:w w:val="105"/>
          <w:sz w:val="18"/>
        </w:rPr>
        <w:t> </w:t>
      </w:r>
      <w:r>
        <w:rPr>
          <w:w w:val="105"/>
          <w:sz w:val="18"/>
        </w:rPr>
        <w:t>extended</w:t>
      </w:r>
      <w:r>
        <w:rPr>
          <w:spacing w:val="21"/>
          <w:w w:val="105"/>
          <w:sz w:val="18"/>
        </w:rPr>
        <w:t> </w:t>
      </w:r>
      <w:r>
        <w:rPr>
          <w:w w:val="105"/>
          <w:sz w:val="18"/>
        </w:rPr>
        <w:t>setup</w:t>
      </w:r>
      <w:r>
        <w:rPr>
          <w:spacing w:val="21"/>
          <w:w w:val="105"/>
          <w:sz w:val="18"/>
        </w:rPr>
        <w:t> </w:t>
      </w:r>
      <w:r>
        <w:rPr>
          <w:w w:val="105"/>
          <w:sz w:val="18"/>
        </w:rPr>
        <w:t>shifts,</w:t>
      </w:r>
      <w:r>
        <w:rPr>
          <w:spacing w:val="21"/>
          <w:w w:val="105"/>
          <w:sz w:val="18"/>
        </w:rPr>
        <w:t> </w:t>
      </w:r>
      <w:r>
        <w:rPr>
          <w:w w:val="105"/>
          <w:sz w:val="18"/>
        </w:rPr>
        <w:t>and</w:t>
      </w:r>
      <w:r>
        <w:rPr>
          <w:spacing w:val="21"/>
          <w:w w:val="105"/>
          <w:sz w:val="18"/>
        </w:rPr>
        <w:t> </w:t>
      </w:r>
      <w:r>
        <w:rPr>
          <w:w w:val="105"/>
          <w:sz w:val="18"/>
        </w:rPr>
        <w:t>attention</w:t>
      </w:r>
      <w:r>
        <w:rPr>
          <w:spacing w:val="21"/>
          <w:w w:val="105"/>
          <w:sz w:val="18"/>
        </w:rPr>
        <w:t> </w:t>
      </w:r>
      <w:r>
        <w:rPr>
          <w:w w:val="105"/>
          <w:sz w:val="18"/>
        </w:rPr>
        <w:t>to</w:t>
      </w:r>
      <w:r>
        <w:rPr>
          <w:spacing w:val="21"/>
          <w:w w:val="105"/>
          <w:sz w:val="18"/>
        </w:rPr>
        <w:t> </w:t>
      </w:r>
      <w:r>
        <w:rPr>
          <w:w w:val="105"/>
          <w:sz w:val="18"/>
        </w:rPr>
        <w:t>setup</w:t>
      </w:r>
      <w:r>
        <w:rPr>
          <w:spacing w:val="21"/>
          <w:w w:val="105"/>
          <w:sz w:val="18"/>
        </w:rPr>
        <w:t> </w:t>
      </w:r>
      <w:r>
        <w:rPr>
          <w:w w:val="105"/>
          <w:sz w:val="18"/>
        </w:rPr>
        <w:t>detail</w:t>
      </w:r>
    </w:p>
    <w:p>
      <w:pPr>
        <w:pStyle w:val="ListParagraph"/>
        <w:spacing w:after="0" w:line="189" w:lineRule="auto"/>
        <w:jc w:val="left"/>
        <w:rPr>
          <w:sz w:val="18"/>
        </w:rPr>
        <w:sectPr>
          <w:type w:val="continuous"/>
          <w:pgSz w:w="11920" w:h="16860"/>
          <w:pgMar w:top="820" w:bottom="280" w:left="283" w:right="283"/>
          <w:cols w:num="2" w:equalWidth="0">
            <w:col w:w="3107" w:space="520"/>
            <w:col w:w="7727"/>
          </w:cols>
        </w:sectPr>
      </w:pPr>
    </w:p>
    <w:p>
      <w:pPr>
        <w:pStyle w:val="ListParagraph"/>
        <w:numPr>
          <w:ilvl w:val="1"/>
          <w:numId w:val="1"/>
        </w:numPr>
        <w:tabs>
          <w:tab w:pos="644" w:val="left" w:leader="none"/>
          <w:tab w:pos="646" w:val="left" w:leader="none"/>
        </w:tabs>
        <w:spacing w:line="201" w:lineRule="auto" w:before="81" w:after="0"/>
        <w:ind w:left="646" w:right="38" w:hanging="298"/>
        <w:jc w:val="left"/>
        <w:rPr>
          <w:sz w:val="18"/>
        </w:rPr>
      </w:pPr>
      <w:r>
        <w:rPr>
          <w:w w:val="105"/>
          <w:sz w:val="18"/>
        </w:rPr>
        <w:t>Inventory management and supply tracking</w:t>
      </w:r>
    </w:p>
    <w:p>
      <w:pPr>
        <w:pStyle w:val="ListParagraph"/>
        <w:numPr>
          <w:ilvl w:val="1"/>
          <w:numId w:val="1"/>
        </w:numPr>
        <w:tabs>
          <w:tab w:pos="644" w:val="left" w:leader="none"/>
          <w:tab w:pos="646" w:val="left" w:leader="none"/>
        </w:tabs>
        <w:spacing w:line="189" w:lineRule="auto" w:before="109" w:after="0"/>
        <w:ind w:left="646" w:right="119" w:hanging="298"/>
        <w:jc w:val="left"/>
        <w:rPr>
          <w:sz w:val="18"/>
        </w:rPr>
      </w:pPr>
      <w:r>
        <w:rPr>
          <w:w w:val="105"/>
          <w:sz w:val="18"/>
        </w:rPr>
        <w:t>Logistics coordination and transport support</w:t>
      </w:r>
    </w:p>
    <w:p>
      <w:pPr>
        <w:pStyle w:val="ListParagraph"/>
        <w:numPr>
          <w:ilvl w:val="1"/>
          <w:numId w:val="1"/>
        </w:numPr>
        <w:tabs>
          <w:tab w:pos="644" w:val="left" w:leader="none"/>
          <w:tab w:pos="646" w:val="left" w:leader="none"/>
        </w:tabs>
        <w:spacing w:line="201" w:lineRule="auto" w:before="98" w:after="0"/>
        <w:ind w:left="646" w:right="126" w:hanging="298"/>
        <w:jc w:val="left"/>
        <w:rPr>
          <w:sz w:val="18"/>
        </w:rPr>
      </w:pPr>
      <w:r>
        <w:rPr>
          <w:w w:val="105"/>
          <w:sz w:val="18"/>
        </w:rPr>
        <w:t>Food safety and sanitation </w:t>
      </w:r>
      <w:r>
        <w:rPr>
          <w:spacing w:val="-2"/>
          <w:w w:val="105"/>
          <w:sz w:val="18"/>
        </w:rPr>
        <w:t>compliance</w:t>
      </w:r>
    </w:p>
    <w:p>
      <w:pPr>
        <w:pStyle w:val="ListParagraph"/>
        <w:numPr>
          <w:ilvl w:val="1"/>
          <w:numId w:val="1"/>
        </w:numPr>
        <w:tabs>
          <w:tab w:pos="644" w:val="left" w:leader="none"/>
          <w:tab w:pos="646" w:val="left" w:leader="none"/>
        </w:tabs>
        <w:spacing w:line="201" w:lineRule="auto" w:before="82" w:after="0"/>
        <w:ind w:left="646" w:right="64" w:hanging="298"/>
        <w:jc w:val="left"/>
        <w:rPr>
          <w:sz w:val="18"/>
        </w:rPr>
      </w:pPr>
      <w:r>
        <w:rPr>
          <w:w w:val="105"/>
          <w:sz w:val="18"/>
        </w:rPr>
        <w:t>Venue layout execution per client specifications</w:t>
      </w:r>
    </w:p>
    <w:p>
      <w:pPr>
        <w:pStyle w:val="ListParagraph"/>
        <w:numPr>
          <w:ilvl w:val="1"/>
          <w:numId w:val="1"/>
        </w:numPr>
        <w:tabs>
          <w:tab w:pos="644" w:val="left" w:leader="none"/>
          <w:tab w:pos="646" w:val="left" w:leader="none"/>
        </w:tabs>
        <w:spacing w:line="189" w:lineRule="auto" w:before="108" w:after="0"/>
        <w:ind w:left="646" w:right="286" w:hanging="298"/>
        <w:jc w:val="left"/>
        <w:rPr>
          <w:sz w:val="18"/>
        </w:rPr>
      </w:pPr>
      <w:r>
        <w:rPr>
          <w:w w:val="105"/>
          <w:sz w:val="18"/>
        </w:rPr>
        <w:t>Equipment handling and </w:t>
      </w:r>
      <w:r>
        <w:rPr>
          <w:spacing w:val="-2"/>
          <w:w w:val="105"/>
          <w:sz w:val="18"/>
        </w:rPr>
        <w:t>transport</w:t>
      </w:r>
    </w:p>
    <w:p>
      <w:pPr>
        <w:pStyle w:val="BodyText"/>
        <w:spacing w:before="31"/>
        <w:ind w:left="0" w:firstLine="0"/>
      </w:pPr>
      <w:r>
        <w:rPr/>
        <w:br w:type="column"/>
      </w:r>
      <w:r>
        <w:rPr/>
      </w:r>
    </w:p>
    <w:p>
      <w:pPr>
        <w:pStyle w:val="BodyText"/>
        <w:spacing w:line="268" w:lineRule="auto"/>
        <w:ind w:right="3917" w:firstLine="0"/>
      </w:pPr>
      <w:r>
        <w:rPr/>
        <w:t>EVENT</w:t>
      </w:r>
      <w:r>
        <w:rPr>
          <w:spacing w:val="-12"/>
        </w:rPr>
        <w:t> </w:t>
      </w:r>
      <w:r>
        <w:rPr/>
        <w:t>STAFF</w:t>
      </w:r>
      <w:r>
        <w:rPr>
          <w:spacing w:val="24"/>
        </w:rPr>
        <w:t> </w:t>
      </w:r>
      <w:r>
        <w:rPr>
          <w:position w:val="2"/>
        </w:rPr>
        <w:t>|</w:t>
      </w:r>
      <w:r>
        <w:rPr>
          <w:spacing w:val="-12"/>
          <w:position w:val="2"/>
        </w:rPr>
        <w:t> </w:t>
      </w:r>
      <w:r>
        <w:rPr/>
        <w:t>PARTY</w:t>
      </w:r>
      <w:r>
        <w:rPr>
          <w:spacing w:val="-11"/>
        </w:rPr>
        <w:t> </w:t>
      </w:r>
      <w:r>
        <w:rPr/>
        <w:t>PERFECT,</w:t>
      </w:r>
      <w:r>
        <w:rPr>
          <w:spacing w:val="-12"/>
        </w:rPr>
        <w:t> </w:t>
      </w:r>
      <w:r>
        <w:rPr/>
        <w:t>CITY,</w:t>
      </w:r>
      <w:r>
        <w:rPr>
          <w:spacing w:val="-12"/>
        </w:rPr>
        <w:t> </w:t>
      </w:r>
      <w:r>
        <w:rPr/>
        <w:t>ST JANUARY 2019 – FEBRUARY 2021</w:t>
      </w:r>
    </w:p>
    <w:p>
      <w:pPr>
        <w:pStyle w:val="BodyText"/>
        <w:spacing w:before="20"/>
        <w:ind w:left="0" w:firstLine="0"/>
      </w:pPr>
    </w:p>
    <w:p>
      <w:pPr>
        <w:pStyle w:val="ListParagraph"/>
        <w:numPr>
          <w:ilvl w:val="2"/>
          <w:numId w:val="1"/>
        </w:numPr>
        <w:tabs>
          <w:tab w:pos="886" w:val="left" w:leader="none"/>
          <w:tab w:pos="888" w:val="left" w:leader="none"/>
        </w:tabs>
        <w:spacing w:line="189" w:lineRule="auto" w:before="0" w:after="0"/>
        <w:ind w:left="888" w:right="360" w:hanging="298"/>
        <w:jc w:val="left"/>
        <w:rPr>
          <w:sz w:val="18"/>
        </w:rPr>
      </w:pPr>
      <w:r>
        <w:rPr>
          <w:w w:val="105"/>
          <w:sz w:val="18"/>
        </w:rPr>
        <w:t>Prepared event spaces for 50+ events annually including table arrangements, chair</w:t>
      </w:r>
      <w:r>
        <w:rPr>
          <w:spacing w:val="40"/>
          <w:w w:val="105"/>
          <w:sz w:val="18"/>
        </w:rPr>
        <w:t> </w:t>
      </w:r>
      <w:r>
        <w:rPr>
          <w:w w:val="105"/>
          <w:sz w:val="18"/>
        </w:rPr>
        <w:t>placement,</w:t>
      </w:r>
      <w:r>
        <w:rPr>
          <w:spacing w:val="40"/>
          <w:w w:val="105"/>
          <w:sz w:val="18"/>
        </w:rPr>
        <w:t> </w:t>
      </w:r>
      <w:r>
        <w:rPr>
          <w:w w:val="105"/>
          <w:sz w:val="18"/>
        </w:rPr>
        <w:t>linen</w:t>
      </w:r>
      <w:r>
        <w:rPr>
          <w:spacing w:val="40"/>
          <w:w w:val="105"/>
          <w:sz w:val="18"/>
        </w:rPr>
        <w:t> </w:t>
      </w:r>
      <w:r>
        <w:rPr>
          <w:w w:val="105"/>
          <w:sz w:val="18"/>
        </w:rPr>
        <w:t>setup,</w:t>
      </w:r>
      <w:r>
        <w:rPr>
          <w:spacing w:val="40"/>
          <w:w w:val="105"/>
          <w:sz w:val="18"/>
        </w:rPr>
        <w:t> </w:t>
      </w:r>
      <w:r>
        <w:rPr>
          <w:w w:val="105"/>
          <w:sz w:val="18"/>
        </w:rPr>
        <w:t>and</w:t>
      </w:r>
      <w:r>
        <w:rPr>
          <w:spacing w:val="40"/>
          <w:w w:val="105"/>
          <w:sz w:val="18"/>
        </w:rPr>
        <w:t> </w:t>
      </w:r>
      <w:r>
        <w:rPr>
          <w:w w:val="105"/>
          <w:sz w:val="18"/>
        </w:rPr>
        <w:t>decor</w:t>
      </w:r>
      <w:r>
        <w:rPr>
          <w:spacing w:val="40"/>
          <w:w w:val="105"/>
          <w:sz w:val="18"/>
        </w:rPr>
        <w:t> </w:t>
      </w:r>
      <w:r>
        <w:rPr>
          <w:w w:val="105"/>
          <w:sz w:val="18"/>
        </w:rPr>
        <w:t>installation</w:t>
      </w:r>
      <w:r>
        <w:rPr>
          <w:spacing w:val="40"/>
          <w:w w:val="105"/>
          <w:sz w:val="18"/>
        </w:rPr>
        <w:t> </w:t>
      </w:r>
      <w:r>
        <w:rPr>
          <w:w w:val="105"/>
          <w:sz w:val="18"/>
        </w:rPr>
        <w:t>per</w:t>
      </w:r>
      <w:r>
        <w:rPr>
          <w:spacing w:val="40"/>
          <w:w w:val="105"/>
          <w:sz w:val="18"/>
        </w:rPr>
        <w:t> </w:t>
      </w:r>
      <w:r>
        <w:rPr>
          <w:w w:val="105"/>
          <w:sz w:val="18"/>
        </w:rPr>
        <w:t>client</w:t>
      </w:r>
      <w:r>
        <w:rPr>
          <w:spacing w:val="40"/>
          <w:w w:val="105"/>
          <w:sz w:val="18"/>
        </w:rPr>
        <w:t> </w:t>
      </w:r>
      <w:r>
        <w:rPr>
          <w:w w:val="105"/>
          <w:sz w:val="18"/>
        </w:rPr>
        <w:t>specifications</w:t>
      </w:r>
    </w:p>
    <w:p>
      <w:pPr>
        <w:pStyle w:val="ListParagraph"/>
        <w:numPr>
          <w:ilvl w:val="2"/>
          <w:numId w:val="1"/>
        </w:numPr>
        <w:tabs>
          <w:tab w:pos="886" w:val="left" w:leader="none"/>
          <w:tab w:pos="888" w:val="left" w:leader="none"/>
        </w:tabs>
        <w:spacing w:line="201" w:lineRule="auto" w:before="98" w:after="0"/>
        <w:ind w:left="888" w:right="404" w:hanging="298"/>
        <w:jc w:val="left"/>
        <w:rPr>
          <w:sz w:val="18"/>
        </w:rPr>
      </w:pPr>
      <w:r>
        <w:rPr>
          <w:w w:val="105"/>
          <w:sz w:val="18"/>
        </w:rPr>
        <w:t>Collaborated with team members to execute simultaneous setup tasks across multiple event rooms, completing all areas within required pre-event timelines</w:t>
      </w:r>
    </w:p>
    <w:p>
      <w:pPr>
        <w:pStyle w:val="ListParagraph"/>
        <w:numPr>
          <w:ilvl w:val="2"/>
          <w:numId w:val="1"/>
        </w:numPr>
        <w:tabs>
          <w:tab w:pos="886" w:val="left" w:leader="none"/>
          <w:tab w:pos="888" w:val="left" w:leader="none"/>
        </w:tabs>
        <w:spacing w:line="201" w:lineRule="auto" w:before="81" w:after="0"/>
        <w:ind w:left="888" w:right="98" w:hanging="298"/>
        <w:jc w:val="left"/>
        <w:rPr>
          <w:sz w:val="18"/>
        </w:rPr>
      </w:pPr>
      <w:r>
        <w:rPr>
          <w:w w:val="105"/>
          <w:sz w:val="18"/>
        </w:rPr>
        <w:t>Assisted</w:t>
      </w:r>
      <w:r>
        <w:rPr>
          <w:spacing w:val="23"/>
          <w:w w:val="105"/>
          <w:sz w:val="18"/>
        </w:rPr>
        <w:t> </w:t>
      </w:r>
      <w:r>
        <w:rPr>
          <w:w w:val="105"/>
          <w:sz w:val="18"/>
        </w:rPr>
        <w:t>with</w:t>
      </w:r>
      <w:r>
        <w:rPr>
          <w:spacing w:val="23"/>
          <w:w w:val="105"/>
          <w:sz w:val="18"/>
        </w:rPr>
        <w:t> </w:t>
      </w:r>
      <w:r>
        <w:rPr>
          <w:w w:val="105"/>
          <w:sz w:val="18"/>
        </w:rPr>
        <w:t>post-event</w:t>
      </w:r>
      <w:r>
        <w:rPr>
          <w:spacing w:val="23"/>
          <w:w w:val="105"/>
          <w:sz w:val="18"/>
        </w:rPr>
        <w:t> </w:t>
      </w:r>
      <w:r>
        <w:rPr>
          <w:w w:val="105"/>
          <w:sz w:val="18"/>
        </w:rPr>
        <w:t>breakdown</w:t>
      </w:r>
      <w:r>
        <w:rPr>
          <w:spacing w:val="23"/>
          <w:w w:val="105"/>
          <w:sz w:val="18"/>
        </w:rPr>
        <w:t> </w:t>
      </w:r>
      <w:r>
        <w:rPr>
          <w:w w:val="105"/>
          <w:sz w:val="18"/>
        </w:rPr>
        <w:t>and</w:t>
      </w:r>
      <w:r>
        <w:rPr>
          <w:spacing w:val="23"/>
          <w:w w:val="105"/>
          <w:sz w:val="18"/>
        </w:rPr>
        <w:t> </w:t>
      </w:r>
      <w:r>
        <w:rPr>
          <w:w w:val="105"/>
          <w:sz w:val="18"/>
        </w:rPr>
        <w:t>equipment</w:t>
      </w:r>
      <w:r>
        <w:rPr>
          <w:spacing w:val="23"/>
          <w:w w:val="105"/>
          <w:sz w:val="18"/>
        </w:rPr>
        <w:t> </w:t>
      </w:r>
      <w:r>
        <w:rPr>
          <w:w w:val="105"/>
          <w:sz w:val="18"/>
        </w:rPr>
        <w:t>return,</w:t>
      </w:r>
      <w:r>
        <w:rPr>
          <w:spacing w:val="23"/>
          <w:w w:val="105"/>
          <w:sz w:val="18"/>
        </w:rPr>
        <w:t> </w:t>
      </w:r>
      <w:r>
        <w:rPr>
          <w:w w:val="105"/>
          <w:sz w:val="18"/>
        </w:rPr>
        <w:t>contributing</w:t>
      </w:r>
      <w:r>
        <w:rPr>
          <w:spacing w:val="23"/>
          <w:w w:val="105"/>
          <w:sz w:val="18"/>
        </w:rPr>
        <w:t> </w:t>
      </w:r>
      <w:r>
        <w:rPr>
          <w:w w:val="105"/>
          <w:sz w:val="18"/>
        </w:rPr>
        <w:t>to</w:t>
      </w:r>
      <w:r>
        <w:rPr>
          <w:spacing w:val="23"/>
          <w:w w:val="105"/>
          <w:sz w:val="18"/>
        </w:rPr>
        <w:t> </w:t>
      </w:r>
      <w:r>
        <w:rPr>
          <w:w w:val="105"/>
          <w:sz w:val="18"/>
        </w:rPr>
        <w:t>same-day venue restoration for events with tight venue changeover windows</w:t>
      </w:r>
    </w:p>
    <w:p>
      <w:pPr>
        <w:pStyle w:val="ListParagraph"/>
        <w:spacing w:after="0" w:line="201" w:lineRule="auto"/>
        <w:jc w:val="left"/>
        <w:rPr>
          <w:sz w:val="18"/>
        </w:rPr>
        <w:sectPr>
          <w:type w:val="continuous"/>
          <w:pgSz w:w="11920" w:h="16860"/>
          <w:pgMar w:top="820" w:bottom="280" w:left="283" w:right="283"/>
          <w:cols w:num="2" w:equalWidth="0">
            <w:col w:w="3059" w:space="326"/>
            <w:col w:w="7969"/>
          </w:cols>
        </w:sectPr>
      </w:pPr>
    </w:p>
    <w:p>
      <w:pPr>
        <w:pStyle w:val="ListParagraph"/>
        <w:numPr>
          <w:ilvl w:val="1"/>
          <w:numId w:val="1"/>
        </w:numPr>
        <w:tabs>
          <w:tab w:pos="644" w:val="left" w:leader="none"/>
          <w:tab w:pos="646" w:val="left" w:leader="none"/>
        </w:tabs>
        <w:spacing w:line="201" w:lineRule="auto" w:before="98" w:after="0"/>
        <w:ind w:left="646" w:right="0" w:hanging="298"/>
        <w:jc w:val="left"/>
        <w:rPr>
          <w:sz w:val="18"/>
        </w:rPr>
      </w:pPr>
      <w:r>
        <w:rPr>
          <w:sz w:val="18"/>
        </w:rPr>
        <mc:AlternateContent>
          <mc:Choice Requires="wps">
            <w:drawing>
              <wp:anchor distT="0" distB="0" distL="0" distR="0" allowOverlap="1" layoutInCell="1" locked="0" behindDoc="1" simplePos="0" relativeHeight="487536640">
                <wp:simplePos x="0" y="0"/>
                <wp:positionH relativeFrom="page">
                  <wp:posOffset>0</wp:posOffset>
                </wp:positionH>
                <wp:positionV relativeFrom="page">
                  <wp:posOffset>0</wp:posOffset>
                </wp:positionV>
                <wp:extent cx="7568565" cy="10704830"/>
                <wp:effectExtent l="0" t="0" r="0" b="0"/>
                <wp:wrapNone/>
                <wp:docPr id="5" name="Group 5"/>
                <wp:cNvGraphicFramePr>
                  <a:graphicFrameLocks/>
                </wp:cNvGraphicFramePr>
                <a:graphic>
                  <a:graphicData uri="http://schemas.microsoft.com/office/word/2010/wordprocessingGroup">
                    <wpg:wgp>
                      <wpg:cNvPr id="5" name="Group 5"/>
                      <wpg:cNvGrpSpPr/>
                      <wpg:grpSpPr>
                        <a:xfrm>
                          <a:off x="0" y="0"/>
                          <a:ext cx="7568565" cy="10704830"/>
                          <a:chExt cx="7568565" cy="10704830"/>
                        </a:xfrm>
                      </wpg:grpSpPr>
                      <wps:wsp>
                        <wps:cNvPr id="6" name="Graphic 6"/>
                        <wps:cNvSpPr/>
                        <wps:spPr>
                          <a:xfrm>
                            <a:off x="2396073" y="5176300"/>
                            <a:ext cx="5172710" cy="5528310"/>
                          </a:xfrm>
                          <a:custGeom>
                            <a:avLst/>
                            <a:gdLst/>
                            <a:ahLst/>
                            <a:cxnLst/>
                            <a:rect l="l" t="t" r="r" b="b"/>
                            <a:pathLst>
                              <a:path w="5172710" h="5528310">
                                <a:moveTo>
                                  <a:pt x="0" y="5528275"/>
                                </a:moveTo>
                                <a:lnTo>
                                  <a:pt x="0" y="0"/>
                                </a:lnTo>
                                <a:lnTo>
                                  <a:pt x="5172110" y="0"/>
                                </a:lnTo>
                                <a:lnTo>
                                  <a:pt x="5172110" y="5528275"/>
                                </a:lnTo>
                                <a:lnTo>
                                  <a:pt x="0" y="5528275"/>
                                </a:lnTo>
                                <a:close/>
                              </a:path>
                            </a:pathLst>
                          </a:custGeom>
                          <a:solidFill>
                            <a:srgbClr val="FAE4CC"/>
                          </a:solidFill>
                        </wps:spPr>
                        <wps:bodyPr wrap="square" lIns="0" tIns="0" rIns="0" bIns="0" rtlCol="0">
                          <a:prstTxWarp prst="textNoShape">
                            <a:avLst/>
                          </a:prstTxWarp>
                          <a:noAutofit/>
                        </wps:bodyPr>
                      </wps:wsp>
                      <wps:wsp>
                        <wps:cNvPr id="7" name="Graphic 7"/>
                        <wps:cNvSpPr/>
                        <wps:spPr>
                          <a:xfrm>
                            <a:off x="0" y="0"/>
                            <a:ext cx="7568565" cy="2743200"/>
                          </a:xfrm>
                          <a:custGeom>
                            <a:avLst/>
                            <a:gdLst/>
                            <a:ahLst/>
                            <a:cxnLst/>
                            <a:rect l="l" t="t" r="r" b="b"/>
                            <a:pathLst>
                              <a:path w="7568565" h="2743200">
                                <a:moveTo>
                                  <a:pt x="7568183" y="2743199"/>
                                </a:moveTo>
                                <a:lnTo>
                                  <a:pt x="0" y="2743199"/>
                                </a:lnTo>
                                <a:lnTo>
                                  <a:pt x="0" y="0"/>
                                </a:lnTo>
                                <a:lnTo>
                                  <a:pt x="7568183" y="0"/>
                                </a:lnTo>
                                <a:lnTo>
                                  <a:pt x="7568183" y="2743199"/>
                                </a:lnTo>
                                <a:close/>
                              </a:path>
                            </a:pathLst>
                          </a:custGeom>
                          <a:solidFill>
                            <a:srgbClr val="424242"/>
                          </a:solidFill>
                        </wps:spPr>
                        <wps:bodyPr wrap="square" lIns="0" tIns="0" rIns="0" bIns="0" rtlCol="0">
                          <a:prstTxWarp prst="textNoShape">
                            <a:avLst/>
                          </a:prstTxWarp>
                          <a:noAutofit/>
                        </wps:bodyPr>
                      </wps:wsp>
                      <wps:wsp>
                        <wps:cNvPr id="8" name="Graphic 8"/>
                        <wps:cNvSpPr/>
                        <wps:spPr>
                          <a:xfrm>
                            <a:off x="2400299" y="2743199"/>
                            <a:ext cx="5168265" cy="6953250"/>
                          </a:xfrm>
                          <a:custGeom>
                            <a:avLst/>
                            <a:gdLst/>
                            <a:ahLst/>
                            <a:cxnLst/>
                            <a:rect l="l" t="t" r="r" b="b"/>
                            <a:pathLst>
                              <a:path w="5168265" h="6953250">
                                <a:moveTo>
                                  <a:pt x="5167883" y="6953249"/>
                                </a:moveTo>
                                <a:lnTo>
                                  <a:pt x="0" y="6953249"/>
                                </a:lnTo>
                                <a:lnTo>
                                  <a:pt x="0" y="0"/>
                                </a:lnTo>
                                <a:lnTo>
                                  <a:pt x="5167883" y="0"/>
                                </a:lnTo>
                                <a:lnTo>
                                  <a:pt x="5167883" y="6953249"/>
                                </a:lnTo>
                                <a:close/>
                              </a:path>
                            </a:pathLst>
                          </a:custGeom>
                          <a:solidFill>
                            <a:srgbClr val="FAE4CC"/>
                          </a:solidFill>
                        </wps:spPr>
                        <wps:bodyPr wrap="square" lIns="0" tIns="0" rIns="0" bIns="0" rtlCol="0">
                          <a:prstTxWarp prst="textNoShape">
                            <a:avLst/>
                          </a:prstTxWarp>
                          <a:noAutofit/>
                        </wps:bodyPr>
                      </wps:wsp>
                    </wpg:wgp>
                  </a:graphicData>
                </a:graphic>
              </wp:anchor>
            </w:drawing>
          </mc:Choice>
          <mc:Fallback>
            <w:pict>
              <v:group style="position:absolute;margin-left:0pt;margin-top:.000033pt;width:595.950pt;height:842.9pt;mso-position-horizontal-relative:page;mso-position-vertical-relative:page;z-index:-15779840" id="docshapegroup1" coordorigin="0,0" coordsize="11919,16858">
                <v:rect style="position:absolute;left:3773;top:8151;width:8146;height:8706" id="docshape2" filled="true" fillcolor="#fae4cc" stroked="false">
                  <v:fill type="solid"/>
                </v:rect>
                <v:rect style="position:absolute;left:0;top:0;width:11919;height:4320" id="docshape3" filled="true" fillcolor="#424242" stroked="false">
                  <v:fill type="solid"/>
                </v:rect>
                <v:rect style="position:absolute;left:3780;top:4320;width:8139;height:10950" id="docshape4" filled="true" fillcolor="#fae4cc" stroked="false">
                  <v:fill type="solid"/>
                </v:rect>
                <w10:wrap type="none"/>
              </v:group>
            </w:pict>
          </mc:Fallback>
        </mc:AlternateContent>
      </w:r>
      <w:r>
        <w:rPr>
          <w:w w:val="105"/>
          <w:sz w:val="18"/>
        </w:rPr>
        <w:t>Team support during live event </w:t>
      </w:r>
      <w:r>
        <w:rPr>
          <w:spacing w:val="-2"/>
          <w:w w:val="105"/>
          <w:sz w:val="18"/>
        </w:rPr>
        <w:t>service</w:t>
      </w:r>
    </w:p>
    <w:p>
      <w:pPr>
        <w:pStyle w:val="ListParagraph"/>
        <w:numPr>
          <w:ilvl w:val="1"/>
          <w:numId w:val="1"/>
        </w:numPr>
        <w:tabs>
          <w:tab w:pos="644" w:val="left" w:leader="none"/>
          <w:tab w:pos="646" w:val="left" w:leader="none"/>
        </w:tabs>
        <w:spacing w:line="201" w:lineRule="auto" w:before="82" w:after="0"/>
        <w:ind w:left="646" w:right="437" w:hanging="298"/>
        <w:jc w:val="left"/>
        <w:rPr>
          <w:sz w:val="18"/>
        </w:rPr>
      </w:pPr>
      <w:r>
        <w:rPr>
          <w:w w:val="105"/>
          <w:sz w:val="18"/>
        </w:rPr>
        <w:t>Time management across parallel setup tasks</w:t>
      </w:r>
    </w:p>
    <w:p>
      <w:pPr>
        <w:pStyle w:val="Heading2"/>
        <w:spacing w:before="12"/>
        <w:ind w:left="349"/>
      </w:pPr>
      <w:r>
        <w:rPr/>
        <w:br w:type="column"/>
      </w:r>
      <w:r>
        <w:rPr>
          <w:spacing w:val="-2"/>
        </w:rPr>
        <w:t>Certifications</w:t>
      </w:r>
    </w:p>
    <w:p>
      <w:pPr>
        <w:pStyle w:val="ListParagraph"/>
        <w:numPr>
          <w:ilvl w:val="1"/>
          <w:numId w:val="1"/>
        </w:numPr>
        <w:tabs>
          <w:tab w:pos="645" w:val="left" w:leader="none"/>
        </w:tabs>
        <w:spacing w:line="240" w:lineRule="auto" w:before="214" w:after="0"/>
        <w:ind w:left="645" w:right="0" w:hanging="296"/>
        <w:jc w:val="left"/>
        <w:rPr>
          <w:sz w:val="18"/>
        </w:rPr>
      </w:pPr>
      <w:r>
        <w:rPr>
          <w:w w:val="105"/>
          <w:sz w:val="18"/>
        </w:rPr>
        <w:t>ServSafe</w:t>
      </w:r>
      <w:r>
        <w:rPr>
          <w:spacing w:val="10"/>
          <w:w w:val="105"/>
          <w:sz w:val="18"/>
        </w:rPr>
        <w:t> </w:t>
      </w:r>
      <w:r>
        <w:rPr>
          <w:w w:val="105"/>
          <w:sz w:val="18"/>
        </w:rPr>
        <w:t>Food</w:t>
      </w:r>
      <w:r>
        <w:rPr>
          <w:spacing w:val="10"/>
          <w:w w:val="105"/>
          <w:sz w:val="18"/>
        </w:rPr>
        <w:t> </w:t>
      </w:r>
      <w:r>
        <w:rPr>
          <w:w w:val="105"/>
          <w:sz w:val="18"/>
        </w:rPr>
        <w:t>Manager</w:t>
      </w:r>
      <w:r>
        <w:rPr>
          <w:spacing w:val="10"/>
          <w:w w:val="105"/>
          <w:sz w:val="18"/>
        </w:rPr>
        <w:t> </w:t>
      </w:r>
      <w:r>
        <w:rPr>
          <w:w w:val="105"/>
          <w:sz w:val="18"/>
        </w:rPr>
        <w:t>Certification</w:t>
      </w:r>
      <w:r>
        <w:rPr>
          <w:spacing w:val="10"/>
          <w:w w:val="105"/>
          <w:sz w:val="18"/>
        </w:rPr>
        <w:t> </w:t>
      </w:r>
      <w:r>
        <w:rPr>
          <w:w w:val="105"/>
          <w:sz w:val="18"/>
        </w:rPr>
        <w:t>|</w:t>
      </w:r>
      <w:r>
        <w:rPr>
          <w:spacing w:val="10"/>
          <w:w w:val="105"/>
          <w:sz w:val="18"/>
        </w:rPr>
        <w:t> </w:t>
      </w:r>
      <w:r>
        <w:rPr>
          <w:w w:val="105"/>
          <w:sz w:val="18"/>
        </w:rPr>
        <w:t>National</w:t>
      </w:r>
      <w:r>
        <w:rPr>
          <w:spacing w:val="10"/>
          <w:w w:val="105"/>
          <w:sz w:val="18"/>
        </w:rPr>
        <w:t> </w:t>
      </w:r>
      <w:r>
        <w:rPr>
          <w:w w:val="105"/>
          <w:sz w:val="18"/>
        </w:rPr>
        <w:t>Restaurant</w:t>
      </w:r>
      <w:r>
        <w:rPr>
          <w:spacing w:val="10"/>
          <w:w w:val="105"/>
          <w:sz w:val="18"/>
        </w:rPr>
        <w:t> </w:t>
      </w:r>
      <w:r>
        <w:rPr>
          <w:w w:val="105"/>
          <w:sz w:val="18"/>
        </w:rPr>
        <w:t>Association</w:t>
      </w:r>
      <w:r>
        <w:rPr>
          <w:spacing w:val="10"/>
          <w:w w:val="105"/>
          <w:sz w:val="18"/>
        </w:rPr>
        <w:t> </w:t>
      </w:r>
      <w:r>
        <w:rPr>
          <w:w w:val="105"/>
          <w:sz w:val="18"/>
        </w:rPr>
        <w:t>|</w:t>
      </w:r>
      <w:r>
        <w:rPr>
          <w:spacing w:val="11"/>
          <w:w w:val="105"/>
          <w:sz w:val="18"/>
        </w:rPr>
        <w:t> </w:t>
      </w:r>
      <w:r>
        <w:rPr>
          <w:spacing w:val="-2"/>
          <w:w w:val="105"/>
          <w:sz w:val="18"/>
        </w:rPr>
        <w:t>value</w:t>
      </w:r>
    </w:p>
    <w:sectPr>
      <w:type w:val="continuous"/>
      <w:pgSz w:w="11920" w:h="16860"/>
      <w:pgMar w:top="820" w:bottom="280" w:left="283" w:right="283"/>
      <w:cols w:num="2" w:equalWidth="0">
        <w:col w:w="3320" w:space="66"/>
        <w:col w:w="7968"/>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646" w:hanging="298"/>
      </w:pPr>
      <w:rPr>
        <w:rFonts w:hint="default" w:ascii="Arial" w:hAnsi="Arial" w:eastAsia="Arial" w:cs="Arial"/>
        <w:spacing w:val="0"/>
        <w:w w:val="102"/>
        <w:lang w:val="en-US" w:eastAsia="en-US" w:bidi="ar-SA"/>
      </w:rPr>
    </w:lvl>
    <w:lvl w:ilvl="1">
      <w:start w:val="0"/>
      <w:numFmt w:val="bullet"/>
      <w:lvlText w:val="•"/>
      <w:lvlJc w:val="left"/>
      <w:pPr>
        <w:ind w:left="646" w:hanging="298"/>
      </w:pPr>
      <w:rPr>
        <w:rFonts w:hint="default" w:ascii="Arial" w:hAnsi="Arial" w:eastAsia="Arial" w:cs="Arial"/>
        <w:b w:val="0"/>
        <w:bCs w:val="0"/>
        <w:i w:val="0"/>
        <w:iCs w:val="0"/>
        <w:spacing w:val="0"/>
        <w:w w:val="102"/>
        <w:position w:val="-4"/>
        <w:sz w:val="31"/>
        <w:szCs w:val="31"/>
        <w:lang w:val="en-US" w:eastAsia="en-US" w:bidi="ar-SA"/>
      </w:rPr>
    </w:lvl>
    <w:lvl w:ilvl="2">
      <w:start w:val="0"/>
      <w:numFmt w:val="bullet"/>
      <w:lvlText w:val="•"/>
      <w:lvlJc w:val="left"/>
      <w:pPr>
        <w:ind w:left="888" w:hanging="298"/>
      </w:pPr>
      <w:rPr>
        <w:rFonts w:hint="default" w:ascii="Arial" w:hAnsi="Arial" w:eastAsia="Arial" w:cs="Arial"/>
        <w:b w:val="0"/>
        <w:bCs w:val="0"/>
        <w:i w:val="0"/>
        <w:iCs w:val="0"/>
        <w:spacing w:val="0"/>
        <w:w w:val="102"/>
        <w:position w:val="-4"/>
        <w:sz w:val="31"/>
        <w:szCs w:val="31"/>
        <w:lang w:val="en-US" w:eastAsia="en-US" w:bidi="ar-SA"/>
      </w:rPr>
    </w:lvl>
    <w:lvl w:ilvl="3">
      <w:start w:val="0"/>
      <w:numFmt w:val="bullet"/>
      <w:lvlText w:val="•"/>
      <w:lvlJc w:val="left"/>
      <w:pPr>
        <w:ind w:left="622" w:hanging="298"/>
      </w:pPr>
      <w:rPr>
        <w:rFonts w:hint="default"/>
        <w:lang w:val="en-US" w:eastAsia="en-US" w:bidi="ar-SA"/>
      </w:rPr>
    </w:lvl>
    <w:lvl w:ilvl="4">
      <w:start w:val="0"/>
      <w:numFmt w:val="bullet"/>
      <w:lvlText w:val="•"/>
      <w:lvlJc w:val="left"/>
      <w:pPr>
        <w:ind w:left="493" w:hanging="298"/>
      </w:pPr>
      <w:rPr>
        <w:rFonts w:hint="default"/>
        <w:lang w:val="en-US" w:eastAsia="en-US" w:bidi="ar-SA"/>
      </w:rPr>
    </w:lvl>
    <w:lvl w:ilvl="5">
      <w:start w:val="0"/>
      <w:numFmt w:val="bullet"/>
      <w:lvlText w:val="•"/>
      <w:lvlJc w:val="left"/>
      <w:pPr>
        <w:ind w:left="365" w:hanging="298"/>
      </w:pPr>
      <w:rPr>
        <w:rFonts w:hint="default"/>
        <w:lang w:val="en-US" w:eastAsia="en-US" w:bidi="ar-SA"/>
      </w:rPr>
    </w:lvl>
    <w:lvl w:ilvl="6">
      <w:start w:val="0"/>
      <w:numFmt w:val="bullet"/>
      <w:lvlText w:val="•"/>
      <w:lvlJc w:val="left"/>
      <w:pPr>
        <w:ind w:left="236" w:hanging="298"/>
      </w:pPr>
      <w:rPr>
        <w:rFonts w:hint="default"/>
        <w:lang w:val="en-US" w:eastAsia="en-US" w:bidi="ar-SA"/>
      </w:rPr>
    </w:lvl>
    <w:lvl w:ilvl="7">
      <w:start w:val="0"/>
      <w:numFmt w:val="bullet"/>
      <w:lvlText w:val="•"/>
      <w:lvlJc w:val="left"/>
      <w:pPr>
        <w:ind w:left="107" w:hanging="298"/>
      </w:pPr>
      <w:rPr>
        <w:rFonts w:hint="default"/>
        <w:lang w:val="en-US" w:eastAsia="en-US" w:bidi="ar-SA"/>
      </w:rPr>
    </w:lvl>
    <w:lvl w:ilvl="8">
      <w:start w:val="0"/>
      <w:numFmt w:val="bullet"/>
      <w:lvlText w:val="•"/>
      <w:lvlJc w:val="left"/>
      <w:pPr>
        <w:ind w:left="-21" w:hanging="298"/>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BodyText" w:type="paragraph">
    <w:name w:val="Body Text"/>
    <w:basedOn w:val="Normal"/>
    <w:uiPriority w:val="1"/>
    <w:qFormat/>
    <w:pPr>
      <w:ind w:left="349" w:hanging="298"/>
    </w:pPr>
    <w:rPr>
      <w:rFonts w:ascii="Arial" w:hAnsi="Arial" w:eastAsia="Arial" w:cs="Arial"/>
      <w:sz w:val="18"/>
      <w:szCs w:val="18"/>
      <w:lang w:val="en-US" w:eastAsia="en-US" w:bidi="ar-SA"/>
    </w:rPr>
  </w:style>
  <w:style w:styleId="Heading1" w:type="paragraph">
    <w:name w:val="Heading 1"/>
    <w:basedOn w:val="Normal"/>
    <w:uiPriority w:val="1"/>
    <w:qFormat/>
    <w:pPr>
      <w:spacing w:before="221"/>
      <w:ind w:left="12" w:right="9"/>
      <w:jc w:val="center"/>
      <w:outlineLvl w:val="1"/>
    </w:pPr>
    <w:rPr>
      <w:rFonts w:ascii="Arial" w:hAnsi="Arial" w:eastAsia="Arial" w:cs="Arial"/>
      <w:b/>
      <w:bCs/>
      <w:sz w:val="26"/>
      <w:szCs w:val="26"/>
      <w:lang w:val="en-US" w:eastAsia="en-US" w:bidi="ar-SA"/>
    </w:rPr>
  </w:style>
  <w:style w:styleId="Heading2" w:type="paragraph">
    <w:name w:val="Heading 2"/>
    <w:basedOn w:val="Normal"/>
    <w:uiPriority w:val="1"/>
    <w:qFormat/>
    <w:pPr>
      <w:ind w:left="51"/>
      <w:outlineLvl w:val="2"/>
    </w:pPr>
    <w:rPr>
      <w:rFonts w:ascii="Arial" w:hAnsi="Arial" w:eastAsia="Arial" w:cs="Arial"/>
      <w:sz w:val="26"/>
      <w:szCs w:val="26"/>
      <w:lang w:val="en-US" w:eastAsia="en-US" w:bidi="ar-SA"/>
    </w:rPr>
  </w:style>
  <w:style w:styleId="ListParagraph" w:type="paragraph">
    <w:name w:val="List Paragraph"/>
    <w:basedOn w:val="Normal"/>
    <w:uiPriority w:val="1"/>
    <w:qFormat/>
    <w:pPr>
      <w:spacing w:before="109"/>
      <w:ind w:left="646" w:hanging="298"/>
    </w:pPr>
    <w:rPr>
      <w:rFonts w:ascii="Arial" w:hAnsi="Arial" w:eastAsia="Arial" w:cs="Arial"/>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hyperlink" Target="mailto:email@example.com" TargetMode="External"/><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2026-03-24T12:53:30Z</dcterms:created>
  <dcterms:modified xsi:type="dcterms:W3CDTF">2026-03-24T12:53:30Z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2026-03-24T00:00:00Z</vt:filetime>
  </property>
  <property fmtid="{D5CDD505-2E9C-101B-9397-08002B2CF9AE}" pid="3" name="Creator">
    <vt:lpwstr>Chromium</vt:lpwstr>
  </property>
  <property fmtid="{D5CDD505-2E9C-101B-9397-08002B2CF9AE}" pid="4" name="LastSaved">
    <vt:filetime>2026-03-24T00:00:00Z</vt:filetime>
  </property>
  <property fmtid="{D5CDD505-2E9C-101B-9397-08002B2CF9AE}" pid="5" name="Producer">
    <vt:lpwstr>Skia/PDF m121</vt:lpwstr>
  </property>
</Properties>
</file>