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  <w:spacing w:val="-8"/>
        </w:rPr>
        <w:t>Corey</w:t>
      </w:r>
      <w:r>
        <w:rPr>
          <w:color w:val="0C0C0C"/>
          <w:spacing w:val="-49"/>
        </w:rPr>
        <w:t> </w:t>
      </w:r>
      <w:r>
        <w:rPr>
          <w:color w:val="B45D08"/>
          <w:spacing w:val="-2"/>
        </w:rPr>
        <w:t>Nguyen</w:t>
      </w:r>
    </w:p>
    <w:p>
      <w:pPr>
        <w:pStyle w:val="Heading2"/>
        <w:spacing w:before="154"/>
        <w:ind w:left="3261"/>
        <w:jc w:val="center"/>
      </w:pPr>
      <w:r>
        <w:rPr>
          <w:color w:val="0C0C0C"/>
        </w:rPr>
        <w:t>Motion</w:t>
      </w:r>
      <w:r>
        <w:rPr>
          <w:color w:val="0C0C0C"/>
          <w:spacing w:val="-1"/>
        </w:rPr>
        <w:t> </w:t>
      </w:r>
      <w:r>
        <w:rPr>
          <w:color w:val="0C0C0C"/>
        </w:rPr>
        <w:t>Graphics</w:t>
      </w:r>
      <w:r>
        <w:rPr>
          <w:color w:val="0C0C0C"/>
          <w:spacing w:val="-1"/>
        </w:rPr>
        <w:t> </w:t>
      </w:r>
      <w:r>
        <w:rPr>
          <w:color w:val="0C0C0C"/>
          <w:spacing w:val="-2"/>
        </w:rPr>
        <w:t>Artist</w:t>
      </w:r>
    </w:p>
    <w:p>
      <w:pPr>
        <w:spacing w:line="273" w:lineRule="auto" w:before="179"/>
        <w:ind w:left="3611" w:right="351" w:hanging="1"/>
        <w:jc w:val="center"/>
        <w:rPr>
          <w:sz w:val="16"/>
        </w:rPr>
      </w:pPr>
      <w:r>
        <w:rPr>
          <w:color w:val="0C0C0C"/>
          <w:w w:val="105"/>
          <w:sz w:val="16"/>
        </w:rPr>
        <w:t>Motion graphics artist with 6+ years of experience designing animations for advertising</w:t>
      </w:r>
      <w:r>
        <w:rPr>
          <w:color w:val="0C0C0C"/>
          <w:spacing w:val="80"/>
          <w:w w:val="105"/>
          <w:sz w:val="16"/>
        </w:rPr>
        <w:t> </w:t>
      </w:r>
      <w:r>
        <w:rPr>
          <w:color w:val="0C0C0C"/>
          <w:w w:val="105"/>
          <w:sz w:val="16"/>
        </w:rPr>
        <w:t>campaigns,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brand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videos,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and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live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events.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Expert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in After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Effects,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Premiere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Pro,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and</w:t>
      </w:r>
      <w:r>
        <w:rPr>
          <w:color w:val="0C0C0C"/>
          <w:spacing w:val="26"/>
          <w:w w:val="105"/>
          <w:sz w:val="16"/>
        </w:rPr>
        <w:t> </w:t>
      </w:r>
      <w:r>
        <w:rPr>
          <w:color w:val="0C0C0C"/>
          <w:w w:val="105"/>
          <w:sz w:val="16"/>
        </w:rPr>
        <w:t>Cinema 4D,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with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a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track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record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of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producing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100+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ad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videos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that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increased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client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engagement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by</w:t>
      </w:r>
      <w:r>
        <w:rPr>
          <w:color w:val="0C0C0C"/>
          <w:spacing w:val="15"/>
          <w:w w:val="105"/>
          <w:sz w:val="16"/>
        </w:rPr>
        <w:t> </w:t>
      </w:r>
      <w:r>
        <w:rPr>
          <w:color w:val="0C0C0C"/>
          <w:w w:val="105"/>
          <w:sz w:val="16"/>
        </w:rPr>
        <w:t>60% on average. Known for combining visual storytelling with strong brand alignment and training</w:t>
      </w:r>
      <w:r>
        <w:rPr>
          <w:color w:val="0C0C0C"/>
          <w:spacing w:val="80"/>
          <w:w w:val="105"/>
          <w:sz w:val="16"/>
        </w:rPr>
        <w:t> </w:t>
      </w:r>
      <w:r>
        <w:rPr>
          <w:color w:val="0C0C0C"/>
          <w:w w:val="105"/>
          <w:sz w:val="16"/>
        </w:rPr>
        <w:t>junior animators on production workflows.</w:t>
      </w:r>
    </w:p>
    <w:p>
      <w:pPr>
        <w:pStyle w:val="BodyText"/>
        <w:rPr>
          <w:sz w:val="29"/>
        </w:rPr>
      </w:pPr>
    </w:p>
    <w:p>
      <w:pPr>
        <w:pStyle w:val="BodyText"/>
        <w:spacing w:before="142"/>
        <w:rPr>
          <w:sz w:val="29"/>
        </w:rPr>
      </w:pPr>
    </w:p>
    <w:p>
      <w:pPr>
        <w:pStyle w:val="Heading2"/>
        <w:ind w:left="3618"/>
      </w:pPr>
      <w:r>
        <w:rPr>
          <w:color w:val="0C0C0C"/>
        </w:rPr>
        <w:t>PROFESSIONAL</w:t>
      </w:r>
      <w:r>
        <w:rPr>
          <w:color w:val="0C0C0C"/>
          <w:spacing w:val="-2"/>
        </w:rPr>
        <w:t> EXPERIENCE</w:t>
      </w:r>
    </w:p>
    <w:p>
      <w:pPr>
        <w:pStyle w:val="BodyText"/>
        <w:spacing w:before="295"/>
        <w:ind w:left="3711"/>
      </w:pPr>
      <w:r>
        <w:rPr/>
        <w:t>MOTION</w:t>
      </w:r>
      <w:r>
        <w:rPr>
          <w:spacing w:val="11"/>
        </w:rPr>
        <w:t> </w:t>
      </w:r>
      <w:r>
        <w:rPr/>
        <w:t>GRAPHICS</w:t>
      </w:r>
      <w:r>
        <w:rPr>
          <w:spacing w:val="-1"/>
        </w:rPr>
        <w:t> </w:t>
      </w:r>
      <w:r>
        <w:rPr/>
        <w:t>ARTIST</w:t>
      </w:r>
      <w:r>
        <w:rPr>
          <w:spacing w:val="17"/>
        </w:rPr>
        <w:t> </w:t>
      </w:r>
      <w:r>
        <w:rPr/>
        <w:t>|</w:t>
      </w:r>
      <w:r>
        <w:rPr>
          <w:spacing w:val="16"/>
        </w:rPr>
        <w:t> </w:t>
      </w:r>
      <w:r>
        <w:rPr/>
        <w:t>LIGHTBOX</w:t>
      </w:r>
      <w:r>
        <w:rPr>
          <w:spacing w:val="-1"/>
        </w:rPr>
        <w:t> </w:t>
      </w:r>
      <w:r>
        <w:rPr/>
        <w:t>AGENCY,</w:t>
      </w:r>
      <w:r>
        <w:rPr>
          <w:spacing w:val="12"/>
        </w:rPr>
        <w:t> </w:t>
      </w:r>
      <w:r>
        <w:rPr/>
        <w:t>SAN</w:t>
      </w:r>
      <w:r>
        <w:rPr>
          <w:spacing w:val="11"/>
        </w:rPr>
        <w:t> </w:t>
      </w:r>
      <w:r>
        <w:rPr/>
        <w:t>DIEGO,</w:t>
      </w:r>
      <w:r>
        <w:rPr>
          <w:spacing w:val="12"/>
        </w:rPr>
        <w:t> </w:t>
      </w:r>
      <w:r>
        <w:rPr>
          <w:spacing w:val="-5"/>
        </w:rPr>
        <w:t>CA</w:t>
      </w:r>
    </w:p>
    <w:p>
      <w:pPr>
        <w:pStyle w:val="BodyText"/>
        <w:spacing w:before="18"/>
        <w:ind w:left="3711"/>
      </w:pPr>
      <w:r>
        <w:rPr/>
        <w:t>APRIL</w:t>
      </w:r>
      <w:r>
        <w:rPr>
          <w:spacing w:val="-2"/>
        </w:rPr>
        <w:t> </w:t>
      </w:r>
      <w:r>
        <w:rPr/>
        <w:t>2019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PRESENT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960" w:bottom="280" w:left="566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9615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96150" cy="10706100"/>
                          <a:chExt cx="729615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43199"/>
                            <a:ext cx="2409825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7962900">
                                <a:moveTo>
                                  <a:pt x="2409812" y="2085975"/>
                                </a:moveTo>
                                <a:lnTo>
                                  <a:pt x="0" y="2085975"/>
                                </a:lnTo>
                                <a:lnTo>
                                  <a:pt x="0" y="7962887"/>
                                </a:lnTo>
                                <a:lnTo>
                                  <a:pt x="2409812" y="7962887"/>
                                </a:lnTo>
                                <a:lnTo>
                                  <a:pt x="2409812" y="2085975"/>
                                </a:lnTo>
                                <a:close/>
                              </a:path>
                              <a:path w="2409825" h="796290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075"/>
                                </a:lnTo>
                                <a:lnTo>
                                  <a:pt x="2409812" y="1743075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52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5074" y="2600324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0982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10382250">
                                <a:moveTo>
                                  <a:pt x="2409812" y="4829175"/>
                                </a:moveTo>
                                <a:lnTo>
                                  <a:pt x="0" y="4829175"/>
                                </a:lnTo>
                                <a:lnTo>
                                  <a:pt x="0" y="10382250"/>
                                </a:lnTo>
                                <a:lnTo>
                                  <a:pt x="2409812" y="10382250"/>
                                </a:lnTo>
                                <a:lnTo>
                                  <a:pt x="2409812" y="4829175"/>
                                </a:lnTo>
                                <a:close/>
                              </a:path>
                              <a:path w="2409825" h="10382250">
                                <a:moveTo>
                                  <a:pt x="2409812" y="2743200"/>
                                </a:moveTo>
                                <a:lnTo>
                                  <a:pt x="0" y="2743200"/>
                                </a:lnTo>
                                <a:lnTo>
                                  <a:pt x="0" y="4486275"/>
                                </a:lnTo>
                                <a:lnTo>
                                  <a:pt x="2409812" y="4486275"/>
                                </a:lnTo>
                                <a:lnTo>
                                  <a:pt x="2409812" y="2743200"/>
                                </a:lnTo>
                                <a:close/>
                              </a:path>
                              <a:path w="2409825" h="10382250">
                                <a:moveTo>
                                  <a:pt x="240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lnTo>
                                  <a:pt x="2409812" y="2400300"/>
                                </a:lnTo>
                                <a:lnTo>
                                  <a:pt x="240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52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7" y="29051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90" y="3267075"/>
                            <a:ext cx="200739" cy="231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80" y="36806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628" y="4038600"/>
                            <a:ext cx="200663" cy="201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355599"/>
                            <a:ext cx="1628774" cy="1625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4486274"/>
                            <a:ext cx="2505075" cy="342900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3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0328" y="3709527"/>
                            <a:ext cx="79375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LinkedIn</w:t>
                              </w:r>
                            </w:p>
                            <w:p>
                              <w:pPr>
                                <w:spacing w:line="240" w:lineRule="auto" w:before="15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San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Diego,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>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20328" y="3328527"/>
                            <a:ext cx="11169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w w:val="105"/>
                                    <w:sz w:val="18"/>
                                  </w:rPr>
                                  <w:t>email@example.com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20328" y="2947527"/>
                            <a:ext cx="820419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(000)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000-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2400299"/>
                            <a:ext cx="2505075" cy="342900"/>
                          </a:xfrm>
                          <a:prstGeom prst="rect">
                            <a:avLst/>
                          </a:prstGeom>
                          <a:solidFill>
                            <a:srgbClr val="E78F3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3"/>
                                <w:ind w:left="390" w:right="0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4.5pt;height:843pt;mso-position-horizontal-relative:page;mso-position-vertical-relative:page;z-index:-15791616" id="docshapegroup1" coordorigin="0,0" coordsize="11490,16860">
                <v:shape style="position:absolute;left:0;top:4320;width:3795;height:12540" id="docshape2" coordorigin="0,4320" coordsize="3795,12540" path="m3795,7605l0,7605,0,16860,3795,16860,3795,7605xm3795,4320l0,4320,0,7065,3795,7065,3795,4320xe" filled="true" fillcolor="#915211" stroked="false">
                  <v:path arrowok="t"/>
                  <v:fill type="solid"/>
                </v:shape>
                <v:rect style="position:absolute;left:3945;top:4095;width:7545;height:15" id="docshape3" filled="true" fillcolor="#000000" stroked="false">
                  <v:fill opacity="28783f" type="solid"/>
                </v:rect>
                <v:shape style="position:absolute;left:0;top:0;width:3795;height:16350" id="docshape4" coordorigin="0,0" coordsize="3795,16350" path="m3795,7605l0,7605,0,16350,3795,16350,3795,7605xm3795,4320l0,4320,0,7065,3795,7065,3795,4320xm3795,0l0,0,0,3780,3795,3780,3795,0xe" filled="true" fillcolor="#915211" stroked="false">
                  <v:path arrowok="t"/>
                  <v:fill type="solid"/>
                </v:shape>
                <v:shape style="position:absolute;left:645;top:4575;width:317;height:317" type="#_x0000_t75" id="docshape5" stroked="false">
                  <v:imagedata r:id="rId5" o:title=""/>
                </v:shape>
                <v:shape style="position:absolute;left:645;top:5145;width:317;height:365" type="#_x0000_t75" id="docshape6" stroked="false">
                  <v:imagedata r:id="rId6" o:title=""/>
                </v:shape>
                <v:shape style="position:absolute;left:645;top:5796;width:317;height:274" type="#_x0000_t75" id="docshape7" stroked="false">
                  <v:imagedata r:id="rId7" o:title=""/>
                </v:shape>
                <v:shape style="position:absolute;left:645;top:6360;width:316;height:319" type="#_x0000_t75" id="docshape8" stroked="false">
                  <v:imagedata r:id="rId8" o:title=""/>
                </v:shape>
                <v:shape style="position:absolute;left:615;top:560;width:2565;height:2560" type="#_x0000_t75" id="docshape9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7065;width:3945;height:540" type="#_x0000_t202" id="docshape10" filled="true" fillcolor="#e78f36" stroked="false">
                  <v:textbox inset="0,0,0,0">
                    <w:txbxContent>
                      <w:p>
                        <w:pPr>
                          <w:spacing w:before="103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34;top:5841;width:1250;height:756" type="#_x0000_t202" id="docshape1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LinkedIn</w:t>
                        </w:r>
                      </w:p>
                      <w:p>
                        <w:pPr>
                          <w:spacing w:line="240" w:lineRule="auto" w:before="15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San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8"/>
                          </w:rPr>
                          <w:t>Diego,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8"/>
                          </w:rPr>
                          <w:t>CA</w:t>
                        </w:r>
                      </w:p>
                    </w:txbxContent>
                  </v:textbox>
                  <w10:wrap type="none"/>
                </v:shape>
                <v:shape style="position:absolute;left:1134;top:5241;width:1759;height:186" type="#_x0000_t202" id="docshape12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email@example.com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134;top:4641;width:1292;height:186" type="#_x0000_t202" id="docshape13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(000)</w:t>
                        </w:r>
                        <w:r>
                          <w:rPr>
                            <w:color w:val="FFFFFF"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000-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0000</w:t>
                        </w:r>
                      </w:p>
                    </w:txbxContent>
                  </v:textbox>
                  <w10:wrap type="none"/>
                </v:shape>
                <v:shape style="position:absolute;left:0;top:3780;width:3945;height:540" type="#_x0000_t202" id="docshape14" filled="true" fillcolor="#e78f36" stroked="false">
                  <v:textbox inset="0,0,0,0">
                    <w:txbxContent>
                      <w:p>
                        <w:pPr>
                          <w:spacing w:before="103"/>
                          <w:ind w:left="390" w:right="0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CONTACT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0" w:after="0"/>
        <w:ind w:left="382" w:right="585" w:hanging="298"/>
        <w:jc w:val="left"/>
        <w:rPr>
          <w:color w:val="F5F5F5"/>
          <w:position w:val="-4"/>
          <w:sz w:val="31"/>
        </w:rPr>
      </w:pPr>
      <w:r>
        <w:rPr>
          <w:color w:val="F5F5F5"/>
          <w:w w:val="105"/>
          <w:sz w:val="18"/>
        </w:rPr>
        <w:t>2D</w:t>
      </w:r>
      <w:r>
        <w:rPr>
          <w:color w:val="F5F5F5"/>
          <w:spacing w:val="-14"/>
          <w:w w:val="105"/>
          <w:sz w:val="18"/>
        </w:rPr>
        <w:t> </w:t>
      </w:r>
      <w:r>
        <w:rPr>
          <w:color w:val="F5F5F5"/>
          <w:w w:val="105"/>
          <w:sz w:val="18"/>
        </w:rPr>
        <w:t>animation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and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motion design (After Effects)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82" w:after="0"/>
        <w:ind w:left="382" w:right="761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Kinetic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typography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 </w:t>
      </w:r>
      <w:r>
        <w:rPr>
          <w:color w:val="F5F5F5"/>
          <w:w w:val="105"/>
          <w:sz w:val="18"/>
        </w:rPr>
        <w:t>animated infographics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108" w:after="0"/>
        <w:ind w:left="382" w:right="524" w:hanging="298"/>
        <w:jc w:val="left"/>
        <w:rPr>
          <w:color w:val="F5F5F5"/>
          <w:position w:val="-4"/>
          <w:sz w:val="31"/>
        </w:rPr>
      </w:pPr>
      <w:r>
        <w:rPr>
          <w:color w:val="F5F5F5"/>
          <w:w w:val="105"/>
          <w:sz w:val="18"/>
        </w:rPr>
        <w:t>Video editing and post-</w:t>
      </w:r>
      <w:r>
        <w:rPr>
          <w:color w:val="F5F5F5"/>
          <w:spacing w:val="-2"/>
          <w:w w:val="105"/>
          <w:sz w:val="18"/>
        </w:rPr>
        <w:t>production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(Premiere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Pro,</w:t>
      </w:r>
    </w:p>
    <w:p>
      <w:pPr>
        <w:pStyle w:val="BodyText"/>
        <w:spacing w:before="42"/>
        <w:ind w:left="382"/>
      </w:pPr>
      <w:r>
        <w:rPr>
          <w:color w:val="F5F5F5"/>
        </w:rPr>
        <w:t>DaVinci</w:t>
      </w:r>
      <w:r>
        <w:rPr>
          <w:color w:val="F5F5F5"/>
          <w:spacing w:val="10"/>
        </w:rPr>
        <w:t> </w:t>
      </w:r>
      <w:r>
        <w:rPr>
          <w:color w:val="F5F5F5"/>
          <w:spacing w:val="-2"/>
        </w:rPr>
        <w:t>Resolve)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4" w:lineRule="auto" w:before="70" w:after="0"/>
        <w:ind w:left="382" w:right="327" w:hanging="298"/>
        <w:jc w:val="left"/>
        <w:rPr>
          <w:color w:val="F5F5F5"/>
          <w:position w:val="-2"/>
          <w:sz w:val="31"/>
        </w:rPr>
      </w:pPr>
      <w:r>
        <w:rPr>
          <w:color w:val="F5F5F5"/>
          <w:spacing w:val="-2"/>
          <w:w w:val="105"/>
          <w:sz w:val="18"/>
        </w:rPr>
        <w:t>Brand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animation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10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motion </w:t>
      </w:r>
      <w:r>
        <w:rPr>
          <w:color w:val="F5F5F5"/>
          <w:w w:val="105"/>
          <w:sz w:val="18"/>
        </w:rPr>
        <w:t>identity design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107" w:after="0"/>
        <w:ind w:left="382" w:right="320" w:hanging="298"/>
        <w:jc w:val="left"/>
        <w:rPr>
          <w:color w:val="F5F5F5"/>
          <w:position w:val="-4"/>
          <w:sz w:val="31"/>
        </w:rPr>
      </w:pPr>
      <w:r>
        <w:rPr>
          <w:color w:val="F5F5F5"/>
          <w:w w:val="105"/>
          <w:sz w:val="18"/>
        </w:rPr>
        <w:t>3D</w:t>
      </w:r>
      <w:r>
        <w:rPr>
          <w:color w:val="F5F5F5"/>
          <w:spacing w:val="-14"/>
          <w:w w:val="105"/>
          <w:sz w:val="18"/>
        </w:rPr>
        <w:t> </w:t>
      </w:r>
      <w:r>
        <w:rPr>
          <w:color w:val="F5F5F5"/>
          <w:w w:val="105"/>
          <w:sz w:val="18"/>
        </w:rPr>
        <w:t>motion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and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visual</w:t>
      </w:r>
      <w:r>
        <w:rPr>
          <w:color w:val="F5F5F5"/>
          <w:spacing w:val="-13"/>
          <w:w w:val="105"/>
          <w:sz w:val="18"/>
        </w:rPr>
        <w:t> </w:t>
      </w:r>
      <w:r>
        <w:rPr>
          <w:color w:val="F5F5F5"/>
          <w:w w:val="105"/>
          <w:sz w:val="18"/>
        </w:rPr>
        <w:t>effects (Cinema 4D)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343" w:lineRule="exact" w:before="60" w:after="0"/>
        <w:ind w:left="380" w:right="0" w:hanging="296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Color</w:t>
      </w:r>
      <w:r>
        <w:rPr>
          <w:color w:val="F5F5F5"/>
          <w:spacing w:val="-5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correction</w:t>
      </w:r>
      <w:r>
        <w:rPr>
          <w:color w:val="F5F5F5"/>
          <w:spacing w:val="-5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and</w:t>
      </w:r>
      <w:r>
        <w:rPr>
          <w:color w:val="F5F5F5"/>
          <w:spacing w:val="-4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grading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189" w:lineRule="auto" w:before="37" w:after="0"/>
        <w:ind w:left="382" w:right="38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Explainer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video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production</w:t>
      </w:r>
      <w:r>
        <w:rPr>
          <w:color w:val="F5F5F5"/>
          <w:spacing w:val="-8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end-to-end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98" w:after="0"/>
        <w:ind w:left="382" w:right="616" w:hanging="298"/>
        <w:jc w:val="left"/>
        <w:rPr>
          <w:color w:val="F5F5F5"/>
          <w:position w:val="-4"/>
          <w:sz w:val="31"/>
        </w:rPr>
      </w:pPr>
      <w:r>
        <w:rPr>
          <w:color w:val="F5F5F5"/>
          <w:spacing w:val="-2"/>
          <w:w w:val="105"/>
          <w:sz w:val="18"/>
        </w:rPr>
        <w:t>Storyboarding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for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motion content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78" w:lineRule="auto" w:before="99" w:after="0"/>
        <w:ind w:left="419" w:right="121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Animated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100+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videos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branded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25+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clients,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 average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60%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viewer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compared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static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alternatives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61" w:lineRule="auto" w:before="90" w:after="0"/>
        <w:ind w:left="419" w:right="230" w:firstLine="0"/>
        <w:jc w:val="left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directors,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copywriters,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brand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strategists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translate storyboards into polished motion deliverables within average 5-day turnaround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61" w:lineRule="auto" w:before="104" w:after="0"/>
        <w:ind w:left="419" w:right="332" w:firstLine="0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hires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Effects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workﬂows,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ﬁle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organization,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client feedback processes, reducing onboarding time from 3 weeks to 10 days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78" w:lineRule="auto" w:before="104" w:after="0"/>
        <w:ind w:left="419" w:right="300" w:firstLine="0"/>
        <w:jc w:val="left"/>
        <w:rPr>
          <w:sz w:val="18"/>
        </w:rPr>
      </w:pPr>
      <w:r>
        <w:rPr>
          <w:w w:val="105"/>
          <w:sz w:val="18"/>
        </w:rPr>
        <w:t>Developed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reusable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template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40+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branded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elements,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reducing per-project setup time by 35% across all active client accounts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61" w:lineRule="auto" w:before="89" w:after="0"/>
        <w:ind w:left="419" w:right="901" w:firstLine="0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simultaneous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production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6–8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week, maintaining 100% on-time delivery across all client deadlines over 4 years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61" w:lineRule="auto" w:before="104" w:after="0"/>
        <w:ind w:left="419" w:right="612" w:firstLine="0"/>
        <w:jc w:val="left"/>
        <w:rPr>
          <w:sz w:val="18"/>
        </w:rPr>
      </w:pPr>
      <w:r>
        <w:rPr>
          <w:w w:val="105"/>
          <w:sz w:val="18"/>
        </w:rPr>
        <w:t>Contributed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winning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agency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pitches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producing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proof-of-concept motion demos, supporting $1.2 million in new contract value</w:t>
      </w:r>
    </w:p>
    <w:p>
      <w:pPr>
        <w:pStyle w:val="BodyText"/>
        <w:spacing w:before="122"/>
      </w:pPr>
    </w:p>
    <w:p>
      <w:pPr>
        <w:pStyle w:val="BodyText"/>
        <w:ind w:left="177"/>
      </w:pPr>
      <w:r>
        <w:rPr/>
        <w:t>VIDEO</w:t>
      </w:r>
      <w:r>
        <w:rPr>
          <w:spacing w:val="8"/>
        </w:rPr>
        <w:t> </w:t>
      </w:r>
      <w:r>
        <w:rPr/>
        <w:t>EDITOR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ANIMATOR</w:t>
      </w:r>
      <w:r>
        <w:rPr>
          <w:spacing w:val="13"/>
        </w:rPr>
        <w:t> </w:t>
      </w:r>
      <w:r>
        <w:rPr/>
        <w:t>|</w:t>
      </w:r>
      <w:r>
        <w:rPr>
          <w:spacing w:val="14"/>
        </w:rPr>
        <w:t> </w:t>
      </w:r>
      <w:r>
        <w:rPr/>
        <w:t>CREATIVE</w:t>
      </w:r>
      <w:r>
        <w:rPr>
          <w:spacing w:val="8"/>
        </w:rPr>
        <w:t> </w:t>
      </w:r>
      <w:r>
        <w:rPr/>
        <w:t>SPARK,</w:t>
      </w:r>
      <w:r>
        <w:rPr>
          <w:spacing w:val="9"/>
        </w:rPr>
        <w:t> </w:t>
      </w:r>
      <w:r>
        <w:rPr/>
        <w:t>SAN</w:t>
      </w:r>
      <w:r>
        <w:rPr>
          <w:spacing w:val="8"/>
        </w:rPr>
        <w:t> </w:t>
      </w:r>
      <w:r>
        <w:rPr/>
        <w:t>DIEGO,</w:t>
      </w:r>
      <w:r>
        <w:rPr>
          <w:spacing w:val="9"/>
        </w:rPr>
        <w:t> </w:t>
      </w:r>
      <w:r>
        <w:rPr>
          <w:spacing w:val="-5"/>
        </w:rPr>
        <w:t>CA</w:t>
      </w:r>
    </w:p>
    <w:p>
      <w:pPr>
        <w:pStyle w:val="BodyText"/>
        <w:spacing w:before="33"/>
        <w:ind w:left="177"/>
      </w:pPr>
      <w:r>
        <w:rPr/>
        <w:t>JUNE</w:t>
      </w:r>
      <w:r>
        <w:rPr>
          <w:spacing w:val="2"/>
        </w:rPr>
        <w:t> </w:t>
      </w:r>
      <w:r>
        <w:rPr/>
        <w:t>2017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MARCH</w:t>
      </w:r>
      <w:r>
        <w:rPr>
          <w:spacing w:val="2"/>
        </w:rPr>
        <w:t> </w:t>
      </w:r>
      <w:r>
        <w:rPr>
          <w:spacing w:val="-4"/>
        </w:rPr>
        <w:t>2019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61" w:lineRule="auto" w:before="0" w:after="0"/>
        <w:ind w:left="419" w:right="205" w:firstLine="0"/>
        <w:jc w:val="both"/>
        <w:rPr>
          <w:sz w:val="18"/>
        </w:rPr>
      </w:pPr>
      <w:r>
        <w:rPr>
          <w:w w:val="105"/>
          <w:sz w:val="18"/>
        </w:rPr>
        <w:t>Created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motion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media,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live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events,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major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launch campaigns, producing 60+ deliverables across formats including 16:9, 1:1, and 9:16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68" w:lineRule="auto" w:before="104" w:after="0"/>
        <w:ind w:left="419" w:right="628" w:firstLine="0"/>
        <w:jc w:val="both"/>
        <w:rPr>
          <w:sz w:val="18"/>
        </w:rPr>
      </w:pPr>
      <w:r>
        <w:rPr>
          <w:w w:val="105"/>
          <w:sz w:val="18"/>
        </w:rPr>
        <w:t>Enhanced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storytelling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transitions,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overlay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graphics,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pacing improvements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viewer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drop-off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video </w:t>
      </w:r>
      <w:r>
        <w:rPr>
          <w:spacing w:val="-2"/>
          <w:w w:val="105"/>
          <w:sz w:val="18"/>
        </w:rPr>
        <w:t>content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78" w:lineRule="auto" w:before="99" w:after="0"/>
        <w:ind w:left="419" w:right="309" w:firstLine="0"/>
        <w:jc w:val="left"/>
        <w:rPr>
          <w:sz w:val="18"/>
        </w:rPr>
      </w:pPr>
      <w:r>
        <w:rPr>
          <w:w w:val="105"/>
          <w:sz w:val="18"/>
        </w:rPr>
        <w:t>Reduced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revision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cycles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communication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process including pre-production alignment meetings and detailed style frame approvals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</w:tabs>
        <w:spacing w:line="278" w:lineRule="auto" w:before="75" w:after="0"/>
        <w:ind w:left="419" w:right="659" w:firstLine="0"/>
        <w:jc w:val="left"/>
        <w:rPr>
          <w:sz w:val="18"/>
        </w:rPr>
      </w:pPr>
      <w:r>
        <w:rPr>
          <w:w w:val="105"/>
          <w:sz w:val="18"/>
        </w:rPr>
        <w:t>Assisted in producing 2 live event motion packages for conferences of 500+ attendees,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coordinating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screen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multiple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display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formats</w:t>
      </w:r>
    </w:p>
    <w:p>
      <w:pPr>
        <w:pStyle w:val="BodyText"/>
        <w:spacing w:before="50"/>
      </w:pPr>
    </w:p>
    <w:p>
      <w:pPr>
        <w:pStyle w:val="Heading2"/>
      </w:pPr>
      <w:r>
        <w:rPr>
          <w:color w:val="0C0C0C"/>
          <w:spacing w:val="-2"/>
        </w:rPr>
        <w:t>EDUCATION</w:t>
      </w:r>
    </w:p>
    <w:p>
      <w:pPr>
        <w:pStyle w:val="BodyText"/>
        <w:spacing w:before="280"/>
        <w:ind w:left="177"/>
      </w:pPr>
      <w:r>
        <w:rPr>
          <w:w w:val="105"/>
        </w:rPr>
        <w:t>Bachelor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Arts</w:t>
      </w:r>
      <w:r>
        <w:rPr>
          <w:spacing w:val="-8"/>
          <w:w w:val="105"/>
        </w:rPr>
        <w:t> </w:t>
      </w:r>
      <w:r>
        <w:rPr>
          <w:w w:val="105"/>
        </w:rPr>
        <w:t>(B.A.)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Media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Arts</w:t>
      </w:r>
    </w:p>
    <w:p>
      <w:pPr>
        <w:pStyle w:val="BodyText"/>
        <w:spacing w:before="18"/>
        <w:ind w:left="177"/>
      </w:pP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California,</w:t>
      </w:r>
      <w:r>
        <w:rPr>
          <w:spacing w:val="-13"/>
          <w:w w:val="105"/>
        </w:rPr>
        <w:t> </w:t>
      </w:r>
      <w:r>
        <w:rPr>
          <w:w w:val="105"/>
        </w:rPr>
        <w:t>San</w:t>
      </w:r>
      <w:r>
        <w:rPr>
          <w:spacing w:val="-13"/>
          <w:w w:val="105"/>
        </w:rPr>
        <w:t> </w:t>
      </w:r>
      <w:r>
        <w:rPr>
          <w:w w:val="105"/>
        </w:rPr>
        <w:t>Diego,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Jolla,</w:t>
      </w:r>
      <w:r>
        <w:rPr>
          <w:spacing w:val="-13"/>
          <w:w w:val="105"/>
        </w:rPr>
        <w:t> </w:t>
      </w:r>
      <w:r>
        <w:rPr>
          <w:w w:val="105"/>
        </w:rPr>
        <w:t>CA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2"/>
      </w:pPr>
      <w:r>
        <w:rPr>
          <w:color w:val="0C0C0C"/>
          <w:spacing w:val="-2"/>
        </w:rPr>
        <w:t>CERTIFICATIONS</w:t>
      </w:r>
    </w:p>
    <w:p>
      <w:pPr>
        <w:pStyle w:val="BodyText"/>
        <w:spacing w:before="280"/>
        <w:ind w:left="177"/>
      </w:pPr>
      <w:r>
        <w:rPr>
          <w:spacing w:val="-2"/>
          <w:w w:val="105"/>
        </w:rPr>
        <w:t>Adobe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After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Effects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Professional,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Adobe,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September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960" w:bottom="280" w:left="566" w:right="141"/>
          <w:cols w:num="2" w:equalWidth="0">
            <w:col w:w="3037" w:space="497"/>
            <w:col w:w="767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09825" cy="10706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0982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 h="10706100">
                              <a:moveTo>
                                <a:pt x="240982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409824" y="0"/>
                              </a:lnTo>
                              <a:lnTo>
                                <a:pt x="240982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52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189.749985pt;height:842.999933pt;mso-position-horizontal-relative:page;mso-position-vertical-relative:page;z-index:-15791104" id="docshape15" filled="true" fillcolor="#91521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82" w:val="left" w:leader="none"/>
        </w:tabs>
        <w:spacing w:line="201" w:lineRule="auto" w:before="0" w:after="0"/>
        <w:ind w:left="382" w:right="8626" w:hanging="298"/>
        <w:jc w:val="left"/>
        <w:rPr>
          <w:color w:val="F5F5F5"/>
          <w:position w:val="-4"/>
          <w:sz w:val="31"/>
        </w:rPr>
      </w:pPr>
      <w:r>
        <w:rPr>
          <w:color w:val="F5F5F5"/>
          <w:w w:val="105"/>
          <w:sz w:val="18"/>
        </w:rPr>
        <w:t>Client</w:t>
      </w:r>
      <w:r>
        <w:rPr>
          <w:color w:val="F5F5F5"/>
          <w:spacing w:val="-4"/>
          <w:w w:val="105"/>
          <w:sz w:val="18"/>
        </w:rPr>
        <w:t> </w:t>
      </w:r>
      <w:r>
        <w:rPr>
          <w:color w:val="F5F5F5"/>
          <w:w w:val="105"/>
          <w:sz w:val="18"/>
        </w:rPr>
        <w:t>communication</w:t>
      </w:r>
      <w:r>
        <w:rPr>
          <w:color w:val="F5F5F5"/>
          <w:spacing w:val="-4"/>
          <w:w w:val="105"/>
          <w:sz w:val="18"/>
        </w:rPr>
        <w:t> </w:t>
      </w:r>
      <w:r>
        <w:rPr>
          <w:color w:val="F5F5F5"/>
          <w:w w:val="105"/>
          <w:sz w:val="18"/>
        </w:rPr>
        <w:t>and </w:t>
      </w:r>
      <w:r>
        <w:rPr>
          <w:color w:val="F5F5F5"/>
          <w:spacing w:val="-2"/>
          <w:w w:val="105"/>
          <w:sz w:val="18"/>
        </w:rPr>
        <w:t>creative</w:t>
      </w:r>
      <w:r>
        <w:rPr>
          <w:color w:val="F5F5F5"/>
          <w:spacing w:val="-12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brief</w:t>
      </w:r>
      <w:r>
        <w:rPr>
          <w:color w:val="F5F5F5"/>
          <w:spacing w:val="-11"/>
          <w:w w:val="105"/>
          <w:sz w:val="18"/>
        </w:rPr>
        <w:t> </w:t>
      </w:r>
      <w:r>
        <w:rPr>
          <w:color w:val="F5F5F5"/>
          <w:spacing w:val="-2"/>
          <w:w w:val="105"/>
          <w:sz w:val="18"/>
        </w:rPr>
        <w:t>management</w:t>
      </w:r>
    </w:p>
    <w:sectPr>
      <w:pgSz w:w="11920" w:h="16860"/>
      <w:pgMar w:top="0" w:bottom="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419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90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2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94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3261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41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2026-03-23T07:46:03Z</dcterms:created>
  <dcterms:modified xsi:type="dcterms:W3CDTF">2026-03-23T07:46:03Z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