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4"/>
        <w:rPr>
          <w:rFonts w:ascii="Times New Roman"/>
          <w:sz w:val="20"/>
        </w:rPr>
      </w:pPr>
    </w:p>
    <w:p>
      <w:pPr>
        <w:pStyle w:val="Heading1"/>
        <w:spacing w:before="1"/>
      </w:pPr>
      <w:r>
        <w:rPr>
          <w:smallCaps/>
          <w:color w:val="C24B8B"/>
          <w:spacing w:val="-6"/>
        </w:rPr>
        <w:t>Contact</w:t>
      </w:r>
      <w:r>
        <w:rPr>
          <w:smallCaps/>
          <w:color w:val="C24B8B"/>
          <w:spacing w:val="-3"/>
        </w:rPr>
        <w:t> </w:t>
      </w:r>
      <w:r>
        <w:rPr>
          <w:smallCaps/>
          <w:color w:val="C24B8B"/>
          <w:spacing w:val="-2"/>
        </w:rPr>
        <w:t>Information</w:t>
      </w:r>
    </w:p>
    <w:p>
      <w:pPr>
        <w:pStyle w:val="BodyText"/>
        <w:spacing w:before="6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920" w:bottom="280" w:left="283" w:right="283"/>
        </w:sectPr>
      </w:pPr>
    </w:p>
    <w:p>
      <w:pPr>
        <w:tabs>
          <w:tab w:pos="795" w:val="left" w:leader="none"/>
        </w:tabs>
        <w:spacing w:before="63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8" cy="161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(555)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000-</w:t>
      </w:r>
      <w:r>
        <w:rPr>
          <w:color w:val="424242"/>
          <w:spacing w:val="-4"/>
          <w:w w:val="105"/>
          <w:sz w:val="18"/>
        </w:rPr>
        <w:t>0000</w:t>
      </w:r>
    </w:p>
    <w:p>
      <w:pPr>
        <w:pStyle w:val="BodyText"/>
        <w:spacing w:before="119"/>
        <w:rPr>
          <w:sz w:val="18"/>
        </w:rPr>
      </w:pPr>
    </w:p>
    <w:p>
      <w:pPr>
        <w:spacing w:before="1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-16104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5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2" w:right="2684" w:firstLine="0"/>
        <w:jc w:val="left"/>
        <w:rPr>
          <w:sz w:val="18"/>
        </w:rPr>
      </w:pPr>
      <w:r>
        <w:rPr>
          <w:w w:val="105"/>
          <w:sz w:val="18"/>
        </w:rPr>
        <w:t>Assistant Manager Trainee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MegaRetail | Chicago, IL June 2024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2634" w:space="1182"/>
            <w:col w:w="7538"/>
          </w:cols>
        </w:sectPr>
      </w:pPr>
    </w:p>
    <w:p>
      <w:pPr>
        <w:pStyle w:val="BodyText"/>
        <w:spacing w:before="159"/>
        <w:rPr>
          <w:sz w:val="18"/>
        </w:rPr>
      </w:pPr>
    </w:p>
    <w:p>
      <w:pPr>
        <w:tabs>
          <w:tab w:pos="795" w:val="left" w:leader="none"/>
        </w:tabs>
        <w:spacing w:before="0"/>
        <w:ind w:left="271" w:right="0" w:firstLine="0"/>
        <w:jc w:val="left"/>
        <w:rPr>
          <w:sz w:val="18"/>
        </w:rPr>
      </w:pPr>
      <w:r>
        <w:rPr>
          <w:position w:val="-6"/>
        </w:rPr>
        <w:drawing>
          <wp:inline distT="0" distB="0" distL="0" distR="0">
            <wp:extent cx="165334" cy="1619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Chicago,</w:t>
      </w:r>
      <w:r>
        <w:rPr>
          <w:color w:val="424242"/>
          <w:spacing w:val="13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IL</w:t>
      </w:r>
    </w:p>
    <w:p>
      <w:pPr>
        <w:pStyle w:val="BodyText"/>
        <w:spacing w:before="71"/>
        <w:rPr>
          <w:sz w:val="18"/>
        </w:rPr>
      </w:pPr>
    </w:p>
    <w:p>
      <w:pPr>
        <w:pStyle w:val="Heading1"/>
      </w:pPr>
      <w:r>
        <w:rPr>
          <w:smallCaps/>
          <w:color w:val="C24B8B"/>
          <w:spacing w:val="-2"/>
        </w:rPr>
        <w:t>Education</w:t>
      </w:r>
    </w:p>
    <w:p>
      <w:pPr>
        <w:pStyle w:val="BodyText"/>
        <w:spacing w:before="126"/>
        <w:rPr>
          <w:b/>
          <w:sz w:val="20"/>
        </w:rPr>
      </w:pPr>
    </w:p>
    <w:p>
      <w:pPr>
        <w:spacing w:line="268" w:lineRule="auto" w:before="1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Bachelor of Science in Marketing University of Illinois | Urbana-Champaign, IL</w:t>
      </w:r>
    </w:p>
    <w:p>
      <w:pPr>
        <w:spacing w:before="9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December</w:t>
      </w:r>
      <w:r>
        <w:rPr>
          <w:spacing w:val="30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p>
      <w:pPr>
        <w:pStyle w:val="BodyText"/>
        <w:spacing w:before="92"/>
        <w:rPr>
          <w:sz w:val="18"/>
        </w:rPr>
      </w:pPr>
    </w:p>
    <w:p>
      <w:pPr>
        <w:pStyle w:val="Heading1"/>
      </w:pPr>
      <w:r>
        <w:rPr>
          <w:smallCaps/>
          <w:color w:val="C24B8B"/>
        </w:rPr>
        <w:t>Key</w:t>
      </w:r>
      <w:r>
        <w:rPr>
          <w:smallCaps/>
          <w:color w:val="C24B8B"/>
          <w:spacing w:val="-6"/>
        </w:rPr>
        <w:t> </w:t>
      </w:r>
      <w:r>
        <w:rPr>
          <w:smallCaps/>
          <w:color w:val="C24B8B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31" w:after="0"/>
        <w:ind w:left="349" w:right="166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Assisted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tracking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exception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reporting,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 10%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improvement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count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months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management</w:t>
      </w:r>
    </w:p>
    <w:p>
      <w:pPr>
        <w:pStyle w:val="BodyText"/>
        <w:spacing w:before="35"/>
        <w:ind w:left="349"/>
      </w:pPr>
      <w:r>
        <w:rPr>
          <w:w w:val="105"/>
        </w:rPr>
        <w:t>trainee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program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05" w:after="0"/>
        <w:ind w:left="349" w:right="352" w:hanging="298"/>
        <w:jc w:val="left"/>
        <w:rPr>
          <w:sz w:val="16"/>
        </w:rPr>
      </w:pPr>
      <w:r>
        <w:rPr>
          <w:w w:val="105"/>
          <w:sz w:val="16"/>
        </w:rPr>
        <w:t>Shadowed senior managers during team meetings, shift briefings, 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performance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conversations,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documenting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key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leadership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practices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part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</w:t>
      </w:r>
    </w:p>
    <w:p>
      <w:pPr>
        <w:pStyle w:val="BodyText"/>
        <w:spacing w:before="35"/>
        <w:ind w:left="349"/>
      </w:pPr>
      <w:r>
        <w:rPr>
          <w:w w:val="105"/>
        </w:rPr>
        <w:t>structured</w:t>
      </w:r>
      <w:r>
        <w:rPr>
          <w:spacing w:val="42"/>
          <w:w w:val="105"/>
        </w:rPr>
        <w:t> </w:t>
      </w:r>
      <w:r>
        <w:rPr>
          <w:w w:val="105"/>
        </w:rPr>
        <w:t>development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curriculum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1" w:after="0"/>
        <w:ind w:left="349" w:right="131" w:hanging="298"/>
        <w:jc w:val="left"/>
        <w:rPr>
          <w:sz w:val="16"/>
        </w:rPr>
      </w:pPr>
      <w:r>
        <w:rPr>
          <w:w w:val="105"/>
          <w:sz w:val="16"/>
        </w:rPr>
        <w:t>Collaborated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associates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plan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execute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promotional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campaigns, contributing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8%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increase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each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event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period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9" w:after="0"/>
        <w:ind w:left="349" w:right="262" w:hanging="298"/>
        <w:jc w:val="left"/>
        <w:rPr>
          <w:sz w:val="16"/>
        </w:rPr>
      </w:pPr>
      <w:r>
        <w:rPr>
          <w:w w:val="105"/>
          <w:sz w:val="16"/>
        </w:rPr>
        <w:t>Completed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40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manager-in-training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coursework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scheduling, performance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coaching,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loss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prevention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fundamentals,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earning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completion</w:t>
      </w:r>
    </w:p>
    <w:p>
      <w:pPr>
        <w:pStyle w:val="BodyText"/>
        <w:spacing w:before="34"/>
        <w:ind w:left="349"/>
      </w:pPr>
      <w:r>
        <w:rPr>
          <w:w w:val="105"/>
        </w:rPr>
        <w:t>certification</w:t>
      </w:r>
      <w:r>
        <w:rPr>
          <w:spacing w:val="32"/>
          <w:w w:val="105"/>
        </w:rPr>
        <w:t> </w:t>
      </w:r>
      <w:r>
        <w:rPr>
          <w:w w:val="105"/>
        </w:rPr>
        <w:t>from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MegaRetail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1" w:after="0"/>
        <w:ind w:left="349" w:right="323" w:hanging="298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floor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resets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seasonal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merchandise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transitions,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all assigned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sections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visual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merchandising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standards</w:t>
      </w:r>
    </w:p>
    <w:p>
      <w:pPr>
        <w:pStyle w:val="BodyText"/>
        <w:spacing w:line="134" w:lineRule="exact" w:before="35"/>
        <w:ind w:left="349"/>
      </w:pPr>
      <w:r>
        <w:rPr>
          <w:spacing w:val="-2"/>
          <w:w w:val="105"/>
        </w:rPr>
        <w:t>throughout</w:t>
      </w:r>
    </w:p>
    <w:p>
      <w:pPr>
        <w:pStyle w:val="BodyText"/>
        <w:spacing w:after="0" w:line="134" w:lineRule="exact"/>
        <w:sectPr>
          <w:type w:val="continuous"/>
          <w:pgSz w:w="11920" w:h="16860"/>
          <w:pgMar w:top="1920" w:bottom="280" w:left="283" w:right="283"/>
          <w:cols w:num="2" w:equalWidth="0">
            <w:col w:w="3138" w:space="1344"/>
            <w:col w:w="6872"/>
          </w:cols>
        </w:sectPr>
      </w:pP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39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Sales tracking and performance </w:t>
      </w:r>
      <w:r>
        <w:rPr>
          <w:color w:val="424242"/>
          <w:spacing w:val="-2"/>
          <w:w w:val="105"/>
          <w:sz w:val="18"/>
        </w:rPr>
        <w:t>monitoring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81" w:after="0"/>
        <w:ind w:left="572" w:right="33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Inventory stocking and cycle count support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140" w:after="0"/>
        <w:ind w:left="572" w:right="154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Handled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inquiries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de-escalated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complaints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week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average, receiving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positive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supervisor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feedback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professionalism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problem-solving</w:t>
      </w:r>
    </w:p>
    <w:p>
      <w:pPr>
        <w:pStyle w:val="BodyText"/>
        <w:spacing w:before="35"/>
        <w:ind w:left="572"/>
      </w:pPr>
      <w:r>
        <w:rPr>
          <w:spacing w:val="-2"/>
          <w:w w:val="110"/>
        </w:rPr>
        <w:t>approach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283" w:right="283"/>
          <w:cols w:num="2" w:equalWidth="0">
            <w:col w:w="3345" w:space="915"/>
            <w:col w:w="7094"/>
          </w:cols>
        </w:sectPr>
      </w:pP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9" w:lineRule="auto" w:before="109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Team coordination and shift </w:t>
      </w:r>
      <w:r>
        <w:rPr>
          <w:color w:val="424242"/>
          <w:spacing w:val="-2"/>
          <w:w w:val="105"/>
          <w:sz w:val="18"/>
        </w:rPr>
        <w:t>support</w:t>
      </w:r>
    </w:p>
    <w:p>
      <w:pPr>
        <w:spacing w:line="268" w:lineRule="auto" w:before="89"/>
        <w:ind w:left="274" w:right="3447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Sales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Associate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Retail World | Evanston, IL January 2021 – May 2024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2982" w:space="831"/>
            <w:col w:w="7541"/>
          </w:cols>
        </w:sectPr>
      </w:pP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79" w:after="0"/>
        <w:ind w:left="572" w:right="473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00733" y="9382123"/>
                            <a:ext cx="5067935" cy="132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1322705">
                                <a:moveTo>
                                  <a:pt x="0" y="1322451"/>
                                </a:moveTo>
                                <a:lnTo>
                                  <a:pt x="5067450" y="1322451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33650">
                                <a:moveTo>
                                  <a:pt x="7568183" y="2533649"/>
                                </a:moveTo>
                                <a:lnTo>
                                  <a:pt x="0" y="2533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33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5062" y="2533662"/>
                            <a:ext cx="506349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6848475">
                                <a:moveTo>
                                  <a:pt x="5063109" y="552437"/>
                                </a:moveTo>
                                <a:lnTo>
                                  <a:pt x="0" y="552437"/>
                                </a:lnTo>
                                <a:lnTo>
                                  <a:pt x="0" y="6848462"/>
                                </a:lnTo>
                                <a:lnTo>
                                  <a:pt x="5063109" y="6848462"/>
                                </a:lnTo>
                                <a:lnTo>
                                  <a:pt x="5063109" y="552437"/>
                                </a:lnTo>
                                <a:close/>
                              </a:path>
                              <a:path w="5063490" h="6848475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3081527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8565" cy="265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1"/>
                                <w:ind w:left="3" w:right="13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74"/>
                                </w:rPr>
                                <w:t>Ethan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74"/>
                                </w:rPr>
                                <w:t>Wright</w:t>
                              </w:r>
                            </w:p>
                            <w:p>
                              <w:pPr>
                                <w:spacing w:before="206"/>
                                <w:ind w:left="13" w:right="1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Assistant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Store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Manager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Trainee</w:t>
                              </w:r>
                            </w:p>
                            <w:p>
                              <w:pPr>
                                <w:spacing w:line="273" w:lineRule="auto" w:before="194"/>
                                <w:ind w:left="873" w:right="82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Motivated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assistant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store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trainee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foundational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skills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inventory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management,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coordination,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performance. Improved inventory accuracy by 10%, contributed to an 8% daily revenue increase through promotional campaign execution, and achieved a 95% customer satisfaction score as a sales associate at Retail World. Eager to apply academic marketing training and 3+ years of retail experience toward advancement in retail management.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24099" y="2657474"/>
                            <a:ext cx="5244465" cy="428625"/>
                          </a:xfrm>
                          <a:prstGeom prst="rect">
                            <a:avLst/>
                          </a:prstGeom>
                          <a:solidFill>
                            <a:srgbClr val="C24B8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6"/>
                                  <w:w w:val="90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5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5984" id="docshapegroup1" coordorigin="0,0" coordsize="11919,16858">
                <v:rect style="position:absolute;left:3938;top:14775;width:7981;height:2083" id="docshape2" filled="true" fillcolor="#c24b8b" stroked="false">
                  <v:fill opacity="32899f" type="solid"/>
                </v:rect>
                <v:rect style="position:absolute;left:0;top:0;width:11919;height:3990" id="docshape3" filled="true" fillcolor="#424242" stroked="false">
                  <v:fill type="solid"/>
                </v:rect>
                <v:shape style="position:absolute;left:3944;top:3990;width:7974;height:10785" id="docshape4" coordorigin="3945,3990" coordsize="7974,10785" path="m11918,4860l3945,4860,3945,14775,11918,14775,11918,4860xm11918,3990l3945,3990,3945,4185,11918,4185,11918,3990xe" filled="true" fillcolor="#c24b8b" stroked="false">
                  <v:path arrowok="t"/>
                  <v:fill opacity="32899f" type="solid"/>
                </v:shape>
                <v:shape style="position:absolute;left:3657;top:4852;width:288;height:418" type="#_x0000_t75" id="docshape5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9;height:4185" type="#_x0000_t202" id="docshape6" filled="false" stroked="false">
                  <v:textbox inset="0,0,0,0">
                    <w:txbxContent>
                      <w:p>
                        <w:pPr>
                          <w:spacing w:before="791"/>
                          <w:ind w:left="3" w:right="13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sz w:val="74"/>
                          </w:rPr>
                          <w:t>Ethan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7"/>
                            <w:sz w:val="74"/>
                          </w:rPr>
                          <w:t>Wright</w:t>
                        </w:r>
                      </w:p>
                      <w:p>
                        <w:pPr>
                          <w:spacing w:before="206"/>
                          <w:ind w:left="13" w:right="1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Assistant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Store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Manager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Trainee</w:t>
                        </w:r>
                      </w:p>
                      <w:p>
                        <w:pPr>
                          <w:spacing w:line="273" w:lineRule="auto" w:before="194"/>
                          <w:ind w:left="873" w:right="82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Motivated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assistant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store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manager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trainee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foundational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skills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inventory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management,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team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coordination,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performance. Improved inventory accuracy by 10%, contributed to an 8% daily revenue increase through promotional campaign execution, and achieved a 95% customer satisfaction score as a sales associate at Retail World. Eager to apply academic marketing training and 3+ years of retail experience toward advancement in retail management.</w:t>
                        </w:r>
                      </w:p>
                    </w:txbxContent>
                  </v:textbox>
                  <w10:wrap type="none"/>
                </v:shape>
                <v:shape style="position:absolute;left:3660;top:4185;width:8259;height:675" type="#_x0000_t202" id="docshape7" filled="true" fillcolor="#c24b8b" stroked="false">
                  <v:textbox inset="0,0,0,0">
                    <w:txbxContent>
                      <w:p>
                        <w:pPr>
                          <w:spacing w:before="142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6"/>
                            <w:w w:val="90"/>
                            <w:sz w:val="28"/>
                          </w:rPr>
                          <w:t>Professional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5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Customer engagement and service recovery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82" w:after="0"/>
        <w:ind w:left="572" w:right="18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Promotional campaign support and execution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9" w:lineRule="auto" w:before="109" w:after="0"/>
        <w:ind w:left="572" w:right="25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Merchandising and floor reset </w:t>
      </w:r>
      <w:r>
        <w:rPr>
          <w:color w:val="424242"/>
          <w:spacing w:val="-2"/>
          <w:w w:val="105"/>
          <w:sz w:val="18"/>
        </w:rPr>
        <w:t>assistance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9" w:lineRule="auto" w:before="110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POS system operation and cash </w:t>
      </w:r>
      <w:r>
        <w:rPr>
          <w:color w:val="424242"/>
          <w:spacing w:val="-2"/>
          <w:w w:val="105"/>
          <w:sz w:val="18"/>
        </w:rPr>
        <w:t>handling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69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Manager shadowing and leadership development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4" w:lineRule="auto" w:before="77" w:after="0"/>
        <w:ind w:left="572" w:right="976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Retail operations and compliance basics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151" w:after="0"/>
        <w:ind w:left="572" w:right="207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Provided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40+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interactions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shift, achieving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95%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satisfaction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score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post-purchase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surveys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6</w:t>
      </w:r>
    </w:p>
    <w:p>
      <w:pPr>
        <w:pStyle w:val="BodyText"/>
        <w:spacing w:before="35"/>
        <w:ind w:left="572"/>
      </w:pPr>
      <w:r>
        <w:rPr>
          <w:w w:val="105"/>
        </w:rPr>
        <w:t>consecutive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quarters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90" w:after="0"/>
        <w:ind w:left="572" w:right="172" w:hanging="298"/>
        <w:jc w:val="left"/>
        <w:rPr>
          <w:position w:val="-5"/>
          <w:sz w:val="31"/>
        </w:rPr>
      </w:pPr>
      <w:r>
        <w:rPr>
          <w:w w:val="105"/>
          <w:sz w:val="16"/>
        </w:rPr>
        <w:t>Supported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floor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resets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merchandising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updates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seasonal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promotions, completing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assignments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allotted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timeframes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floor-ready</w:t>
      </w:r>
    </w:p>
    <w:p>
      <w:pPr>
        <w:pStyle w:val="BodyText"/>
        <w:spacing w:before="35"/>
        <w:ind w:left="572"/>
      </w:pPr>
      <w:r>
        <w:rPr>
          <w:spacing w:val="-2"/>
          <w:w w:val="105"/>
        </w:rPr>
        <w:t>standards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91" w:after="0"/>
        <w:ind w:left="572" w:right="909" w:hanging="298"/>
        <w:jc w:val="left"/>
        <w:rPr>
          <w:position w:val="-5"/>
          <w:sz w:val="31"/>
        </w:rPr>
      </w:pPr>
      <w:r>
        <w:rPr>
          <w:w w:val="105"/>
          <w:sz w:val="16"/>
        </w:rPr>
        <w:t>Operated POS systems for cash, card, and return transactions with zero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transaction errors over 3 years of active register use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99" w:after="0"/>
        <w:ind w:left="572" w:right="125" w:hanging="298"/>
        <w:jc w:val="left"/>
        <w:rPr>
          <w:position w:val="-5"/>
          <w:sz w:val="31"/>
        </w:rPr>
      </w:pPr>
      <w:r>
        <w:rPr>
          <w:w w:val="105"/>
          <w:sz w:val="16"/>
        </w:rPr>
        <w:t>Assisted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seasonal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associates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greeting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procedures, product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location,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register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back-to-school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holiday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hiring</w:t>
      </w:r>
    </w:p>
    <w:p>
      <w:pPr>
        <w:pStyle w:val="BodyText"/>
        <w:spacing w:before="35"/>
        <w:ind w:left="572"/>
      </w:pPr>
      <w:r>
        <w:rPr>
          <w:spacing w:val="-2"/>
          <w:w w:val="105"/>
        </w:rPr>
        <w:t>periods</w:t>
      </w:r>
    </w:p>
    <w:sectPr>
      <w:type w:val="continuous"/>
      <w:pgSz w:w="11920" w:h="16860"/>
      <w:pgMar w:top="1920" w:bottom="280" w:left="283" w:right="283"/>
      <w:cols w:num="2" w:equalWidth="0">
        <w:col w:w="3382" w:space="877"/>
        <w:col w:w="70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8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6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5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572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2026-03-20T17:47:43Z</dcterms:created>
  <dcterms:modified xsi:type="dcterms:W3CDTF">2026-03-20T17:47:43Z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