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48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Monica</w:t>
      </w:r>
      <w:r>
        <w:rPr>
          <w:b/>
          <w:color w:val="FFFFFF"/>
          <w:spacing w:val="34"/>
          <w:sz w:val="78"/>
        </w:rPr>
        <w:t> </w:t>
      </w:r>
      <w:r>
        <w:rPr>
          <w:color w:val="FFFFFF"/>
          <w:spacing w:val="9"/>
          <w:sz w:val="78"/>
        </w:rPr>
        <w:t>Fields</w:t>
      </w:r>
    </w:p>
    <w:p>
      <w:pPr>
        <w:pStyle w:val="Heading2"/>
      </w:pPr>
      <w:r>
        <w:rPr>
          <w:color w:val="FFFFFF"/>
        </w:rPr>
        <w:t>Catering </w:t>
      </w:r>
      <w:r>
        <w:rPr>
          <w:color w:val="FFFFFF"/>
          <w:spacing w:val="-4"/>
        </w:rPr>
        <w:t>Chef</w:t>
      </w:r>
    </w:p>
    <w:p>
      <w:pPr>
        <w:spacing w:before="199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Head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Catering</w:t>
      </w:r>
      <w:r>
        <w:rPr>
          <w:b/>
          <w:color w:val="FFFFFF"/>
          <w:spacing w:val="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Chef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11</w:t>
      </w:r>
      <w:r>
        <w:rPr>
          <w:b/>
          <w:color w:val="FFFFFF"/>
          <w:spacing w:val="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Menu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Innovation</w:t>
      </w:r>
      <w:r>
        <w:rPr>
          <w:b/>
          <w:color w:val="FFFFFF"/>
          <w:spacing w:val="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Culinary</w:t>
      </w:r>
      <w:r>
        <w:rPr>
          <w:b/>
          <w:color w:val="FFFFFF"/>
          <w:spacing w:val="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Team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Leadership</w:t>
      </w:r>
    </w:p>
    <w:p>
      <w:pPr>
        <w:spacing w:line="273" w:lineRule="auto" w:before="26"/>
        <w:ind w:left="448" w:right="504" w:firstLine="0"/>
        <w:jc w:val="left"/>
        <w:rPr>
          <w:sz w:val="16"/>
        </w:rPr>
      </w:pPr>
      <w:r>
        <w:rPr>
          <w:color w:val="FFFFFF"/>
          <w:w w:val="105"/>
          <w:sz w:val="16"/>
        </w:rPr>
        <w:t>Creative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operationally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chef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executing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menus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weddings, galas,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events.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rotating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seasonal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menus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improved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ratings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20%,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supervising kitchen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events,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directly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culturally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specific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dietary-accommodating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menus.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quality,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efficiency,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sustainable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sourcing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practices.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425" w:right="283"/>
        </w:sectPr>
      </w:pPr>
    </w:p>
    <w:p>
      <w:pPr>
        <w:pStyle w:val="BodyText"/>
        <w:spacing w:before="227"/>
        <w:rPr>
          <w:sz w:val="24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  <w:r>
        <w:rPr>
          <w:smallCaps/>
          <w:color w:val="F5F5F5"/>
          <w:spacing w:val="-15"/>
        </w:rPr>
        <w:t> </w:t>
      </w:r>
      <w:r>
        <w:rPr>
          <w:smallCaps/>
          <w:color w:val="F5F5F5"/>
          <w:spacing w:val="-4"/>
        </w:rPr>
        <w:t>Information</w:t>
      </w:r>
    </w:p>
    <w:p>
      <w:pPr>
        <w:spacing w:before="53"/>
        <w:ind w:left="5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mallCaps/>
          <w:color w:val="45818F"/>
          <w:spacing w:val="-2"/>
          <w:sz w:val="31"/>
        </w:rPr>
        <w:t>Professional Experience</w:t>
      </w:r>
    </w:p>
    <w:p>
      <w:pPr>
        <w:pStyle w:val="BodyText"/>
        <w:spacing w:before="3"/>
        <w:rPr>
          <w:b/>
          <w:sz w:val="24"/>
        </w:rPr>
      </w:pPr>
    </w:p>
    <w:p>
      <w:pPr>
        <w:pStyle w:val="BodyText"/>
        <w:spacing w:line="268" w:lineRule="auto"/>
        <w:ind w:left="170" w:right="3243"/>
      </w:pPr>
      <w:r>
        <w:rPr>
          <w:w w:val="105"/>
        </w:rPr>
        <w:t>Head Chef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Palate Catering , City, ST February 2017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425" w:right="283"/>
          <w:cols w:num="2" w:equalWidth="0">
            <w:col w:w="3128" w:space="704"/>
            <w:col w:w="7380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0"/>
      </w:pPr>
    </w:p>
    <w:p>
      <w:pPr>
        <w:pStyle w:val="BodyText"/>
        <w:spacing w:line="626" w:lineRule="auto" w:before="1"/>
        <w:ind w:left="597" w:right="85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207" w:lineRule="exact"/>
        <w:ind w:left="597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98765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93"/>
        <w:rPr>
          <w:b/>
          <w:sz w:val="24"/>
        </w:rPr>
      </w:pPr>
    </w:p>
    <w:p>
      <w:pPr>
        <w:spacing w:line="273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Associate Degree in Culinary Arts International Culinary Academy, City, </w:t>
      </w:r>
      <w:r>
        <w:rPr>
          <w:color w:val="424242"/>
          <w:spacing w:val="-6"/>
          <w:w w:val="105"/>
          <w:sz w:val="16"/>
        </w:rPr>
        <w:t>ST</w:t>
      </w:r>
    </w:p>
    <w:p>
      <w:pPr>
        <w:spacing w:before="1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2013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90" w:after="0"/>
        <w:ind w:left="355" w:right="362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Developed quarterly rotating seasonal menus for 3 core event categories, improving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ratings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20% within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months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first</w:t>
      </w:r>
    </w:p>
    <w:p>
      <w:pPr>
        <w:pStyle w:val="BodyText"/>
        <w:spacing w:before="39"/>
        <w:ind w:left="355"/>
      </w:pPr>
      <w:r>
        <w:rPr>
          <w:spacing w:val="-2"/>
          <w:w w:val="105"/>
        </w:rPr>
        <w:t>rotation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4" w:after="0"/>
        <w:ind w:left="355" w:right="55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Supervised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culinary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large-scale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counts 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200-600,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directing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timelines,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assignments,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plating</w:t>
      </w:r>
    </w:p>
    <w:p>
      <w:pPr>
        <w:pStyle w:val="BodyText"/>
        <w:spacing w:before="40"/>
        <w:ind w:left="355"/>
      </w:pPr>
      <w:r>
        <w:rPr>
          <w:w w:val="105"/>
        </w:rPr>
        <w:t>standards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each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event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5" w:after="0"/>
        <w:ind w:left="355" w:right="44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directly with 80+ clients annually on culturally specific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dietary-accommodating menus, delivering customized menus for kosher,</w:t>
      </w:r>
    </w:p>
    <w:p>
      <w:pPr>
        <w:pStyle w:val="BodyText"/>
        <w:spacing w:before="25"/>
        <w:ind w:left="355"/>
      </w:pPr>
      <w:r>
        <w:rPr>
          <w:w w:val="105"/>
        </w:rPr>
        <w:t>halal,</w:t>
      </w:r>
      <w:r>
        <w:rPr>
          <w:spacing w:val="19"/>
          <w:w w:val="105"/>
        </w:rPr>
        <w:t> </w:t>
      </w:r>
      <w:r>
        <w:rPr>
          <w:w w:val="105"/>
        </w:rPr>
        <w:t>vegan,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gluten-free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events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90" w:after="0"/>
        <w:ind w:left="355" w:right="649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food cost budgets of $8,000-$35,000 per event, consistently delivering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4%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projected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events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81" w:after="0"/>
        <w:ind w:left="355" w:right="318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 kitchen prep errors by 28% by introducing standardized recipe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cards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station-specific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lists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company-wide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9" w:after="0"/>
        <w:ind w:left="355" w:right="214" w:hanging="298"/>
        <w:jc w:val="left"/>
        <w:rPr>
          <w:position w:val="-4"/>
          <w:sz w:val="31"/>
        </w:rPr>
      </w:pPr>
      <w:r>
        <w:rPr>
          <w:w w:val="105"/>
          <w:sz w:val="18"/>
        </w:rPr>
        <w:t>Sourced 60% of produce from regional suppliers, reducing ingredient costs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15% while improving menu freshness scores in client feedback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425" w:right="283"/>
          <w:cols w:num="2" w:equalWidth="0">
            <w:col w:w="3010" w:space="1100"/>
            <w:col w:w="7102"/>
          </w:cols>
        </w:sect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820" w:bottom="280" w:left="425" w:right="283"/>
        </w:sectPr>
      </w:pPr>
    </w:p>
    <w:p>
      <w:pPr>
        <w:pStyle w:val="Heading1"/>
        <w:spacing w:before="53"/>
      </w:pPr>
      <w:r>
        <w:rPr>
          <w:smallCaps/>
          <w:color w:val="F5F5F5"/>
        </w:rPr>
        <w:t>Key</w:t>
      </w:r>
      <w:r>
        <w:rPr>
          <w:smallCaps/>
          <w:color w:val="F5F5F5"/>
          <w:spacing w:val="4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line="268" w:lineRule="auto" w:before="178"/>
        <w:ind w:left="58" w:right="3386"/>
      </w:pPr>
      <w:r>
        <w:rPr/>
        <w:br w:type="column"/>
      </w:r>
      <w:r>
        <w:rPr>
          <w:w w:val="105"/>
        </w:rPr>
        <w:t>Sous Chef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Harmony Catering Co., City, ST April 2014 – January 2017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425" w:right="283"/>
          <w:cols w:num="2" w:equalWidth="0">
            <w:col w:w="1626" w:space="2317"/>
            <w:col w:w="7269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07" w:after="0"/>
        <w:ind w:left="467" w:right="86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Event menu design and seasonal menu rotation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24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Culinary team supervision (12+ kitchen staff)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156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Large-scale food production and </w:t>
      </w:r>
      <w:r>
        <w:rPr>
          <w:color w:val="424242"/>
          <w:spacing w:val="-2"/>
          <w:w w:val="105"/>
          <w:sz w:val="16"/>
        </w:rPr>
        <w:t>plating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00" w:after="0"/>
        <w:ind w:left="467" w:right="3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Client consultation on custom and culturally specific menus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14" w:after="0"/>
        <w:ind w:left="467" w:right="21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Dietary and allergen accommodation (vegan, gluten-</w:t>
      </w:r>
    </w:p>
    <w:p>
      <w:pPr>
        <w:spacing w:before="34"/>
        <w:ind w:left="467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free,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kosher,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halal)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1" w:lineRule="auto" w:before="95" w:after="0"/>
        <w:ind w:left="746" w:right="79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 with menu execution and plating for events of 100+ guests, managing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team of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cooks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periods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189" w:lineRule="auto" w:before="109" w:after="0"/>
        <w:ind w:left="746" w:right="19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Coordinated all vendor deliveries and managed prep kitchen inventory, reducing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ingredient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shortages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par-</w:t>
      </w:r>
    </w:p>
    <w:p>
      <w:pPr>
        <w:pStyle w:val="BodyText"/>
        <w:spacing w:before="41"/>
        <w:ind w:left="746"/>
      </w:pPr>
      <w:r>
        <w:rPr>
          <w:w w:val="105"/>
        </w:rPr>
        <w:t>level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tracking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4" w:lineRule="auto" w:before="70" w:after="0"/>
        <w:ind w:left="746" w:right="335" w:hanging="298"/>
        <w:jc w:val="left"/>
        <w:rPr>
          <w:position w:val="-2"/>
          <w:sz w:val="31"/>
        </w:rPr>
      </w:pPr>
      <w:r>
        <w:rPr>
          <w:w w:val="105"/>
          <w:sz w:val="18"/>
        </w:rPr>
        <w:t>Contributed to kitchen staff retention improvements by implementing a structured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mentorship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pairing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cooks,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first-90-day</w:t>
      </w:r>
    </w:p>
    <w:p>
      <w:pPr>
        <w:pStyle w:val="BodyText"/>
        <w:spacing w:before="39"/>
        <w:ind w:left="746"/>
      </w:pPr>
      <w:r>
        <w:rPr>
          <w:w w:val="105"/>
        </w:rPr>
        <w:t>turnover</w:t>
      </w:r>
      <w:r>
        <w:rPr>
          <w:spacing w:val="17"/>
          <w:w w:val="105"/>
        </w:rPr>
        <w:t> </w:t>
      </w:r>
      <w:r>
        <w:rPr>
          <w:w w:val="105"/>
        </w:rPr>
        <w:t>by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BodyText"/>
        <w:spacing w:before="34"/>
      </w:pPr>
    </w:p>
    <w:p>
      <w:pPr>
        <w:pStyle w:val="Heading1"/>
        <w:ind w:left="170"/>
      </w:pPr>
      <w:r>
        <w:rPr>
          <w:smallCaps/>
          <w:color w:val="45818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20" w:bottom="280" w:left="425" w:right="283"/>
          <w:cols w:num="2" w:equalWidth="0">
            <w:col w:w="3127" w:space="593"/>
            <w:col w:w="7492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1" w:after="0"/>
        <w:ind w:left="467" w:right="38" w:hanging="298"/>
        <w:jc w:val="left"/>
        <w:rPr>
          <w:color w:val="424242"/>
          <w:position w:val="-5"/>
          <w:sz w:val="31"/>
        </w:rPr>
      </w:pPr>
      <w:r>
        <w:rPr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829799"/>
                            <a:ext cx="226695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876300">
                                <a:moveTo>
                                  <a:pt x="0" y="876299"/>
                                </a:moveTo>
                                <a:lnTo>
                                  <a:pt x="2266949" y="8762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C2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43200">
                                <a:moveTo>
                                  <a:pt x="7568183" y="2743199"/>
                                </a:moveTo>
                                <a:lnTo>
                                  <a:pt x="0" y="2743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43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743199"/>
                            <a:ext cx="226695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086600">
                                <a:moveTo>
                                  <a:pt x="2266950" y="3962400"/>
                                </a:moveTo>
                                <a:lnTo>
                                  <a:pt x="0" y="3962400"/>
                                </a:lnTo>
                                <a:lnTo>
                                  <a:pt x="0" y="7086600"/>
                                </a:lnTo>
                                <a:lnTo>
                                  <a:pt x="2266950" y="7086600"/>
                                </a:lnTo>
                                <a:lnTo>
                                  <a:pt x="2266950" y="3962400"/>
                                </a:lnTo>
                                <a:close/>
                              </a:path>
                              <a:path w="2266950" h="7086600">
                                <a:moveTo>
                                  <a:pt x="2266950" y="2714625"/>
                                </a:moveTo>
                                <a:lnTo>
                                  <a:pt x="0" y="2714625"/>
                                </a:lnTo>
                                <a:lnTo>
                                  <a:pt x="0" y="3562350"/>
                                </a:lnTo>
                                <a:lnTo>
                                  <a:pt x="2266950" y="3562350"/>
                                </a:lnTo>
                                <a:lnTo>
                                  <a:pt x="2266950" y="2714625"/>
                                </a:lnTo>
                                <a:close/>
                              </a:path>
                              <a:path w="2266950" h="7086600">
                                <a:moveTo>
                                  <a:pt x="2266950" y="800100"/>
                                </a:moveTo>
                                <a:lnTo>
                                  <a:pt x="0" y="800100"/>
                                </a:lnTo>
                                <a:lnTo>
                                  <a:pt x="0" y="2305050"/>
                                </a:lnTo>
                                <a:lnTo>
                                  <a:pt x="2266950" y="2305050"/>
                                </a:lnTo>
                                <a:lnTo>
                                  <a:pt x="2266950" y="800100"/>
                                </a:lnTo>
                                <a:close/>
                              </a:path>
                              <a:path w="2266950" h="70866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C2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14324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29493" y="3540823"/>
                            <a:ext cx="123189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52729">
                                <a:moveTo>
                                  <a:pt x="0" y="252602"/>
                                </a:moveTo>
                                <a:lnTo>
                                  <a:pt x="0" y="0"/>
                                </a:lnTo>
                                <a:lnTo>
                                  <a:pt x="122586" y="0"/>
                                </a:lnTo>
                                <a:lnTo>
                                  <a:pt x="0" y="252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50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766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722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6958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48249"/>
                            <a:ext cx="25527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9575">
                                <a:moveTo>
                                  <a:pt x="255269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29493" y="5455348"/>
                            <a:ext cx="123189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52729">
                                <a:moveTo>
                                  <a:pt x="0" y="252602"/>
                                </a:moveTo>
                                <a:lnTo>
                                  <a:pt x="0" y="0"/>
                                </a:lnTo>
                                <a:lnTo>
                                  <a:pt x="122586" y="0"/>
                                </a:lnTo>
                                <a:lnTo>
                                  <a:pt x="0" y="252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50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630554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29493" y="6703122"/>
                            <a:ext cx="123189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52729">
                                <a:moveTo>
                                  <a:pt x="0" y="252602"/>
                                </a:moveTo>
                                <a:lnTo>
                                  <a:pt x="0" y="0"/>
                                </a:lnTo>
                                <a:lnTo>
                                  <a:pt x="122586" y="0"/>
                                </a:lnTo>
                                <a:lnTo>
                                  <a:pt x="0" y="252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50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1" coordorigin="0,0" coordsize="11919,16860">
                <v:rect style="position:absolute;left:255;top:15480;width:3570;height:1380" id="docshape2" filled="true" fillcolor="#a2c2c7" stroked="false">
                  <v:fill type="solid"/>
                </v:rect>
                <v:rect style="position:absolute;left:0;top:0;width:11919;height:4320" id="docshape3" filled="true" fillcolor="#424242" stroked="false">
                  <v:fill type="solid"/>
                </v:rect>
                <v:shape style="position:absolute;left:254;top:4320;width:3570;height:11160" id="docshape4" coordorigin="255,4320" coordsize="3570,11160" path="m3825,10560l255,10560,255,15480,3825,15480,3825,10560xm3825,8595l255,8595,255,9930,3825,9930,3825,8595xm3825,5580l255,5580,255,7950,3825,7950,3825,5580xm3825,4320l255,4320,255,4950,3825,4950,3825,4320xe" filled="true" fillcolor="#a2c2c7" stroked="false">
                  <v:path arrowok="t"/>
                  <v:fill type="solid"/>
                </v:shape>
                <v:rect style="position:absolute;left:0;top:4950;width:4020;height:630" id="docshape5" filled="true" fillcolor="#45818f" stroked="false">
                  <v:fill type="solid"/>
                </v:rect>
                <v:shape style="position:absolute;left:3825;top:5576;width:194;height:398" id="docshape6" coordorigin="3826,5576" coordsize="194,398" path="m3826,5974l3826,5576,4019,5576,3826,5974xe" filled="true" fillcolor="#12505d" stroked="false">
                  <v:path arrowok="t"/>
                  <v:fill type="solid"/>
                </v:shape>
                <v:shape style="position:absolute;left:600;top:5790;width:255;height:255" type="#_x0000_t75" id="docshape7" stroked="false">
                  <v:imagedata r:id="rId6" o:title=""/>
                </v:shape>
                <v:shape style="position:absolute;left:600;top:6300;width:255;height:300" type="#_x0000_t75" id="docshape8" stroked="false">
                  <v:imagedata r:id="rId7" o:title=""/>
                </v:shape>
                <v:shape style="position:absolute;left:600;top:6885;width:256;height:226" type="#_x0000_t75" id="docshape9" stroked="false">
                  <v:imagedata r:id="rId8" o:title=""/>
                </v:shape>
                <v:shape style="position:absolute;left:600;top:7395;width:255;height:255" type="#_x0000_t75" id="docshape10" stroked="false">
                  <v:imagedata r:id="rId9" o:title=""/>
                </v:shape>
                <v:rect style="position:absolute;left:0;top:7950;width:4020;height:645" id="docshape11" filled="true" fillcolor="#45818f" stroked="false">
                  <v:fill type="solid"/>
                </v:rect>
                <v:shape style="position:absolute;left:3825;top:8591;width:194;height:398" id="docshape12" coordorigin="3826,8591" coordsize="194,398" path="m3826,8989l3826,8591,4019,8591,3826,8989xe" filled="true" fillcolor="#12505d" stroked="false">
                  <v:path arrowok="t"/>
                  <v:fill type="solid"/>
                </v:shape>
                <v:rect style="position:absolute;left:0;top:9930;width:4020;height:630" id="docshape13" filled="true" fillcolor="#45818f" stroked="false">
                  <v:fill type="solid"/>
                </v:rect>
                <v:shape style="position:absolute;left:3825;top:10556;width:194;height:398" id="docshape14" coordorigin="3826,10556" coordsize="194,398" path="m3826,10954l3826,10556,4019,10556,3826,10954xe" filled="true" fillcolor="#12505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Vendor coordination and ingredient </w:t>
      </w:r>
      <w:r>
        <w:rPr>
          <w:color w:val="424242"/>
          <w:spacing w:val="-2"/>
          <w:w w:val="105"/>
          <w:sz w:val="16"/>
        </w:rPr>
        <w:t>sourcing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57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Food cost management and recipe </w:t>
      </w:r>
      <w:r>
        <w:rPr>
          <w:color w:val="424242"/>
          <w:spacing w:val="-2"/>
          <w:w w:val="105"/>
          <w:sz w:val="16"/>
        </w:rPr>
        <w:t>costing</w:t>
      </w:r>
    </w:p>
    <w:p>
      <w:pPr>
        <w:pStyle w:val="BodyText"/>
        <w:spacing w:before="7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1" w:lineRule="auto" w:before="0" w:after="0"/>
        <w:ind w:left="467" w:right="402" w:hanging="298"/>
        <w:jc w:val="left"/>
        <w:rPr>
          <w:position w:val="-4"/>
          <w:sz w:val="31"/>
        </w:rPr>
      </w:pPr>
      <w:r>
        <w:rPr>
          <w:w w:val="105"/>
          <w:sz w:val="18"/>
        </w:rPr>
        <w:t>ServSafe Manager Certification , National Restaurant Association, February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9" w:lineRule="auto" w:before="109" w:after="0"/>
        <w:ind w:left="467" w:right="184" w:hanging="298"/>
        <w:jc w:val="left"/>
        <w:rPr>
          <w:position w:val="-4"/>
          <w:sz w:val="31"/>
        </w:rPr>
      </w:pPr>
      <w:r>
        <w:rPr>
          <w:w w:val="105"/>
          <w:sz w:val="18"/>
        </w:rPr>
        <w:t>HACCP Food Safety Certification , National Environmental Health Association, September 2019</w:t>
      </w:r>
    </w:p>
    <w:sectPr>
      <w:type w:val="continuous"/>
      <w:pgSz w:w="11920" w:h="16860"/>
      <w:pgMar w:top="820" w:bottom="280" w:left="425" w:right="283"/>
      <w:cols w:num="2" w:equalWidth="0">
        <w:col w:w="3214" w:space="617"/>
        <w:col w:w="73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5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1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467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2026-03-24T13:05:33Z</dcterms:created>
  <dcterms:modified xsi:type="dcterms:W3CDTF">2026-03-24T13:05:33Z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