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w w:val="105"/>
          <w:sz w:val="16"/>
        </w:rPr>
        <w:t>Dallas,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TX</w:t>
      </w:r>
    </w:p>
    <w:p>
      <w:pPr>
        <w:pStyle w:val="BodyText"/>
        <w:spacing w:before="89"/>
        <w:ind w:left="0"/>
        <w:rPr>
          <w:sz w:val="16"/>
        </w:rPr>
      </w:pPr>
    </w:p>
    <w:p>
      <w:pPr>
        <w:spacing w:before="0"/>
        <w:ind w:left="669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Alex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9"/>
          <w:sz w:val="74"/>
        </w:rPr>
        <w:t>Brown</w:t>
      </w:r>
    </w:p>
    <w:p>
      <w:pPr>
        <w:spacing w:line="273" w:lineRule="auto" w:before="218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office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 A.A.S.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Business Administration.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80+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tax-related documents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weekly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98%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rate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MetroTax Advisors,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implemented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filing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cut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document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search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time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40%,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 managed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front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desk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providers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Street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Wellness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Center.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Microsoft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Excel, 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cross-functional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reliability,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attention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detail,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consistently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meeting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standards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under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high-volume </w:t>
      </w:r>
      <w:r>
        <w:rPr>
          <w:color w:val="FFFFFF"/>
          <w:spacing w:val="-2"/>
          <w:w w:val="105"/>
          <w:sz w:val="16"/>
        </w:rPr>
        <w:t>conditions.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88"/>
        <w:ind w:left="0"/>
        <w:rPr>
          <w:sz w:val="24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-28026</wp:posOffset>
                </wp:positionV>
                <wp:extent cx="2238375" cy="3143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143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2.206774pt;width:176.25pt;height:24.7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75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81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0" w:right="283"/>
        </w:sectPr>
      </w:pPr>
    </w:p>
    <w:p>
      <w:pPr>
        <w:pStyle w:val="BodyText"/>
        <w:spacing w:line="276" w:lineRule="auto" w:before="120"/>
        <w:ind w:left="576" w:right="38"/>
      </w:pPr>
      <w:r>
        <w:rPr>
          <w:w w:val="105"/>
        </w:rPr>
        <w:t>Associate of Applied Science (A.A.S.) in Business Administration </w:t>
      </w:r>
      <w:r>
        <w:rPr>
          <w:w w:val="105"/>
          <w:position w:val="2"/>
        </w:rPr>
        <w:t>| </w:t>
      </w:r>
      <w:r>
        <w:rPr>
          <w:w w:val="105"/>
        </w:rPr>
        <w:t>Dallas College | Dallas, TX | 2020</w:t>
      </w:r>
    </w:p>
    <w:p>
      <w:pPr>
        <w:pStyle w:val="BodyText"/>
        <w:spacing w:before="211" w:after="1"/>
        <w:ind w:left="0"/>
        <w:rPr>
          <w:sz w:val="20"/>
        </w:rPr>
      </w:pPr>
    </w:p>
    <w:p>
      <w:pPr>
        <w:spacing w:line="240" w:lineRule="auto"/>
        <w:ind w:left="0" w:right="-202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0480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048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5"/>
                              <w:ind w:left="1041" w:right="0" w:firstLine="0"/>
                              <w:jc w:val="left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4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75"/>
                        <w:ind w:left="1041" w:right="0" w:firstLine="0"/>
                        <w:jc w:val="left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13"/>
                          <w:sz w:val="24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"/>
        <w:ind w:left="0"/>
        <w:rPr>
          <w:sz w:val="7"/>
        </w:rPr>
      </w:pPr>
    </w:p>
    <w:p>
      <w:pPr>
        <w:pStyle w:val="BodyText"/>
        <w:spacing w:before="75"/>
        <w:ind w:left="576"/>
      </w:pPr>
      <w:r>
        <w:rPr/>
        <w:br w:type="column"/>
      </w:r>
      <w:r>
        <w:rPr/>
        <w:t>Office</w:t>
      </w:r>
      <w:r>
        <w:rPr>
          <w:spacing w:val="24"/>
        </w:rPr>
        <w:t> </w:t>
      </w:r>
      <w:r>
        <w:rPr>
          <w:spacing w:val="-2"/>
        </w:rPr>
        <w:t>Assistant</w:t>
      </w:r>
    </w:p>
    <w:p>
      <w:pPr>
        <w:pStyle w:val="BodyText"/>
        <w:spacing w:before="21"/>
        <w:ind w:left="576"/>
      </w:pPr>
      <w:r>
        <w:rPr/>
        <w:t>MetroTax</w:t>
      </w:r>
      <w:r>
        <w:rPr>
          <w:spacing w:val="23"/>
        </w:rPr>
        <w:t> </w:t>
      </w:r>
      <w:r>
        <w:rPr/>
        <w:t>Advisors</w:t>
      </w:r>
      <w:r>
        <w:rPr>
          <w:spacing w:val="23"/>
        </w:rPr>
        <w:t> </w:t>
      </w:r>
      <w:r>
        <w:rPr/>
        <w:t>|</w:t>
      </w:r>
      <w:r>
        <w:rPr>
          <w:spacing w:val="23"/>
        </w:rPr>
        <w:t> </w:t>
      </w:r>
      <w:r>
        <w:rPr/>
        <w:t>Dallas,</w:t>
      </w:r>
      <w:r>
        <w:rPr>
          <w:spacing w:val="23"/>
        </w:rPr>
        <w:t> </w:t>
      </w:r>
      <w:r>
        <w:rPr/>
        <w:t>TX,</w:t>
      </w:r>
      <w:r>
        <w:rPr>
          <w:spacing w:val="66"/>
          <w:w w:val="150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February</w:t>
      </w:r>
      <w:r>
        <w:rPr>
          <w:spacing w:val="23"/>
        </w:rPr>
        <w:t> </w:t>
      </w:r>
      <w:r>
        <w:rPr/>
        <w:t>2022</w:t>
      </w:r>
      <w:r>
        <w:rPr>
          <w:spacing w:val="23"/>
        </w:rPr>
        <w:t> </w:t>
      </w:r>
      <w:r>
        <w:rPr/>
        <w:t>–</w:t>
      </w:r>
      <w:r>
        <w:rPr>
          <w:spacing w:val="23"/>
        </w:rPr>
        <w:t> </w:t>
      </w:r>
      <w:r>
        <w:rPr>
          <w:spacing w:val="-2"/>
        </w:rPr>
        <w:t>Present</w:t>
      </w:r>
    </w:p>
    <w:p>
      <w:pPr>
        <w:pStyle w:val="BodyText"/>
        <w:spacing w:before="69"/>
        <w:ind w:left="0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0" w:after="0"/>
        <w:ind w:left="1004" w:right="24" w:hanging="298"/>
        <w:jc w:val="left"/>
        <w:rPr>
          <w:sz w:val="18"/>
        </w:rPr>
      </w:pPr>
      <w:r>
        <w:rPr>
          <w:w w:val="105"/>
          <w:sz w:val="18"/>
        </w:rPr>
        <w:t>Process 80+ tax-related documents per week with a consistent 98% accuracy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meeting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strict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6"/>
        <w:ind w:left="1004"/>
      </w:pPr>
      <w:r>
        <w:rPr>
          <w:w w:val="105"/>
        </w:rPr>
        <w:t>year-round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workloads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101" w:after="0"/>
        <w:ind w:left="1004" w:right="130" w:hanging="298"/>
        <w:jc w:val="left"/>
        <w:rPr>
          <w:sz w:val="18"/>
        </w:rPr>
      </w:pPr>
      <w:r>
        <w:rPr>
          <w:w w:val="105"/>
          <w:sz w:val="18"/>
        </w:rPr>
        <w:t>Schedule appointments and manage incoming calls for 3 senior consultants,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interactions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scheduling</w:t>
      </w:r>
    </w:p>
    <w:p>
      <w:pPr>
        <w:pStyle w:val="BodyText"/>
        <w:spacing w:before="41"/>
        <w:ind w:left="1004"/>
      </w:pPr>
      <w:r>
        <w:rPr>
          <w:spacing w:val="-2"/>
          <w:w w:val="105"/>
        </w:rPr>
        <w:t>conflicts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283"/>
          <w:cols w:num="2" w:equalWidth="0">
            <w:col w:w="3371" w:space="498"/>
            <w:col w:w="7768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45" w:after="0"/>
        <w:ind w:left="873" w:right="200" w:hanging="298"/>
        <w:jc w:val="left"/>
        <w:rPr>
          <w:position w:val="-4"/>
          <w:sz w:val="31"/>
        </w:rPr>
      </w:pPr>
      <w:r>
        <w:rPr>
          <w:w w:val="105"/>
          <w:sz w:val="18"/>
        </w:rPr>
        <w:t>Administrative support and office coordination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Appointment scheduling and calendar management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10" w:after="0"/>
        <w:ind w:left="873" w:right="396" w:hanging="298"/>
        <w:jc w:val="left"/>
        <w:rPr>
          <w:position w:val="-4"/>
          <w:sz w:val="31"/>
        </w:rPr>
      </w:pPr>
      <w:r>
        <w:rPr>
          <w:w w:val="105"/>
          <w:sz w:val="18"/>
        </w:rPr>
        <w:t>Data entry and accuracy </w:t>
      </w:r>
      <w:r>
        <w:rPr>
          <w:spacing w:val="-2"/>
          <w:w w:val="105"/>
          <w:sz w:val="18"/>
        </w:rPr>
        <w:t>verification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7" w:after="0"/>
        <w:ind w:left="873" w:right="338" w:hanging="298"/>
        <w:jc w:val="left"/>
        <w:rPr>
          <w:position w:val="-4"/>
          <w:sz w:val="31"/>
        </w:rPr>
      </w:pPr>
      <w:r>
        <w:rPr>
          <w:w w:val="105"/>
          <w:sz w:val="18"/>
        </w:rPr>
        <w:t>Filing systems and digital records management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2" w:after="0"/>
        <w:ind w:left="873" w:right="34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Implemented improved filing system using organized folder taxonomy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naming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conventions,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search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1"/>
      </w:pPr>
      <w:r>
        <w:rPr>
          <w:w w:val="105"/>
        </w:rPr>
        <w:t>reducing</w:t>
      </w:r>
      <w:r>
        <w:rPr>
          <w:spacing w:val="34"/>
          <w:w w:val="105"/>
        </w:rPr>
        <w:t> </w:t>
      </w:r>
      <w:r>
        <w:rPr>
          <w:w w:val="105"/>
        </w:rPr>
        <w:t>misfiling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incidents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2" w:after="0"/>
        <w:ind w:left="873" w:right="796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 organized client records for 200+ active accounts, ensuring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current,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accessible,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audit-ready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10" w:after="0"/>
        <w:ind w:left="873" w:right="21" w:hanging="298"/>
        <w:jc w:val="left"/>
        <w:rPr>
          <w:position w:val="-4"/>
          <w:sz w:val="31"/>
        </w:rPr>
      </w:pPr>
      <w:r>
        <w:rPr>
          <w:w w:val="105"/>
          <w:sz w:val="18"/>
        </w:rPr>
        <w:t>Cross-reference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against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flag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discrepancies for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consultant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review,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month-end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reconciliation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420" w:bottom="280" w:left="0" w:right="283"/>
          <w:cols w:num="2" w:equalWidth="0">
            <w:col w:w="3414" w:space="584"/>
            <w:col w:w="7639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4" w:lineRule="auto" w:before="78" w:after="0"/>
        <w:ind w:left="873" w:right="38" w:hanging="298"/>
        <w:jc w:val="left"/>
        <w:rPr>
          <w:position w:val="-2"/>
          <w:sz w:val="31"/>
        </w:rPr>
      </w:pPr>
      <w:r>
        <w:rPr>
          <w:w w:val="105"/>
          <w:sz w:val="18"/>
        </w:rPr>
        <w:t>Microsoft Excel and Google </w:t>
      </w:r>
      <w:r>
        <w:rPr>
          <w:spacing w:val="-2"/>
          <w:w w:val="105"/>
          <w:sz w:val="18"/>
        </w:rPr>
        <w:t>Workspace</w:t>
      </w:r>
    </w:p>
    <w:p>
      <w:pPr>
        <w:pStyle w:val="BodyText"/>
        <w:spacing w:before="41"/>
        <w:ind w:left="576"/>
      </w:pPr>
      <w:r>
        <w:rPr/>
        <w:br w:type="column"/>
      </w:r>
      <w:r>
        <w:rPr>
          <w:spacing w:val="-2"/>
          <w:w w:val="105"/>
        </w:rPr>
        <w:t>Receptionist</w:t>
      </w:r>
    </w:p>
    <w:p>
      <w:pPr>
        <w:pStyle w:val="BodyText"/>
        <w:spacing w:before="21"/>
        <w:ind w:left="576"/>
      </w:pPr>
      <w:r>
        <w:rPr/>
        <w:t>Main</w:t>
      </w:r>
      <w:r>
        <w:rPr>
          <w:spacing w:val="23"/>
        </w:rPr>
        <w:t> </w:t>
      </w:r>
      <w:r>
        <w:rPr/>
        <w:t>Street</w:t>
      </w:r>
      <w:r>
        <w:rPr>
          <w:spacing w:val="23"/>
        </w:rPr>
        <w:t> </w:t>
      </w:r>
      <w:r>
        <w:rPr/>
        <w:t>Wellness</w:t>
      </w:r>
      <w:r>
        <w:rPr>
          <w:spacing w:val="24"/>
        </w:rPr>
        <w:t> </w:t>
      </w:r>
      <w:r>
        <w:rPr/>
        <w:t>Center</w:t>
      </w:r>
      <w:r>
        <w:rPr>
          <w:spacing w:val="23"/>
        </w:rPr>
        <w:t> </w:t>
      </w:r>
      <w:r>
        <w:rPr/>
        <w:t>|</w:t>
      </w:r>
      <w:r>
        <w:rPr>
          <w:spacing w:val="24"/>
        </w:rPr>
        <w:t> </w:t>
      </w:r>
      <w:r>
        <w:rPr/>
        <w:t>Dallas,</w:t>
      </w:r>
      <w:r>
        <w:rPr>
          <w:spacing w:val="23"/>
        </w:rPr>
        <w:t> </w:t>
      </w:r>
      <w:r>
        <w:rPr/>
        <w:t>TX,</w:t>
      </w:r>
      <w:r>
        <w:rPr>
          <w:spacing w:val="67"/>
          <w:w w:val="150"/>
        </w:rPr>
        <w:t> </w:t>
      </w:r>
      <w:r>
        <w:rPr>
          <w:position w:val="2"/>
        </w:rPr>
        <w:t>|</w:t>
      </w:r>
      <w:r>
        <w:rPr>
          <w:spacing w:val="24"/>
          <w:position w:val="2"/>
        </w:rPr>
        <w:t> </w:t>
      </w:r>
      <w:r>
        <w:rPr/>
        <w:t>July</w:t>
      </w:r>
      <w:r>
        <w:rPr>
          <w:spacing w:val="23"/>
        </w:rPr>
        <w:t> </w:t>
      </w:r>
      <w:r>
        <w:rPr/>
        <w:t>2020</w:t>
      </w:r>
      <w:r>
        <w:rPr>
          <w:spacing w:val="24"/>
        </w:rPr>
        <w:t> </w:t>
      </w:r>
      <w:r>
        <w:rPr/>
        <w:t>–</w:t>
      </w:r>
      <w:r>
        <w:rPr>
          <w:spacing w:val="23"/>
        </w:rPr>
        <w:t> </w:t>
      </w:r>
      <w:r>
        <w:rPr/>
        <w:t>January</w:t>
      </w:r>
      <w:r>
        <w:rPr>
          <w:spacing w:val="24"/>
        </w:rPr>
        <w:t> </w:t>
      </w:r>
      <w:r>
        <w:rPr>
          <w:spacing w:val="-4"/>
        </w:rPr>
        <w:t>2022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0" w:right="283"/>
          <w:cols w:num="2" w:equalWidth="0">
            <w:col w:w="3308" w:space="561"/>
            <w:col w:w="7768"/>
          </w:cols>
        </w:sectPr>
      </w:pP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7" w:after="0"/>
        <w:ind w:left="873" w:right="140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76487"/>
                            <a:ext cx="9525" cy="842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96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62"/>
                                </a:lnTo>
                                <a:lnTo>
                                  <a:pt x="0" y="5819762"/>
                                </a:lnTo>
                                <a:lnTo>
                                  <a:pt x="0" y="8429600"/>
                                </a:lnTo>
                                <a:lnTo>
                                  <a:pt x="9525" y="8429600"/>
                                </a:lnTo>
                                <a:lnTo>
                                  <a:pt x="9525" y="5819762"/>
                                </a:lnTo>
                                <a:lnTo>
                                  <a:pt x="9525" y="3333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2887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12"/>
                                </a:moveTo>
                                <a:lnTo>
                                  <a:pt x="379158" y="76212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0827" y="361950"/>
                                </a:lnTo>
                                <a:lnTo>
                                  <a:pt x="4901184" y="361950"/>
                                </a:lnTo>
                                <a:lnTo>
                                  <a:pt x="4901184" y="76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14599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76474"/>
                            <a:ext cx="9525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10250">
                                <a:moveTo>
                                  <a:pt x="9524" y="5810249"/>
                                </a:moveTo>
                                <a:lnTo>
                                  <a:pt x="0" y="5810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1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669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61950"/>
                                </a:lnTo>
                                <a:lnTo>
                                  <a:pt x="267347" y="361950"/>
                                </a:lnTo>
                                <a:lnTo>
                                  <a:pt x="276707" y="371309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364" y="361950"/>
                                </a:lnTo>
                                <a:lnTo>
                                  <a:pt x="2238362" y="36195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431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90524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52425"/>
                                </a:lnTo>
                                <a:lnTo>
                                  <a:pt x="259003" y="352425"/>
                                </a:lnTo>
                                <a:lnTo>
                                  <a:pt x="262204" y="356311"/>
                                </a:lnTo>
                                <a:lnTo>
                                  <a:pt x="292620" y="384810"/>
                                </a:lnTo>
                                <a:lnTo>
                                  <a:pt x="328028" y="406819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588695" y="352425"/>
                                </a:lnTo>
                                <a:lnTo>
                                  <a:pt x="2238362" y="3524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39814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3" coordorigin="0,0" coordsize="11919,16860">
                <v:shape style="position:absolute;left:3734;top:3585;width:15;height:13275" id="docshape4" coordorigin="3735,3585" coordsize="15,13275" path="m3750,3585l3735,3585,3735,4110,3735,12750,3735,16860,3750,16860,3750,12750,3750,4110,3750,3585xe" filled="true" fillcolor="#000000" stroked="false">
                  <v:path arrowok="t"/>
                  <v:fill type="solid"/>
                </v:shape>
                <v:rect style="position:absolute;left:0;top:0;width:11919;height:3585" id="docshape5" filled="true" fillcolor="#424242" stroked="false">
                  <v:fill type="solid"/>
                </v:rect>
                <v:shape style="position:absolute;left:4199;top:3825;width:7719;height:675" id="docshape6" coordorigin="4200,3825" coordsize="7719,675" path="m11918,3945l4797,3945,4792,3939,4785,3931,4735,3887,4679,3855,4616,3834,4551,3825,4524,3825,4459,3834,4396,3855,4340,3887,4290,3931,4250,3983,4221,4042,4204,4105,4200,4165,4200,4176,4209,4241,4230,4304,4262,4360,4306,4410,4358,4450,4417,4479,4480,4496,4524,4500,4551,4500,4616,4491,4679,4470,4735,4438,4784,4395,11918,4395,11918,3945xe" filled="true" fillcolor="#c24b8b" stroked="false">
                  <v:path arrowok="t"/>
                  <v:fill type="solid"/>
                </v:shape>
                <v:shape style="position:absolute;left:4335;top:3960;width:405;height:405" type="#_x0000_t75" id="docshape7" stroked="false">
                  <v:imagedata r:id="rId6" o:title=""/>
                </v:shape>
                <v:rect style="position:absolute;left:3735;top:3585;width:15;height:9150" id="docshape8" filled="true" fillcolor="#000000" stroked="false">
                  <v:fill type="solid"/>
                </v:rect>
                <v:shape style="position:absolute;left:0;top:3885;width:3525;height:675" id="docshape9" coordorigin="0,3885" coordsize="3525,675" path="m3525,3960l881,3960,874,3954,865,3947,809,3915,746,3894,681,3885,654,3885,589,3894,526,3915,470,3947,454,3960,0,3960,0,4455,421,4455,436,4470,488,4510,547,4539,610,4556,654,4560,681,4560,746,4551,809,4530,865,4498,914,4455,3525,4455,3525,3960xe" filled="true" fillcolor="#c24b8b" stroked="false">
                  <v:path arrowok="t"/>
                  <v:fill type="solid"/>
                </v:shape>
                <v:shape style="position:absolute;left:450;top:4005;width:435;height:435" type="#_x0000_t75" id="docshape10" stroked="false">
                  <v:imagedata r:id="rId7" o:title=""/>
                </v:shape>
                <v:shape style="position:absolute;left:0;top:6150;width:3525;height:675" id="docshape11" coordorigin="0,6150" coordsize="3525,675" path="m3525,6225l881,6225,874,6219,865,6212,809,6180,746,6159,681,6150,654,6150,589,6159,526,6180,470,6212,454,6225,0,6225,0,6705,408,6705,413,6711,461,6756,517,6791,578,6814,643,6824,654,6825,681,6825,746,6816,809,6795,865,6763,915,6719,927,6705,3525,6705,3525,6225xe" filled="true" fillcolor="#c24b8b" stroked="false">
                  <v:path arrowok="t"/>
                  <v:fill type="solid"/>
                </v:shape>
                <v:shape style="position:absolute;left:450;top:6270;width:435;height:435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Office coordination and front desk operations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8" w:after="0"/>
        <w:ind w:left="87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Order processing and invoice </w:t>
      </w:r>
      <w:r>
        <w:rPr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82" w:after="0"/>
        <w:ind w:left="873" w:right="411" w:hanging="298"/>
        <w:jc w:val="left"/>
        <w:rPr>
          <w:position w:val="-4"/>
          <w:sz w:val="31"/>
        </w:rPr>
      </w:pPr>
      <w:r>
        <w:rPr>
          <w:w w:val="105"/>
          <w:sz w:val="18"/>
        </w:rPr>
        <w:t>Record management and document retrieval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9" w:after="0"/>
        <w:ind w:left="873" w:right="1049" w:hanging="298"/>
        <w:jc w:val="left"/>
        <w:rPr>
          <w:position w:val="-4"/>
          <w:sz w:val="31"/>
        </w:rPr>
      </w:pPr>
      <w:r>
        <w:rPr>
          <w:w w:val="105"/>
          <w:sz w:val="18"/>
        </w:rPr>
        <w:t>Verbal and written </w:t>
      </w:r>
      <w:r>
        <w:rPr>
          <w:spacing w:val="-2"/>
          <w:w w:val="105"/>
          <w:sz w:val="18"/>
        </w:rPr>
        <w:t>communication</w:t>
      </w:r>
    </w:p>
    <w:p>
      <w:pPr>
        <w:pStyle w:val="BodyText"/>
        <w:spacing w:before="8"/>
        <w:ind w:left="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0" w:after="0"/>
        <w:ind w:left="873" w:right="113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front desk activities and scheduled patient visits for 10+ providers,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60+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calls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walk-ins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consistent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professionalism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25"/>
      </w:pPr>
      <w:r>
        <w:rPr>
          <w:spacing w:val="-2"/>
          <w:w w:val="105"/>
        </w:rPr>
        <w:t>efficiency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201" w:lineRule="auto" w:before="90" w:after="0"/>
        <w:ind w:left="873" w:right="61" w:hanging="298"/>
        <w:jc w:val="left"/>
        <w:rPr>
          <w:position w:val="-4"/>
          <w:sz w:val="31"/>
        </w:rPr>
      </w:pPr>
      <w:r>
        <w:rPr>
          <w:w w:val="105"/>
          <w:sz w:val="18"/>
        </w:rPr>
        <w:t>Handled insurance paperwork and addressed billing questions from patients,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accurately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escalating</w:t>
      </w:r>
    </w:p>
    <w:p>
      <w:pPr>
        <w:pStyle w:val="BodyText"/>
        <w:spacing w:before="25"/>
      </w:pPr>
      <w:r>
        <w:rPr>
          <w:w w:val="105"/>
        </w:rPr>
        <w:t>complex</w:t>
      </w:r>
      <w:r>
        <w:rPr>
          <w:spacing w:val="21"/>
          <w:w w:val="105"/>
        </w:rPr>
        <w:t> </w:t>
      </w:r>
      <w:r>
        <w:rPr>
          <w:w w:val="105"/>
        </w:rPr>
        <w:t>issues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billing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staff</w:t>
      </w:r>
    </w:p>
    <w:p>
      <w:pPr>
        <w:pStyle w:val="ListParagraph"/>
        <w:numPr>
          <w:ilvl w:val="0"/>
          <w:numId w:val="2"/>
        </w:numPr>
        <w:tabs>
          <w:tab w:pos="871" w:val="left" w:leader="none"/>
          <w:tab w:pos="873" w:val="left" w:leader="none"/>
        </w:tabs>
        <w:spacing w:line="189" w:lineRule="auto" w:before="102" w:after="0"/>
        <w:ind w:left="873" w:right="4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with training 3 new hires on front office systems including scheduling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software, HIPAA protocols, and patient intake procedures</w:t>
      </w:r>
    </w:p>
    <w:sectPr>
      <w:type w:val="continuous"/>
      <w:pgSz w:w="11920" w:h="16860"/>
      <w:pgMar w:top="420" w:bottom="280" w:left="0" w:right="283"/>
      <w:cols w:num="2" w:equalWidth="0">
        <w:col w:w="3487" w:space="511"/>
        <w:col w:w="76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3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0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3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1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3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1041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2"/>
      <w:ind w:left="873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2026-03-21T19:05:08Z</dcterms:created>
  <dcterms:modified xsi:type="dcterms:W3CDTF">2026-03-21T19:05:08Z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