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75A5AF"/>
        </w:rPr>
        <w:t>Casey</w:t>
      </w:r>
      <w:r>
        <w:rPr>
          <w:color w:val="75A5AF"/>
          <w:spacing w:val="-3"/>
        </w:rPr>
        <w:t> </w:t>
      </w:r>
      <w:r>
        <w:rPr>
          <w:color w:val="75A5AF"/>
          <w:spacing w:val="-2"/>
        </w:rPr>
        <w:t>Davis</w:t>
      </w:r>
    </w:p>
    <w:p>
      <w:pPr>
        <w:spacing w:before="110"/>
        <w:ind w:left="4505" w:right="1" w:firstLine="0"/>
        <w:jc w:val="center"/>
        <w:rPr>
          <w:sz w:val="22"/>
        </w:rPr>
      </w:pPr>
      <w:r>
        <w:rPr>
          <w:spacing w:val="-2"/>
          <w:w w:val="105"/>
          <w:sz w:val="22"/>
        </w:rPr>
        <w:t>Apprentice </w:t>
      </w:r>
      <w:r>
        <w:rPr>
          <w:spacing w:val="-4"/>
          <w:w w:val="105"/>
          <w:sz w:val="22"/>
        </w:rPr>
        <w:t>Chef</w:t>
      </w:r>
    </w:p>
    <w:p>
      <w:pPr>
        <w:spacing w:after="0"/>
        <w:jc w:val="center"/>
        <w:rPr>
          <w:sz w:val="22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6"/>
        <w:rPr>
          <w:sz w:val="26"/>
        </w:rPr>
      </w:pPr>
    </w:p>
    <w:p>
      <w:pPr>
        <w:pStyle w:val="Heading2"/>
        <w:spacing w:before="1"/>
      </w:pPr>
      <w:r>
        <w:rPr>
          <w:color w:val="FFFFFF"/>
        </w:rPr>
        <w:t>C</w:t>
      </w:r>
      <w:r>
        <w:rPr>
          <w:color w:val="FFFFFF"/>
          <w:spacing w:val="-17"/>
        </w:rPr>
        <w:t> </w:t>
      </w:r>
      <w:r>
        <w:rPr>
          <w:color w:val="FFFFFF"/>
        </w:rPr>
        <w:t>O</w:t>
      </w:r>
      <w:r>
        <w:rPr>
          <w:color w:val="FFFFFF"/>
          <w:spacing w:val="-17"/>
        </w:rPr>
        <w:t> </w:t>
      </w:r>
      <w:r>
        <w:rPr>
          <w:color w:val="FFFFFF"/>
        </w:rPr>
        <w:t>N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36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spacing w:before="16"/>
        <w:ind w:left="107" w:right="0" w:firstLine="0"/>
        <w:jc w:val="left"/>
        <w:rPr>
          <w:sz w:val="26"/>
        </w:rPr>
      </w:pPr>
      <w:r>
        <w:rPr>
          <w:color w:val="FFFFFF"/>
          <w:sz w:val="26"/>
        </w:rPr>
        <w:t>I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N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F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O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R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M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A</w:t>
      </w:r>
      <w:r>
        <w:rPr>
          <w:color w:val="FFFFFF"/>
          <w:spacing w:val="-36"/>
          <w:sz w:val="26"/>
        </w:rPr>
        <w:t> </w:t>
      </w:r>
      <w:r>
        <w:rPr>
          <w:color w:val="FFFFFF"/>
          <w:sz w:val="26"/>
        </w:rPr>
        <w:t>T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I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O</w:t>
      </w:r>
      <w:r>
        <w:rPr>
          <w:color w:val="FFFFFF"/>
          <w:spacing w:val="-17"/>
          <w:sz w:val="26"/>
        </w:rPr>
        <w:t> </w:t>
      </w:r>
      <w:r>
        <w:rPr>
          <w:color w:val="FFFFFF"/>
          <w:spacing w:val="-10"/>
          <w:sz w:val="26"/>
        </w:rPr>
        <w:t>N</w:t>
      </w:r>
    </w:p>
    <w:p>
      <w:pPr>
        <w:pStyle w:val="BodyText"/>
        <w:spacing w:before="107"/>
        <w:rPr>
          <w:sz w:val="26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line="273" w:lineRule="auto" w:before="163"/>
        <w:ind w:left="129" w:right="30"/>
        <w:jc w:val="center"/>
      </w:pPr>
      <w:r>
        <w:rPr/>
        <w:br w:type="column"/>
      </w:r>
      <w:r>
        <w:rPr>
          <w:w w:val="105"/>
        </w:rPr>
        <w:t>Apprentice</w:t>
      </w:r>
      <w:r>
        <w:rPr>
          <w:spacing w:val="-6"/>
          <w:w w:val="105"/>
        </w:rPr>
        <w:t> </w:t>
      </w:r>
      <w:r>
        <w:rPr>
          <w:w w:val="105"/>
        </w:rPr>
        <w:t>Chef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4</w:t>
      </w:r>
      <w:r>
        <w:rPr>
          <w:spacing w:val="-9"/>
          <w:w w:val="105"/>
        </w:rPr>
        <w:t> </w:t>
      </w:r>
      <w:r>
        <w:rPr>
          <w:w w:val="105"/>
        </w:rPr>
        <w:t>Years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Classic</w:t>
      </w:r>
      <w:r>
        <w:rPr>
          <w:spacing w:val="-6"/>
          <w:w w:val="105"/>
        </w:rPr>
        <w:t> </w:t>
      </w:r>
      <w:r>
        <w:rPr>
          <w:w w:val="105"/>
        </w:rPr>
        <w:t>French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Modern</w:t>
      </w:r>
      <w:r>
        <w:rPr>
          <w:spacing w:val="-6"/>
          <w:w w:val="105"/>
        </w:rPr>
        <w:t> </w:t>
      </w:r>
      <w:r>
        <w:rPr>
          <w:w w:val="105"/>
        </w:rPr>
        <w:t>Fusion</w:t>
      </w:r>
      <w:r>
        <w:rPr>
          <w:spacing w:val="-6"/>
          <w:w w:val="105"/>
        </w:rPr>
        <w:t> </w:t>
      </w:r>
      <w:r>
        <w:rPr>
          <w:w w:val="105"/>
        </w:rPr>
        <w:t>Kitchens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a Foundation in Multi-Station Rotation</w:t>
      </w:r>
    </w:p>
    <w:p>
      <w:pPr>
        <w:pStyle w:val="BodyText"/>
        <w:spacing w:line="273" w:lineRule="auto" w:before="91"/>
        <w:ind w:left="129" w:right="30"/>
        <w:jc w:val="center"/>
      </w:pPr>
      <w:r>
        <w:rPr>
          <w:w w:val="105"/>
        </w:rPr>
        <w:t>Motivated and disciplined apprentice chef with four years of kitchen training across classic French and modern fusion environments. Proﬁcient in garde-manger, sauce, and pastry station prep, multi-station rotation, and maintaining 100% station cleanliness throughout service. Improved stock accuracy by 35% through inventory receiving discipline and reduced service prep time by 20% through reﬁned mise en place systems. Committed to accelerating technical development and advancing into a full chef de partie role.</w:t>
      </w:r>
    </w:p>
    <w:p>
      <w:pPr>
        <w:pStyle w:val="BodyText"/>
        <w:spacing w:before="26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9527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75A5AF"/>
                        </a:solidFill>
                      </wps:spPr>
                      <wps:txbx>
                        <w:txbxContent>
                          <w:p>
                            <w:pPr>
                              <w:spacing w:before="41"/>
                              <w:ind w:left="298" w:right="0" w:firstLine="0"/>
                              <w:jc w:val="left"/>
                              <w:rPr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-1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56.25pt;height:23.25pt;mso-position-horizontal-relative:char;mso-position-vertical-relative:line" type="#_x0000_t202" id="docshape1" filled="true" fillcolor="#75a5af" stroked="false">
                <w10:anchorlock/>
                <v:textbox inset="0,0,0,0">
                  <w:txbxContent>
                    <w:p>
                      <w:pPr>
                        <w:spacing w:before="41"/>
                        <w:ind w:left="298" w:right="0" w:firstLine="0"/>
                        <w:jc w:val="left"/>
                        <w:rPr>
                          <w:color w:val="000000"/>
                          <w:sz w:val="26"/>
                        </w:rPr>
                      </w:pPr>
                      <w:r>
                        <w:rPr>
                          <w:color w:val="FFFFFF"/>
                          <w:sz w:val="26"/>
                        </w:rPr>
                        <w:t>PROFESSIONAL</w:t>
                      </w:r>
                      <w:r>
                        <w:rPr>
                          <w:color w:val="FFFFFF"/>
                          <w:spacing w:val="-10"/>
                          <w:sz w:val="26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0"/>
        <w:ind w:left="107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2022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07"/>
      </w:pPr>
      <w:r>
        <w:rPr/>
        <w:t>Apprentice</w:t>
      </w:r>
      <w:r>
        <w:rPr>
          <w:spacing w:val="10"/>
        </w:rPr>
        <w:t> </w:t>
      </w:r>
      <w:r>
        <w:rPr/>
        <w:t>Chef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Bistro</w:t>
      </w:r>
      <w:r>
        <w:rPr>
          <w:spacing w:val="10"/>
        </w:rPr>
        <w:t> </w:t>
      </w:r>
      <w:r>
        <w:rPr/>
        <w:t>Moderne</w:t>
      </w:r>
      <w:r>
        <w:rPr>
          <w:spacing w:val="10"/>
        </w:rPr>
        <w:t> </w:t>
      </w:r>
      <w:r>
        <w:rPr/>
        <w:t>|</w:t>
      </w:r>
      <w:r>
        <w:rPr>
          <w:spacing w:val="11"/>
        </w:rPr>
        <w:t> </w:t>
      </w:r>
      <w:r>
        <w:rPr/>
        <w:t>City,</w:t>
      </w:r>
      <w:r>
        <w:rPr>
          <w:spacing w:val="10"/>
        </w:rPr>
        <w:t> </w:t>
      </w:r>
      <w:r>
        <w:rPr>
          <w:spacing w:val="-5"/>
        </w:rPr>
        <w:t>ST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283" w:right="283"/>
          <w:cols w:num="2" w:equalWidth="0">
            <w:col w:w="2509" w:space="1899"/>
            <w:col w:w="6946"/>
          </w:cols>
        </w:sectPr>
      </w:pP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4" w:right="427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7" w:lineRule="exact"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144"/>
        <w:rPr>
          <w:sz w:val="18"/>
        </w:rPr>
      </w:pPr>
    </w:p>
    <w:p>
      <w:pPr>
        <w:pStyle w:val="Heading2"/>
        <w:spacing w:before="0"/>
      </w:pPr>
      <w:r>
        <w:rPr>
          <w:color w:val="FFFFFF"/>
        </w:rPr>
        <w:t>K</w:t>
      </w:r>
      <w:r>
        <w:rPr>
          <w:color w:val="FFFFFF"/>
          <w:spacing w:val="-17"/>
        </w:rPr>
        <w:t> </w:t>
      </w:r>
      <w:r>
        <w:rPr>
          <w:color w:val="FFFFFF"/>
        </w:rPr>
        <w:t>E</w:t>
      </w:r>
      <w:r>
        <w:rPr>
          <w:color w:val="FFFFFF"/>
          <w:spacing w:val="-17"/>
        </w:rPr>
        <w:t> </w:t>
      </w:r>
      <w:r>
        <w:rPr>
          <w:color w:val="FFFFFF"/>
        </w:rPr>
        <w:t>Y</w:t>
      </w:r>
      <w:r>
        <w:rPr>
          <w:color w:val="FFFFFF"/>
          <w:spacing w:val="69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-17"/>
        </w:rPr>
        <w:t> </w:t>
      </w:r>
      <w:r>
        <w:rPr>
          <w:color w:val="FFFFFF"/>
        </w:rPr>
        <w:t>K</w:t>
      </w:r>
      <w:r>
        <w:rPr>
          <w:color w:val="FFFFFF"/>
          <w:spacing w:val="-17"/>
        </w:rPr>
        <w:t> </w:t>
      </w:r>
      <w:r>
        <w:rPr>
          <w:color w:val="FFFFFF"/>
        </w:rPr>
        <w:t>I</w:t>
      </w:r>
      <w:r>
        <w:rPr>
          <w:color w:val="FFFFFF"/>
          <w:spacing w:val="-17"/>
        </w:rPr>
        <w:t> </w:t>
      </w:r>
      <w:r>
        <w:rPr>
          <w:color w:val="FFFFFF"/>
        </w:rPr>
        <w:t>L</w:t>
      </w:r>
      <w:r>
        <w:rPr>
          <w:color w:val="FFFFFF"/>
          <w:spacing w:val="-17"/>
        </w:rPr>
        <w:t> </w:t>
      </w:r>
      <w:r>
        <w:rPr>
          <w:color w:val="FFFFFF"/>
        </w:rPr>
        <w:t>L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62"/>
        <w:rPr>
          <w:sz w:val="26"/>
        </w:rPr>
      </w:pPr>
    </w:p>
    <w:p>
      <w:pPr>
        <w:spacing w:line="261" w:lineRule="auto" w:before="0"/>
        <w:ind w:left="776" w:right="427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Station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rotation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across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garde-</w:t>
      </w:r>
      <w:r>
        <w:rPr>
          <w:color w:val="FFFFFF"/>
          <w:w w:val="105"/>
          <w:sz w:val="18"/>
        </w:rPr>
        <w:t>manger, sauce, and pastry</w:t>
      </w:r>
    </w:p>
    <w:p>
      <w:pPr>
        <w:spacing w:line="261" w:lineRule="auto" w:before="104"/>
        <w:ind w:left="776" w:right="416" w:firstLine="0"/>
        <w:jc w:val="left"/>
        <w:rPr>
          <w:sz w:val="18"/>
        </w:rPr>
      </w:pPr>
      <w:r>
        <w:rPr>
          <w:color w:val="FFFFFF"/>
          <w:w w:val="105"/>
          <w:sz w:val="18"/>
        </w:rPr>
        <w:t>Mise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en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place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preparation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and service-ready organization</w:t>
      </w:r>
    </w:p>
    <w:p>
      <w:pPr>
        <w:spacing w:line="278" w:lineRule="auto" w:before="103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Sanitation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HACCP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compliance protocols</w:t>
      </w:r>
    </w:p>
    <w:p>
      <w:pPr>
        <w:spacing w:line="278" w:lineRule="auto" w:before="75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Ingredient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prep: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vegetable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protein fabrication</w:t>
      </w:r>
    </w:p>
    <w:p>
      <w:pPr>
        <w:spacing w:line="261" w:lineRule="auto" w:before="9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Inventory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receiving,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counting,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stock accuracy</w:t>
      </w:r>
    </w:p>
    <w:p>
      <w:pPr>
        <w:spacing w:line="278" w:lineRule="auto" w:before="104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Classic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French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modern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fusion </w:t>
      </w:r>
      <w:r>
        <w:rPr>
          <w:color w:val="FFFFFF"/>
          <w:w w:val="105"/>
          <w:sz w:val="18"/>
        </w:rPr>
        <w:t>technique fundamentals</w:t>
      </w:r>
    </w:p>
    <w:p>
      <w:pPr>
        <w:spacing w:line="278" w:lineRule="auto" w:before="75"/>
        <w:ind w:left="776" w:right="427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Service-pace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for </w:t>
      </w:r>
      <w:r>
        <w:rPr>
          <w:color w:val="FFFFFF"/>
          <w:w w:val="105"/>
          <w:sz w:val="18"/>
        </w:rPr>
        <w:t>100-150 daily covers</w:t>
      </w:r>
    </w:p>
    <w:p>
      <w:pPr>
        <w:pStyle w:val="BodyText"/>
        <w:spacing w:line="273" w:lineRule="auto" w:before="172"/>
        <w:ind w:left="776"/>
      </w:pPr>
      <w:r>
        <w:rPr/>
        <w:br w:type="column"/>
      </w:r>
      <w:r>
        <w:rPr>
          <w:w w:val="105"/>
        </w:rPr>
        <w:t>Rotate through garde-manger, sauce, and pastry stations under senior chef supervision, building competency in basic to intermediate culinary techniques across all three station types</w:t>
      </w:r>
    </w:p>
    <w:p>
      <w:pPr>
        <w:pStyle w:val="BodyText"/>
        <w:spacing w:line="273" w:lineRule="auto" w:before="90"/>
        <w:ind w:left="776"/>
      </w:pPr>
      <w:r>
        <w:rPr>
          <w:w w:val="105"/>
        </w:rPr>
        <w:t>Prepare vegetables and proteins for dinner service of 150 covers nightly, maintaining 100% station cleanliness throughout all service periods as veriﬁed by weekly station inspections</w:t>
      </w:r>
    </w:p>
    <w:p>
      <w:pPr>
        <w:pStyle w:val="BodyText"/>
        <w:spacing w:line="273" w:lineRule="auto" w:before="106"/>
        <w:ind w:left="776"/>
      </w:pPr>
      <w:r>
        <w:rPr>
          <w:w w:val="105"/>
        </w:rPr>
        <w:t>Assist in weekly inventory counts and delivery receiving, implementing a cross-check veriﬁcation step that improved stock accuracy by 35% and eliminated two recurring ordering discrepancies</w:t>
      </w:r>
    </w:p>
    <w:p>
      <w:pPr>
        <w:pStyle w:val="BodyText"/>
        <w:spacing w:line="273" w:lineRule="auto" w:before="91"/>
        <w:ind w:left="776" w:right="73"/>
      </w:pPr>
      <w:r>
        <w:rPr>
          <w:w w:val="105"/>
        </w:rPr>
        <w:t>Contribute to mise en place preparation for daily specials under lead chef direction, receiving formal commendation for dish consistency across three consecutive service periods</w:t>
      </w:r>
    </w:p>
    <w:p>
      <w:pPr>
        <w:pStyle w:val="BodyText"/>
        <w:spacing w:line="273" w:lineRule="auto" w:before="91"/>
        <w:ind w:left="776"/>
      </w:pPr>
      <w:r>
        <w:rPr>
          <w:w w:val="105"/>
        </w:rPr>
        <w:t>Complete all required apprenticeship training modules on time, maintaining a 95% completion rate and actively seeking feedback from senior kitchen staff between service periods</w:t>
      </w:r>
    </w:p>
    <w:p>
      <w:pPr>
        <w:pStyle w:val="BodyText"/>
        <w:spacing w:before="180"/>
        <w:ind w:left="107"/>
      </w:pPr>
      <w:r>
        <w:rPr>
          <w:w w:val="105"/>
        </w:rPr>
        <w:t>June</w:t>
      </w:r>
      <w:r>
        <w:rPr>
          <w:spacing w:val="-4"/>
          <w:w w:val="105"/>
        </w:rPr>
        <w:t> </w:t>
      </w:r>
      <w:r>
        <w:rPr>
          <w:w w:val="105"/>
        </w:rPr>
        <w:t>2020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116"/>
        <w:ind w:left="107"/>
      </w:pPr>
      <w:r>
        <w:rPr/>
        <w:t>Prep</w:t>
      </w:r>
      <w:r>
        <w:rPr>
          <w:spacing w:val="9"/>
        </w:rPr>
        <w:t> </w:t>
      </w:r>
      <w:r>
        <w:rPr/>
        <w:t>Cook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Downtown</w:t>
      </w:r>
      <w:r>
        <w:rPr>
          <w:spacing w:val="9"/>
        </w:rPr>
        <w:t> </w:t>
      </w:r>
      <w:r>
        <w:rPr/>
        <w:t>Brasserie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City,</w:t>
      </w:r>
      <w:r>
        <w:rPr>
          <w:spacing w:val="9"/>
        </w:rPr>
        <w:t> </w:t>
      </w:r>
      <w:r>
        <w:rPr>
          <w:spacing w:val="-5"/>
        </w:rPr>
        <w:t>ST</w:t>
      </w:r>
    </w:p>
    <w:p>
      <w:pPr>
        <w:pStyle w:val="BodyText"/>
        <w:spacing w:before="37"/>
      </w:pPr>
    </w:p>
    <w:p>
      <w:pPr>
        <w:pStyle w:val="BodyText"/>
        <w:spacing w:line="273" w:lineRule="auto"/>
        <w:ind w:left="776" w:right="73"/>
      </w:pPr>
      <w:r>
        <w:rPr>
          <w:w w:val="105"/>
        </w:rPr>
        <w:t>Prepared mise en place for 100+ daily covers, reﬁning prep-sequencing techniques that reduced service preparation time by 20% during peak volume </w:t>
      </w:r>
      <w:r>
        <w:rPr>
          <w:spacing w:val="-2"/>
          <w:w w:val="105"/>
        </w:rPr>
        <w:t>periods</w:t>
      </w:r>
    </w:p>
    <w:p>
      <w:pPr>
        <w:pStyle w:val="BodyText"/>
        <w:spacing w:line="273" w:lineRule="auto" w:before="91"/>
        <w:ind w:left="776"/>
      </w:pPr>
      <w:r>
        <w:rPr>
          <w:w w:val="105"/>
        </w:rPr>
        <w:t>Executed daily specials under lead chef guidance, receiving a formal commendation for consistency and presentation quality maintained across 30 consecutive service days</w:t>
      </w:r>
    </w:p>
    <w:p>
      <w:pPr>
        <w:pStyle w:val="BodyText"/>
        <w:spacing w:line="273" w:lineRule="auto" w:before="91"/>
        <w:ind w:left="776" w:right="73"/>
      </w:pPr>
      <w:r>
        <w:rPr>
          <w:w w:val="105"/>
        </w:rPr>
        <w:t>Maintained kitchen cleanliness and sanitation standards across all assigned prep and service areas, contributing to passing results on all quarterly health department inspections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283" w:right="283"/>
          <w:cols w:num="2" w:equalWidth="0">
            <w:col w:w="3697" w:space="711"/>
            <w:col w:w="6946"/>
          </w:cols>
        </w:sectPr>
      </w:pPr>
    </w:p>
    <w:p>
      <w:pPr>
        <w:pStyle w:val="BodyText"/>
        <w:spacing w:before="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5526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219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9187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248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229224"/>
                            <a:ext cx="4762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812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533774"/>
                            <a:ext cx="47625" cy="3762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762375">
                                <a:moveTo>
                                  <a:pt x="47625" y="3735222"/>
                                </a:moveTo>
                                <a:lnTo>
                                  <a:pt x="27165" y="3714750"/>
                                </a:lnTo>
                                <a:lnTo>
                                  <a:pt x="20472" y="3714750"/>
                                </a:lnTo>
                                <a:lnTo>
                                  <a:pt x="0" y="3735222"/>
                                </a:lnTo>
                                <a:lnTo>
                                  <a:pt x="0" y="3738791"/>
                                </a:lnTo>
                                <a:lnTo>
                                  <a:pt x="0" y="3741915"/>
                                </a:lnTo>
                                <a:lnTo>
                                  <a:pt x="20472" y="3762375"/>
                                </a:lnTo>
                                <a:lnTo>
                                  <a:pt x="27165" y="3762375"/>
                                </a:lnTo>
                                <a:lnTo>
                                  <a:pt x="47625" y="3741915"/>
                                </a:lnTo>
                                <a:lnTo>
                                  <a:pt x="47625" y="3735222"/>
                                </a:lnTo>
                                <a:close/>
                              </a:path>
                              <a:path w="47625" h="3762375">
                                <a:moveTo>
                                  <a:pt x="47625" y="3278022"/>
                                </a:moveTo>
                                <a:lnTo>
                                  <a:pt x="27165" y="3257550"/>
                                </a:lnTo>
                                <a:lnTo>
                                  <a:pt x="20472" y="3257550"/>
                                </a:lnTo>
                                <a:lnTo>
                                  <a:pt x="0" y="3278022"/>
                                </a:lnTo>
                                <a:lnTo>
                                  <a:pt x="0" y="3281591"/>
                                </a:lnTo>
                                <a:lnTo>
                                  <a:pt x="0" y="3284715"/>
                                </a:lnTo>
                                <a:lnTo>
                                  <a:pt x="20472" y="3305175"/>
                                </a:lnTo>
                                <a:lnTo>
                                  <a:pt x="27165" y="3305175"/>
                                </a:lnTo>
                                <a:lnTo>
                                  <a:pt x="47625" y="3284715"/>
                                </a:lnTo>
                                <a:lnTo>
                                  <a:pt x="47625" y="3278022"/>
                                </a:lnTo>
                                <a:close/>
                              </a:path>
                              <a:path w="47625" h="3762375">
                                <a:moveTo>
                                  <a:pt x="47625" y="2820822"/>
                                </a:moveTo>
                                <a:lnTo>
                                  <a:pt x="27165" y="2800350"/>
                                </a:lnTo>
                                <a:lnTo>
                                  <a:pt x="20472" y="2800350"/>
                                </a:lnTo>
                                <a:lnTo>
                                  <a:pt x="0" y="2820822"/>
                                </a:lnTo>
                                <a:lnTo>
                                  <a:pt x="0" y="2824391"/>
                                </a:lnTo>
                                <a:lnTo>
                                  <a:pt x="0" y="2827515"/>
                                </a:lnTo>
                                <a:lnTo>
                                  <a:pt x="20472" y="2847975"/>
                                </a:lnTo>
                                <a:lnTo>
                                  <a:pt x="27165" y="2847975"/>
                                </a:lnTo>
                                <a:lnTo>
                                  <a:pt x="47625" y="2827515"/>
                                </a:lnTo>
                                <a:lnTo>
                                  <a:pt x="47625" y="2820822"/>
                                </a:lnTo>
                                <a:close/>
                              </a:path>
                              <a:path w="47625" h="3762375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47625" h="3762375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3762375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3762375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37623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5A5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83424" id="docshapegroup2" coordorigin="0,0" coordsize="11625,16860">
                <v:rect style="position:absolute;left:0;top:2355;width:4350;height:14505" id="docshape3" filled="true" fillcolor="#134e5c" stroked="false">
                  <v:fill type="solid"/>
                </v:rect>
                <v:rect style="position:absolute;left:4350;top:4020;width:7275;height:15" id="docshape4" filled="true" fillcolor="#000000" stroked="false">
                  <v:fill opacity="28783f" type="solid"/>
                </v:rect>
                <v:shape style="position:absolute;left:765;top:5070;width:317;height:317" type="#_x0000_t75" id="docshape5" stroked="false">
                  <v:imagedata r:id="rId6" o:title=""/>
                </v:shape>
                <v:shape style="position:absolute;left:785;top:5610;width:275;height:317" type="#_x0000_t75" id="docshape6" stroked="false">
                  <v:imagedata r:id="rId7" o:title=""/>
                </v:shape>
                <v:shape style="position:absolute;left:765;top:6171;width:317;height:274" type="#_x0000_t75" id="docshape7" stroked="false">
                  <v:imagedata r:id="rId8" o:title=""/>
                </v:shape>
                <v:shape style="position:absolute;left:766;top:6690;width:315;height:317" type="#_x0000_t75" id="docshape8" stroked="false">
                  <v:imagedata r:id="rId9" o:title=""/>
                </v:shape>
                <v:shape style="position:absolute;left:764;top:8235;width:75;height:3435" id="docshape9" coordorigin="765,8235" coordsize="75,3435" path="m840,11627l839,11622,835,11613,833,11609,826,11602,822,11600,813,11596,808,11595,797,11595,792,11596,783,11600,779,11602,772,11609,770,11613,766,11622,765,11627,765,11633,765,11638,766,11643,770,11652,772,11656,779,11663,783,11665,792,11669,797,11670,808,11670,813,11669,822,11665,826,11663,833,11656,835,11652,839,11643,840,11638,840,11627xm840,11072l839,11067,835,11058,833,11054,826,11047,822,11045,813,11041,808,11040,797,11040,792,11041,783,11045,779,11047,772,11054,770,11058,766,11067,765,11072,765,11078,765,11083,766,11088,770,11097,772,11101,779,11108,783,11110,792,11114,797,11115,808,11115,813,11114,822,11110,826,11108,833,11101,835,11097,839,11088,840,11083,840,11072xm840,10502l839,10497,835,10488,833,10484,826,10477,822,10475,813,10471,808,10470,797,10470,792,10471,783,10475,779,10477,772,10484,770,10488,766,10497,765,10502,765,10508,765,10513,766,10518,770,10527,772,10531,779,10538,783,10540,792,10544,797,10545,808,10545,813,10544,822,10540,826,10538,833,10531,835,10527,839,10518,840,10513,840,10502xm840,9947l839,9942,835,9933,833,9929,826,9922,822,9920,813,9916,808,9915,797,9915,792,9916,783,9920,779,9922,772,9929,770,9933,766,9942,765,9947,765,9953,765,9958,766,9963,770,9972,772,9976,779,9983,783,9985,792,9989,797,9990,808,9990,813,9989,822,9985,826,9983,833,9976,835,9972,839,9963,840,9958,840,9947xm840,9392l839,9387,835,9378,833,9374,826,9367,822,9365,813,9361,808,9360,797,9360,792,9361,783,9365,779,9367,772,9374,770,9378,766,9387,765,9392,765,9398,765,9403,766,9408,770,9417,772,9421,779,9428,783,9430,792,9434,797,9435,808,9435,813,9434,822,9430,826,9428,833,9421,835,9417,839,9408,840,9403,840,9392xm840,8822l839,8817,835,8808,833,8804,826,8797,822,8795,813,8791,808,8790,797,8790,792,8791,783,8795,779,8797,772,8804,770,8808,766,8817,765,8822,765,8828,765,8833,766,8838,770,8847,772,8851,779,8858,783,8860,792,8864,797,8865,808,8865,813,8864,822,8860,826,8858,833,8851,835,8847,839,8838,840,8833,840,8822xm840,8267l839,8262,835,8253,833,8249,826,8242,822,8240,813,8236,808,8235,797,8235,792,8236,783,8240,779,8242,772,8249,770,8253,766,8262,765,8267,765,8273,765,8278,766,8283,770,8292,772,8296,779,8303,783,8305,792,8309,797,8310,808,8310,813,8309,822,8305,826,8303,833,8296,835,8292,839,8283,840,8278,840,8267xe" filled="true" fillcolor="#ffffff" stroked="false">
                  <v:path arrowok="t"/>
                  <v:fill type="solid"/>
                </v:shape>
                <v:shape style="position:absolute;left:5174;top:5565;width:75;height:5925" id="docshape10" coordorigin="5175,5565" coordsize="75,5925" path="m5250,11447l5249,11442,5245,11433,5243,11429,5236,11422,5232,11420,5223,11416,5218,11415,5207,11415,5202,11416,5193,11420,5189,11422,5182,11429,5180,11433,5176,11442,5175,11447,5175,11453,5175,11458,5176,11463,5180,11472,5182,11476,5189,11483,5193,11485,5202,11489,5207,11490,5218,11490,5223,11489,5232,11485,5236,11483,5243,11476,5245,11472,5249,11463,5250,11458,5250,11447xm5250,10727l5249,10722,5245,10713,5243,10709,5236,10702,5232,10700,5223,10696,5218,10695,5207,10695,5202,10696,5193,10700,5189,10702,5182,10709,5180,10713,5176,10722,5175,10727,5175,10733,5175,10738,5176,10743,5180,10752,5182,10756,5189,10763,5193,10765,5202,10769,5207,10770,5218,10770,5223,10769,5232,10765,5236,10763,5243,10756,5245,10752,5249,10743,5250,10738,5250,10727xm5250,10007l5249,10002,5245,9993,5243,9989,5236,9982,5232,9980,5223,9976,5218,9975,5207,9975,5202,9976,5193,9980,5189,9982,5182,9989,5180,9993,5176,10002,5175,10007,5175,10013,5175,10018,5176,10023,5180,10032,5182,10036,5189,10043,5193,10045,5202,10049,5207,10050,5218,10050,5223,10049,5232,10045,5236,10043,5243,10036,5245,10032,5249,10023,5250,10018,5250,10007xm5250,8492l5249,8487,5245,8478,5243,8474,5236,8467,5232,8465,5223,8461,5218,8460,5207,8460,5202,8461,5193,8465,5189,8467,5182,8474,5180,8478,5176,8487,5175,8492,5175,8498,5175,8503,5176,8508,5180,8517,5182,8521,5189,8528,5193,8530,5202,8534,5207,8535,5218,8535,5223,8534,5232,8530,5236,8528,5243,8521,5245,8517,5249,8508,5250,8503,5250,8492xm5250,7772l5249,7767,5245,7758,5243,7754,5236,7747,5232,7745,5223,7741,5218,7740,5207,7740,5202,7741,5193,7745,5189,7747,5182,7754,5180,7758,5176,7767,5175,7772,5175,7778,5175,7783,5176,7788,5180,7797,5182,7801,5189,7808,5193,7810,5202,7814,5207,7815,5218,7815,5223,7814,5232,7810,5236,7808,5243,7801,5245,7797,5249,7788,5250,7783,5250,7772xm5250,7052l5249,7047,5245,7038,5243,7034,5236,7027,5232,7025,5223,7021,5218,7020,5207,7020,5202,7021,5193,7025,5189,7027,5182,7034,5180,7038,5176,7047,5175,7052,5175,7058,5175,7063,5176,7068,5180,7077,5182,7081,5189,7088,5193,7090,5202,7094,5207,7095,5218,7095,5223,7094,5232,7090,5236,7088,5243,7081,5245,7077,5249,7068,5250,7063,5250,7052xm5250,6317l5249,6312,5245,6303,5243,6299,5236,6292,5232,6290,5223,6286,5218,6285,5207,6285,5202,6286,5193,6290,5189,6292,5182,6299,5180,6303,5176,6312,5175,6317,5175,6323,5175,6328,5176,6333,5180,6342,5182,6346,5189,6353,5193,6355,5202,6359,5207,6360,5218,6360,5223,6359,5232,6355,5236,6353,5243,6346,5245,6342,5249,6333,5250,6328,5250,6317xm5250,5597l5249,5592,5245,5583,5243,5579,5236,5572,5232,5570,5223,5566,5218,5565,5207,5565,5202,5566,5193,5570,5189,5572,5182,5579,5180,5583,5176,5592,5175,5597,5175,5603,5175,5608,5176,5613,5180,5622,5182,5626,5189,5633,5193,5635,5202,5639,5207,5640,5218,5640,5223,5639,5232,5635,5236,5633,5243,5626,5245,5622,5249,5613,5250,5608,5250,559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75a5af" stroked="false">
                  <v:fill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4217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8575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85750"/>
                        </a:xfrm>
                        <a:prstGeom prst="rect">
                          <a:avLst/>
                        </a:prstGeom>
                        <a:solidFill>
                          <a:srgbClr val="75A5AF"/>
                        </a:solidFill>
                      </wps:spPr>
                      <wps:txbx>
                        <w:txbxContent>
                          <w:p>
                            <w:pPr>
                              <w:spacing w:before="41"/>
                              <w:ind w:left="298" w:right="0" w:firstLine="0"/>
                              <w:jc w:val="left"/>
                              <w:rPr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2.5pt;mso-position-horizontal-relative:char;mso-position-vertical-relative:line" type="#_x0000_t202" id="docshape13" filled="true" fillcolor="#75a5af" stroked="false">
                <w10:anchorlock/>
                <v:textbox inset="0,0,0,0">
                  <w:txbxContent>
                    <w:p>
                      <w:pPr>
                        <w:spacing w:before="41"/>
                        <w:ind w:left="298" w:right="0" w:firstLine="0"/>
                        <w:jc w:val="left"/>
                        <w:rPr>
                          <w:color w:val="000000"/>
                          <w:sz w:val="26"/>
                        </w:rPr>
                      </w:pPr>
                      <w:r>
                        <w:rPr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0"/>
        <w:ind w:left="4515"/>
      </w:pPr>
      <w:r>
        <w:rPr>
          <w:w w:val="105"/>
        </w:rPr>
        <w:t>Certiﬁcate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0"/>
          <w:w w:val="105"/>
        </w:rPr>
        <w:t> </w:t>
      </w:r>
      <w:r>
        <w:rPr>
          <w:w w:val="105"/>
        </w:rPr>
        <w:t>Culinary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Foundations</w:t>
      </w:r>
    </w:p>
    <w:p>
      <w:pPr>
        <w:pStyle w:val="BodyText"/>
        <w:spacing w:before="116"/>
        <w:ind w:left="4515"/>
      </w:pPr>
      <w:r>
        <w:rPr>
          <w:w w:val="105"/>
        </w:rPr>
        <w:t>Community</w:t>
      </w:r>
      <w:r>
        <w:rPr>
          <w:spacing w:val="-12"/>
          <w:w w:val="105"/>
        </w:rPr>
        <w:t> </w:t>
      </w:r>
      <w:r>
        <w:rPr>
          <w:w w:val="105"/>
        </w:rPr>
        <w:t>Culinary</w:t>
      </w:r>
      <w:r>
        <w:rPr>
          <w:spacing w:val="-12"/>
          <w:w w:val="105"/>
        </w:rPr>
        <w:t> </w:t>
      </w:r>
      <w:r>
        <w:rPr>
          <w:w w:val="105"/>
        </w:rPr>
        <w:t>Academy,</w:t>
      </w:r>
      <w:r>
        <w:rPr>
          <w:spacing w:val="-11"/>
          <w:w w:val="105"/>
        </w:rPr>
        <w:t> </w:t>
      </w:r>
      <w:r>
        <w:rPr>
          <w:w w:val="105"/>
        </w:rPr>
        <w:t>City,</w:t>
      </w:r>
      <w:r>
        <w:rPr>
          <w:spacing w:val="-12"/>
          <w:w w:val="105"/>
        </w:rPr>
        <w:t> </w:t>
      </w:r>
      <w:r>
        <w:rPr>
          <w:w w:val="105"/>
        </w:rPr>
        <w:t>ST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2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2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2857499</wp:posOffset>
                </wp:positionH>
                <wp:positionV relativeFrom="paragraph">
                  <wp:posOffset>178454</wp:posOffset>
                </wp:positionV>
                <wp:extent cx="4524375" cy="295275"/>
                <wp:effectExtent l="0" t="0" r="0" b="0"/>
                <wp:wrapTopAndBottom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75A5AF"/>
                        </a:solidFill>
                      </wps:spPr>
                      <wps:txbx>
                        <w:txbxContent>
                          <w:p>
                            <w:pPr>
                              <w:spacing w:before="41"/>
                              <w:ind w:left="298" w:right="0" w:firstLine="0"/>
                              <w:jc w:val="left"/>
                              <w:rPr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4.051557pt;width:356.25pt;height:23.25pt;mso-position-horizontal-relative:page;mso-position-vertical-relative:paragraph;z-index:-15727616;mso-wrap-distance-left:0;mso-wrap-distance-right:0" type="#_x0000_t202" id="docshape14" filled="true" fillcolor="#75a5af" stroked="false">
                <v:textbox inset="0,0,0,0">
                  <w:txbxContent>
                    <w:p>
                      <w:pPr>
                        <w:spacing w:before="41"/>
                        <w:ind w:left="298" w:right="0" w:firstLine="0"/>
                        <w:jc w:val="left"/>
                        <w:rPr>
                          <w:color w:val="000000"/>
                          <w:sz w:val="26"/>
                        </w:rPr>
                      </w:pPr>
                      <w:r>
                        <w:rPr>
                          <w:color w:val="FFFFFF"/>
                          <w:spacing w:val="-2"/>
                          <w:sz w:val="26"/>
                        </w:rPr>
                        <w:t>CERTIFICATIONS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80"/>
        <w:ind w:left="4515"/>
      </w:pPr>
      <w:r>
        <w:rPr>
          <w:spacing w:val="-2"/>
          <w:w w:val="105"/>
        </w:rPr>
        <w:t>ServSafe Food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Handler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Restaurant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Association</w:t>
      </w:r>
    </w:p>
    <w:sectPr>
      <w:type w:val="continuous"/>
      <w:pgSz w:w="11920" w:h="16860"/>
      <w:pgMar w:top="8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71" w:lineRule="exact"/>
      <w:ind w:left="4505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1"/>
      <w:ind w:left="107"/>
      <w:outlineLvl w:val="2"/>
    </w:pPr>
    <w:rPr>
      <w:rFonts w:ascii="Arial" w:hAnsi="Arial" w:eastAsia="Arial" w:cs="Arial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2026-03-25T13:25:09Z</dcterms:created>
  <dcterms:modified xsi:type="dcterms:W3CDTF">2026-03-25T13:25:09Z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