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50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3"/>
          <w:sz w:val="82"/>
        </w:rPr>
        <w:t>Angela</w:t>
      </w:r>
      <w:r>
        <w:rPr>
          <w:b/>
          <w:color w:val="FFFFFF"/>
          <w:spacing w:val="5"/>
          <w:sz w:val="82"/>
        </w:rPr>
        <w:t> </w:t>
      </w:r>
      <w:r>
        <w:rPr>
          <w:rFonts w:ascii="Microsoft Sans Serif"/>
          <w:color w:val="FFFFFF"/>
          <w:spacing w:val="6"/>
          <w:sz w:val="82"/>
        </w:rPr>
        <w:t>Cruz</w:t>
      </w:r>
    </w:p>
    <w:p>
      <w:pPr>
        <w:pStyle w:val="Heading2"/>
      </w:pPr>
      <w:r>
        <w:rPr>
          <w:color w:val="FFFFFF"/>
        </w:rPr>
        <w:t>Storyboard</w:t>
      </w:r>
      <w:r>
        <w:rPr>
          <w:color w:val="FFFFFF"/>
          <w:spacing w:val="22"/>
          <w:w w:val="110"/>
        </w:rPr>
        <w:t> </w:t>
      </w:r>
      <w:r>
        <w:rPr>
          <w:color w:val="FFFFFF"/>
          <w:spacing w:val="-2"/>
          <w:w w:val="110"/>
        </w:rPr>
        <w:t>Artist</w:t>
      </w:r>
    </w:p>
    <w:p>
      <w:pPr>
        <w:spacing w:line="273" w:lineRule="auto" w:before="160"/>
        <w:ind w:left="448" w:right="341" w:firstLine="0"/>
        <w:jc w:val="left"/>
        <w:rPr>
          <w:sz w:val="18"/>
        </w:rPr>
      </w:pPr>
      <w:r>
        <w:rPr>
          <w:color w:val="FFFFFF"/>
          <w:w w:val="105"/>
          <w:sz w:val="18"/>
        </w:rPr>
        <w:t>Storyboard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artist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with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8+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years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of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experience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visualizing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narratives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for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ﬁlm,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w w:val="105"/>
          <w:sz w:val="18"/>
        </w:rPr>
        <w:t>TV,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commercial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animation.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Skilled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in Storyboard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Pro,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expressive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hand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sketching,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panel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sequencing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that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supports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director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vision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from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script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to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pre-vis. Produced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1,200+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storyboard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panels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for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broadcast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TV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branded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content,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known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for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clarity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under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deadline,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real-time adaptation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in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client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reviews,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improving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turnaround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time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through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standardized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annotation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w w:val="105"/>
          <w:sz w:val="18"/>
        </w:rPr>
        <w:t>workﬂows.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283"/>
        </w:sectPr>
      </w:pPr>
    </w:p>
    <w:p>
      <w:pPr>
        <w:pStyle w:val="Heading1"/>
        <w:spacing w:before="2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457449"/>
                            <a:ext cx="2600325" cy="824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248650">
                                <a:moveTo>
                                  <a:pt x="0" y="8248649"/>
                                </a:moveTo>
                                <a:lnTo>
                                  <a:pt x="2600324" y="8248649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8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57450">
                                <a:moveTo>
                                  <a:pt x="7568183" y="2457449"/>
                                </a:moveTo>
                                <a:lnTo>
                                  <a:pt x="0" y="2457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57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5E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1" y="306704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33908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7626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40862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696" id="docshapegroup1" coordorigin="0,0" coordsize="11919,16860">
                <v:rect style="position:absolute;left:0;top:3870;width:4095;height:12990" id="docshape2" filled="true" fillcolor="#f4cccc" stroked="false">
                  <v:fill type="solid"/>
                </v:rect>
                <v:rect style="position:absolute;left:0;top:0;width:11919;height:3870" id="docshape3" filled="true" fillcolor="#b05e5e" stroked="false">
                  <v:fill type="solid"/>
                </v:rect>
                <v:shape style="position:absolute;left:900;top:4830;width:255;height:261" type="#_x0000_t75" id="docshape4" stroked="false">
                  <v:imagedata r:id="rId5" o:title=""/>
                </v:shape>
                <v:shape style="position:absolute;left:900;top:5340;width:255;height:300" type="#_x0000_t75" id="docshape5" stroked="false">
                  <v:imagedata r:id="rId6" o:title=""/>
                </v:shape>
                <v:shape style="position:absolute;left:900;top:5925;width:256;height:226" type="#_x0000_t75" id="docshape6" stroked="false">
                  <v:imagedata r:id="rId7" o:title=""/>
                </v:shape>
                <v:shape style="position:absolute;left:900;top:6435;width:255;height:263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mallCaps/>
          <w:color w:val="0C0C0C"/>
          <w:spacing w:val="-2"/>
        </w:rPr>
        <w:t>Contact</w:t>
      </w:r>
    </w:p>
    <w:p>
      <w:pPr>
        <w:spacing w:before="267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(000)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000-</w:t>
      </w:r>
      <w:r>
        <w:rPr>
          <w:color w:val="424242"/>
          <w:spacing w:val="-4"/>
          <w:w w:val="105"/>
          <w:sz w:val="18"/>
        </w:rPr>
        <w:t>0000</w:t>
      </w:r>
    </w:p>
    <w:p>
      <w:pPr>
        <w:pStyle w:val="BodyText"/>
        <w:spacing w:before="95"/>
        <w:ind w:left="0"/>
        <w:rPr>
          <w:sz w:val="18"/>
        </w:rPr>
      </w:pPr>
    </w:p>
    <w:p>
      <w:pPr>
        <w:spacing w:line="643" w:lineRule="auto" w:before="1"/>
        <w:ind w:left="913" w:right="27" w:firstLine="0"/>
        <w:jc w:val="left"/>
        <w:rPr>
          <w:sz w:val="18"/>
        </w:rPr>
      </w:pPr>
      <w:hyperlink r:id="rId9">
        <w:r>
          <w:rPr>
            <w:color w:val="424242"/>
            <w:spacing w:val="-2"/>
            <w:sz w:val="18"/>
          </w:rPr>
          <w:t>email@example.com</w:t>
        </w:r>
      </w:hyperlink>
      <w:r>
        <w:rPr>
          <w:color w:val="424242"/>
          <w:spacing w:val="-2"/>
          <w:sz w:val="18"/>
        </w:rPr>
        <w:t> </w:t>
      </w:r>
      <w:r>
        <w:rPr>
          <w:color w:val="424242"/>
          <w:spacing w:val="-2"/>
          <w:w w:val="105"/>
          <w:sz w:val="18"/>
        </w:rPr>
        <w:t>LinkedIn</w:t>
      </w:r>
    </w:p>
    <w:p>
      <w:pPr>
        <w:spacing w:line="178" w:lineRule="exact"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Brooklyn,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NY</w:t>
      </w:r>
    </w:p>
    <w:p>
      <w:pPr>
        <w:pStyle w:val="BodyText"/>
        <w:spacing w:before="191"/>
        <w:ind w:left="0"/>
        <w:rPr>
          <w:sz w:val="18"/>
        </w:rPr>
      </w:pPr>
    </w:p>
    <w:p>
      <w:pPr>
        <w:pStyle w:val="Heading1"/>
      </w:pPr>
      <w:r>
        <w:rPr>
          <w:smallCaps/>
          <w:color w:val="0C0C0C"/>
          <w:spacing w:val="-2"/>
        </w:rPr>
        <w:t>Key</w:t>
      </w:r>
      <w:r>
        <w:rPr>
          <w:smallCaps/>
          <w:color w:val="0C0C0C"/>
          <w:spacing w:val="-15"/>
        </w:rPr>
        <w:t> </w:t>
      </w:r>
      <w:r>
        <w:rPr>
          <w:smallCaps/>
          <w:color w:val="0C0C0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216" w:after="0"/>
        <w:ind w:left="764" w:right="258" w:hanging="298"/>
        <w:jc w:val="left"/>
        <w:rPr>
          <w:sz w:val="18"/>
        </w:rPr>
      </w:pPr>
      <w:r>
        <w:rPr>
          <w:color w:val="424242"/>
          <w:w w:val="105"/>
          <w:sz w:val="18"/>
        </w:rPr>
        <w:t>Storyboard Pro and digital </w:t>
      </w:r>
      <w:r>
        <w:rPr>
          <w:color w:val="424242"/>
          <w:spacing w:val="-2"/>
          <w:w w:val="105"/>
          <w:sz w:val="18"/>
        </w:rPr>
        <w:t>storyboarding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307" w:hanging="298"/>
        <w:jc w:val="left"/>
        <w:rPr>
          <w:sz w:val="18"/>
        </w:rPr>
      </w:pPr>
      <w:r>
        <w:rPr>
          <w:color w:val="424242"/>
          <w:w w:val="105"/>
          <w:sz w:val="18"/>
        </w:rPr>
        <w:t>Expressive sketching and gesture drawing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38" w:hanging="298"/>
        <w:jc w:val="left"/>
        <w:rPr>
          <w:sz w:val="18"/>
        </w:rPr>
      </w:pPr>
      <w:r>
        <w:rPr>
          <w:color w:val="424242"/>
          <w:w w:val="105"/>
          <w:sz w:val="18"/>
        </w:rPr>
        <w:t>Panel sequencing and visual story pacing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09" w:after="0"/>
        <w:ind w:left="764" w:right="400" w:hanging="298"/>
        <w:jc w:val="left"/>
        <w:rPr>
          <w:sz w:val="18"/>
        </w:rPr>
      </w:pPr>
      <w:r>
        <w:rPr>
          <w:color w:val="424242"/>
          <w:w w:val="105"/>
          <w:sz w:val="18"/>
        </w:rPr>
        <w:t>Pitch board creation and </w:t>
      </w:r>
      <w:r>
        <w:rPr>
          <w:color w:val="424242"/>
          <w:spacing w:val="-2"/>
          <w:w w:val="105"/>
          <w:sz w:val="18"/>
        </w:rPr>
        <w:t>presentation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211" w:hanging="298"/>
        <w:jc w:val="left"/>
        <w:rPr>
          <w:sz w:val="18"/>
        </w:rPr>
      </w:pPr>
      <w:r>
        <w:rPr>
          <w:color w:val="424242"/>
          <w:w w:val="105"/>
          <w:sz w:val="18"/>
        </w:rPr>
        <w:t>Cinematography principles and camera language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62" w:hanging="298"/>
        <w:jc w:val="left"/>
        <w:rPr>
          <w:sz w:val="18"/>
        </w:rPr>
      </w:pPr>
      <w:r>
        <w:rPr>
          <w:color w:val="424242"/>
          <w:w w:val="105"/>
          <w:sz w:val="18"/>
        </w:rPr>
        <w:t>Script breakdown and scene </w:t>
      </w:r>
      <w:r>
        <w:rPr>
          <w:color w:val="424242"/>
          <w:spacing w:val="-2"/>
          <w:w w:val="105"/>
          <w:sz w:val="18"/>
        </w:rPr>
        <w:t>visualization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290" w:hanging="298"/>
        <w:jc w:val="left"/>
        <w:rPr>
          <w:sz w:val="18"/>
        </w:rPr>
      </w:pPr>
      <w:r>
        <w:rPr>
          <w:color w:val="424242"/>
          <w:w w:val="105"/>
          <w:sz w:val="18"/>
        </w:rPr>
        <w:t>Director collaboration and real-time revision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110" w:after="0"/>
        <w:ind w:left="764" w:right="335" w:hanging="298"/>
        <w:jc w:val="left"/>
        <w:rPr>
          <w:sz w:val="18"/>
        </w:rPr>
      </w:pPr>
      <w:r>
        <w:rPr>
          <w:color w:val="424242"/>
          <w:w w:val="105"/>
          <w:sz w:val="18"/>
        </w:rPr>
        <w:t>Animation and live-action production knowledge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95" w:after="0"/>
        <w:ind w:left="764" w:right="100" w:hanging="298"/>
        <w:jc w:val="left"/>
        <w:rPr>
          <w:sz w:val="18"/>
        </w:rPr>
      </w:pPr>
      <w:r>
        <w:rPr>
          <w:color w:val="424242"/>
          <w:w w:val="105"/>
          <w:sz w:val="18"/>
        </w:rPr>
        <w:t>Tight deadline management and sprint-based production</w:t>
      </w:r>
    </w:p>
    <w:p>
      <w:pPr>
        <w:pStyle w:val="BodyText"/>
        <w:spacing w:before="184"/>
        <w:ind w:left="0"/>
        <w:rPr>
          <w:sz w:val="18"/>
        </w:rPr>
      </w:pPr>
    </w:p>
    <w:p>
      <w:pPr>
        <w:pStyle w:val="Heading1"/>
        <w:spacing w:before="1"/>
      </w:pPr>
      <w:r>
        <w:rPr>
          <w:smallCaps/>
          <w:color w:val="0C0C0C"/>
          <w:spacing w:val="-2"/>
        </w:rPr>
        <w:t>Education</w:t>
      </w:r>
    </w:p>
    <w:p>
      <w:pPr>
        <w:spacing w:line="278" w:lineRule="auto" w:before="237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Bachelor of Fine</w:t>
      </w:r>
      <w:r>
        <w:rPr>
          <w:color w:val="424242"/>
          <w:spacing w:val="-7"/>
          <w:w w:val="105"/>
          <w:sz w:val="18"/>
        </w:rPr>
        <w:t> </w:t>
      </w:r>
      <w:r>
        <w:rPr>
          <w:color w:val="424242"/>
          <w:w w:val="105"/>
          <w:sz w:val="18"/>
        </w:rPr>
        <w:t>Arts (BFA) in </w:t>
      </w:r>
      <w:r>
        <w:rPr>
          <w:color w:val="424242"/>
          <w:spacing w:val="-2"/>
          <w:w w:val="105"/>
          <w:sz w:val="18"/>
        </w:rPr>
        <w:t>Animation</w:t>
      </w:r>
    </w:p>
    <w:p>
      <w:pPr>
        <w:spacing w:line="192" w:lineRule="exact" w:before="0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Pratt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w w:val="105"/>
          <w:sz w:val="18"/>
        </w:rPr>
        <w:t>Institute,</w:t>
      </w:r>
      <w:r>
        <w:rPr>
          <w:color w:val="424242"/>
          <w:spacing w:val="15"/>
          <w:w w:val="105"/>
          <w:sz w:val="18"/>
        </w:rPr>
        <w:t> </w:t>
      </w:r>
      <w:r>
        <w:rPr>
          <w:color w:val="424242"/>
          <w:w w:val="105"/>
          <w:sz w:val="18"/>
        </w:rPr>
        <w:t>Brooklyn,</w:t>
      </w:r>
      <w:r>
        <w:rPr>
          <w:color w:val="424242"/>
          <w:spacing w:val="16"/>
          <w:w w:val="105"/>
          <w:sz w:val="18"/>
        </w:rPr>
        <w:t> </w:t>
      </w:r>
      <w:r>
        <w:rPr>
          <w:color w:val="424242"/>
          <w:spacing w:val="-5"/>
          <w:w w:val="105"/>
          <w:sz w:val="18"/>
        </w:rPr>
        <w:t>NY</w:t>
      </w:r>
    </w:p>
    <w:p>
      <w:pPr>
        <w:spacing w:before="33"/>
        <w:ind w:left="467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May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2015</w:t>
      </w:r>
    </w:p>
    <w:p>
      <w:pPr>
        <w:pStyle w:val="Heading1"/>
        <w:spacing w:before="102"/>
      </w:pPr>
      <w:r>
        <w:rPr>
          <w:b w:val="0"/>
        </w:rPr>
        <w:br w:type="column"/>
      </w:r>
      <w:r>
        <w:rPr>
          <w:smallCaps/>
          <w:color w:val="0C0C0C"/>
          <w:spacing w:val="-4"/>
        </w:rPr>
        <w:t>Professional</w:t>
      </w:r>
      <w:r>
        <w:rPr>
          <w:smallCaps/>
          <w:color w:val="0C0C0C"/>
          <w:spacing w:val="-2"/>
        </w:rPr>
        <w:t> Experience</w:t>
      </w:r>
    </w:p>
    <w:p>
      <w:pPr>
        <w:spacing w:line="268" w:lineRule="auto" w:before="150"/>
        <w:ind w:left="355" w:right="941" w:firstLine="0"/>
        <w:jc w:val="left"/>
        <w:rPr>
          <w:sz w:val="18"/>
        </w:rPr>
      </w:pPr>
      <w:r>
        <w:rPr>
          <w:sz w:val="18"/>
        </w:rPr>
        <w:t>STORYBOARD ARTIST </w:t>
      </w:r>
      <w:r>
        <w:rPr>
          <w:position w:val="2"/>
          <w:sz w:val="18"/>
        </w:rPr>
        <w:t>| </w:t>
      </w:r>
      <w:r>
        <w:rPr>
          <w:sz w:val="18"/>
        </w:rPr>
        <w:t>BLUEFRAME STUDIOS, NEW YORK, NY SEPTEMBER 2017 – PRESENT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3" w:lineRule="auto" w:before="162" w:after="0"/>
        <w:ind w:left="690" w:right="234" w:firstLine="0"/>
        <w:jc w:val="left"/>
        <w:rPr>
          <w:sz w:val="16"/>
        </w:rPr>
      </w:pPr>
      <w:r>
        <w:rPr>
          <w:w w:val="105"/>
          <w:sz w:val="16"/>
        </w:rPr>
        <w:t>Produced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1,200+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storyboard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panels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TV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series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episodes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branded content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campaigns,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3-day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turnaround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200-panel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sequence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64" w:lineRule="auto" w:before="90" w:after="0"/>
        <w:ind w:left="690" w:right="302" w:firstLine="0"/>
        <w:jc w:val="left"/>
        <w:rPr>
          <w:sz w:val="16"/>
        </w:rPr>
      </w:pPr>
      <w:r>
        <w:rPr>
          <w:w w:val="105"/>
          <w:sz w:val="16"/>
        </w:rPr>
        <w:t>Collaborated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closely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directors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adapt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scripts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visually,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first-pass boards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48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hours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script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receipt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incorporating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director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24 </w:t>
      </w:r>
      <w:r>
        <w:rPr>
          <w:spacing w:val="-2"/>
          <w:w w:val="105"/>
          <w:sz w:val="16"/>
        </w:rPr>
        <w:t>hours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64" w:lineRule="auto" w:before="98" w:after="0"/>
        <w:ind w:left="690" w:right="118" w:firstLine="0"/>
        <w:jc w:val="both"/>
        <w:rPr>
          <w:sz w:val="16"/>
        </w:rPr>
      </w:pPr>
      <w:r>
        <w:rPr>
          <w:w w:val="105"/>
          <w:sz w:val="16"/>
        </w:rPr>
        <w:t>Presented storyboards in client-facing creative reviews for 10+ campaigns, making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real-time adjustments during presentations and reducing follow-up revision rounds by</w:t>
      </w:r>
      <w:r>
        <w:rPr>
          <w:spacing w:val="40"/>
          <w:w w:val="105"/>
          <w:sz w:val="16"/>
        </w:rPr>
        <w:t> </w:t>
      </w:r>
      <w:r>
        <w:rPr>
          <w:spacing w:val="-4"/>
          <w:w w:val="105"/>
          <w:sz w:val="16"/>
        </w:rPr>
        <w:t>40%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64" w:lineRule="auto" w:before="98" w:after="0"/>
        <w:ind w:left="690" w:right="282" w:firstLine="0"/>
        <w:jc w:val="left"/>
        <w:rPr>
          <w:sz w:val="16"/>
        </w:rPr>
      </w:pPr>
      <w:r>
        <w:rPr>
          <w:w w:val="105"/>
          <w:sz w:val="16"/>
        </w:rPr>
        <w:t>Developed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panel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annotation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style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guide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adopted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storyboard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artists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the studio,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standardizing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animators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cutting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cross-department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clarification requests by 50%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54" w:lineRule="auto" w:before="98" w:after="0"/>
        <w:ind w:left="690" w:right="92" w:firstLine="0"/>
        <w:jc w:val="left"/>
        <w:rPr>
          <w:sz w:val="16"/>
        </w:rPr>
      </w:pPr>
      <w:r>
        <w:rPr>
          <w:w w:val="105"/>
          <w:sz w:val="16"/>
        </w:rPr>
        <w:t>Led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storyboard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development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2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award-nominated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branded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shorts,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contributing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to agency recognition at the Clio Awards and D&amp;AD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3" w:lineRule="auto" w:before="105" w:after="0"/>
        <w:ind w:left="690" w:right="865" w:firstLine="0"/>
        <w:jc w:val="left"/>
        <w:rPr>
          <w:sz w:val="16"/>
        </w:rPr>
      </w:pPr>
      <w:r>
        <w:rPr>
          <w:w w:val="105"/>
          <w:sz w:val="16"/>
        </w:rPr>
        <w:t>Mentored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1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storyboard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artist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scripted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exercises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project shadowing,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advancing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them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solo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board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6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months</w:t>
      </w:r>
    </w:p>
    <w:p>
      <w:pPr>
        <w:pStyle w:val="BodyText"/>
        <w:spacing w:before="131"/>
        <w:ind w:left="0"/>
      </w:pPr>
    </w:p>
    <w:p>
      <w:pPr>
        <w:spacing w:line="268" w:lineRule="auto" w:before="0"/>
        <w:ind w:left="355" w:right="941" w:firstLine="0"/>
        <w:jc w:val="left"/>
        <w:rPr>
          <w:sz w:val="18"/>
        </w:rPr>
      </w:pPr>
      <w:r>
        <w:rPr>
          <w:sz w:val="18"/>
        </w:rPr>
        <w:t>STORYBOARD REVISIONIST </w:t>
      </w:r>
      <w:r>
        <w:rPr>
          <w:position w:val="2"/>
          <w:sz w:val="18"/>
        </w:rPr>
        <w:t>| </w:t>
      </w:r>
      <w:r>
        <w:rPr>
          <w:sz w:val="18"/>
        </w:rPr>
        <w:t>NICKEL ANIMATION, NEW YORK, NY JUNE 2015 – AUGUST 2017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3" w:lineRule="auto" w:before="162" w:after="0"/>
        <w:ind w:left="690" w:right="77" w:firstLine="0"/>
        <w:jc w:val="left"/>
        <w:rPr>
          <w:sz w:val="16"/>
        </w:rPr>
      </w:pPr>
      <w:r>
        <w:rPr>
          <w:w w:val="105"/>
          <w:sz w:val="16"/>
        </w:rPr>
        <w:t>Cleaned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revised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boards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major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animated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projects,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processing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300+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panels per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consistency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original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director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intent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54" w:lineRule="auto" w:before="90" w:after="0"/>
        <w:ind w:left="690" w:right="653" w:firstLine="0"/>
        <w:jc w:val="left"/>
        <w:rPr>
          <w:sz w:val="16"/>
        </w:rPr>
      </w:pPr>
      <w:r>
        <w:rPr>
          <w:w w:val="105"/>
          <w:sz w:val="16"/>
        </w:rPr>
        <w:t>Added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scene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transitions,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reaction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shots,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layout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notes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animated episodes,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animation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comprehension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directorial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intent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3" w:lineRule="auto" w:before="105" w:after="0"/>
        <w:ind w:left="690" w:right="113" w:firstLine="0"/>
        <w:jc w:val="left"/>
        <w:rPr>
          <w:sz w:val="16"/>
        </w:rPr>
      </w:pPr>
      <w:r>
        <w:rPr>
          <w:w w:val="105"/>
          <w:sz w:val="16"/>
        </w:rPr>
        <w:t>Improved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turnaround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standardizing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board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annotation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practices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 developing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shared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revision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checklist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teams</w:t>
      </w:r>
    </w:p>
    <w:p>
      <w:pPr>
        <w:pStyle w:val="ListParagraph"/>
        <w:numPr>
          <w:ilvl w:val="1"/>
          <w:numId w:val="1"/>
        </w:numPr>
        <w:tabs>
          <w:tab w:pos="843" w:val="left" w:leader="none"/>
        </w:tabs>
        <w:spacing w:line="273" w:lineRule="auto" w:before="76" w:after="0"/>
        <w:ind w:left="690" w:right="356" w:firstLine="0"/>
        <w:jc w:val="left"/>
        <w:rPr>
          <w:sz w:val="16"/>
        </w:rPr>
      </w:pPr>
      <w:r>
        <w:rPr>
          <w:w w:val="105"/>
          <w:sz w:val="16"/>
        </w:rPr>
        <w:t>Contributed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meetings,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providing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time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estimates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board revisions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improved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overall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schedule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accuracy</w:t>
      </w: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smallCaps/>
          <w:color w:val="0C0C0C"/>
          <w:spacing w:val="-2"/>
        </w:rPr>
        <w:t>Certifications</w:t>
      </w: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40" w:lineRule="auto" w:before="75" w:after="0"/>
        <w:ind w:left="651" w:right="0" w:hanging="296"/>
        <w:jc w:val="left"/>
        <w:rPr>
          <w:sz w:val="16"/>
        </w:rPr>
      </w:pPr>
      <w:r>
        <w:rPr>
          <w:w w:val="105"/>
          <w:sz w:val="16"/>
        </w:rPr>
        <w:t>Unreal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Engine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Environment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Certificate,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Epic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Games,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March</w:t>
      </w:r>
      <w:r>
        <w:rPr>
          <w:spacing w:val="21"/>
          <w:w w:val="105"/>
          <w:sz w:val="16"/>
        </w:rPr>
        <w:t> </w:t>
      </w:r>
      <w:r>
        <w:rPr>
          <w:spacing w:val="-4"/>
          <w:w w:val="105"/>
          <w:sz w:val="16"/>
        </w:rPr>
        <w:t>2019</w:t>
      </w:r>
    </w:p>
    <w:sectPr>
      <w:type w:val="continuous"/>
      <w:pgSz w:w="11920" w:h="16860"/>
      <w:pgMar w:top="580" w:bottom="280" w:left="425" w:right="283"/>
      <w:cols w:num="2" w:equalWidth="0">
        <w:col w:w="3268" w:space="470"/>
        <w:col w:w="7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5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7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6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9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64" w:hanging="298"/>
      </w:pPr>
      <w:rPr>
        <w:rFonts w:hint="default" w:ascii="Arial" w:hAnsi="Arial" w:eastAsia="Arial" w:cs="Arial"/>
        <w:b w:val="0"/>
        <w:bCs w:val="0"/>
        <w:i w:val="0"/>
        <w:iCs w:val="0"/>
        <w:color w:val="424242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●"/>
      <w:lvlJc w:val="left"/>
      <w:pPr>
        <w:ind w:left="690" w:hanging="15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4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3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61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98" w:hanging="15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8"/>
      <w:ind w:left="6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4"/>
      <w:ind w:left="14" w:right="150"/>
      <w:jc w:val="center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69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2026-03-23T07:48:20Z</dcterms:created>
  <dcterms:modified xsi:type="dcterms:W3CDTF">2026-03-23T07:48:20Z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