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Springfield,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IL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62704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Brown</w:t>
      </w:r>
    </w:p>
    <w:p>
      <w:pPr>
        <w:spacing w:before="207"/>
        <w:ind w:left="66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Experienced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CNA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5+</w:t>
      </w:r>
      <w:r>
        <w:rPr>
          <w:b/>
          <w:color w:val="FFFFFF"/>
          <w:spacing w:val="20"/>
          <w:sz w:val="22"/>
        </w:rPr>
        <w:t> </w:t>
      </w:r>
      <w:r>
        <w:rPr>
          <w:b/>
          <w:color w:val="FFFFFF"/>
          <w:sz w:val="22"/>
        </w:rPr>
        <w:t>Years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in</w:t>
      </w:r>
      <w:r>
        <w:rPr>
          <w:b/>
          <w:color w:val="FFFFFF"/>
          <w:spacing w:val="24"/>
          <w:sz w:val="22"/>
        </w:rPr>
        <w:t> </w:t>
      </w:r>
      <w:r>
        <w:rPr>
          <w:b/>
          <w:color w:val="FFFFFF"/>
          <w:sz w:val="22"/>
        </w:rPr>
        <w:t>Hospital</w:t>
      </w:r>
      <w:r>
        <w:rPr>
          <w:b/>
          <w:color w:val="FFFFFF"/>
          <w:spacing w:val="24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24"/>
          <w:sz w:val="22"/>
        </w:rPr>
        <w:t> </w:t>
      </w:r>
      <w:r>
        <w:rPr>
          <w:b/>
          <w:color w:val="FFFFFF"/>
          <w:sz w:val="22"/>
        </w:rPr>
        <w:t>Long-Term</w:t>
      </w:r>
      <w:r>
        <w:rPr>
          <w:b/>
          <w:color w:val="FFFFFF"/>
          <w:spacing w:val="24"/>
          <w:sz w:val="22"/>
        </w:rPr>
        <w:t> </w:t>
      </w:r>
      <w:r>
        <w:rPr>
          <w:b/>
          <w:color w:val="FFFFFF"/>
          <w:sz w:val="22"/>
        </w:rPr>
        <w:t>Care</w:t>
      </w:r>
      <w:r>
        <w:rPr>
          <w:b/>
          <w:color w:val="FFFFFF"/>
          <w:spacing w:val="24"/>
          <w:sz w:val="22"/>
        </w:rPr>
        <w:t> </w:t>
      </w:r>
      <w:r>
        <w:rPr>
          <w:b/>
          <w:color w:val="FFFFFF"/>
          <w:spacing w:val="-2"/>
          <w:sz w:val="22"/>
        </w:rPr>
        <w:t>Settings</w:t>
      </w:r>
    </w:p>
    <w:p>
      <w:pPr>
        <w:spacing w:line="273" w:lineRule="auto" w:before="178"/>
        <w:ind w:left="669" w:right="7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compassionate,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acute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nursing home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 ADL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assistance,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vital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signs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wound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infection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control.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accurate documentation,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effectively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dignity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care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88"/>
        <w:ind w:left="0"/>
        <w:rPr>
          <w:sz w:val="24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2371724</wp:posOffset>
                </wp:positionH>
                <wp:positionV relativeFrom="paragraph">
                  <wp:posOffset>-66276</wp:posOffset>
                </wp:positionV>
                <wp:extent cx="9525" cy="80962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952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8096250">
                              <a:moveTo>
                                <a:pt x="952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6.749985pt;margin-top:-5.218591pt;width:.75pt;height:637.499949pt;mso-position-horizontal-relative:page;mso-position-vertical-relative:paragraph;z-index:-15794176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-18651</wp:posOffset>
                </wp:positionV>
                <wp:extent cx="22383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468591pt;width:176.25pt;height:24pt;mso-position-horizontal-relative:page;mso-position-vertical-relative:paragraph;z-index:15730688" type="#_x0000_t202" id="docshape2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0" w:left="0" w:right="0"/>
        </w:sectPr>
      </w:pPr>
    </w:p>
    <w:p>
      <w:pPr>
        <w:pStyle w:val="BodyText"/>
        <w:spacing w:line="271" w:lineRule="auto" w:before="135"/>
        <w:ind w:left="576" w:right="38"/>
      </w:pPr>
      <w:r>
        <w:rPr>
          <w:w w:val="105"/>
        </w:rPr>
        <w:t>Associate of Science (A.S.) in Health Sciences | 2019 </w:t>
      </w:r>
      <w:r>
        <w:rPr>
          <w:w w:val="105"/>
          <w:position w:val="2"/>
        </w:rPr>
        <w:t>| </w:t>
      </w:r>
      <w:r>
        <w:rPr>
          <w:w w:val="105"/>
        </w:rPr>
        <w:t>Springfield Community College | Springfield, IL</w:t>
      </w:r>
    </w:p>
    <w:p>
      <w:pPr>
        <w:pStyle w:val="BodyText"/>
        <w:spacing w:before="228"/>
        <w:ind w:left="0"/>
        <w:rPr>
          <w:sz w:val="20"/>
        </w:rPr>
      </w:pPr>
    </w:p>
    <w:p>
      <w:pPr>
        <w:spacing w:line="240" w:lineRule="auto"/>
        <w:ind w:left="0" w:right="-173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0480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4pt;mso-position-horizontal-relative:char;mso-position-vertical-relative:line" type="#_x0000_t202" id="docshape3" filled="false" stroked="false">
                <w10:anchorlock/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ind w:left="0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Certified</w:t>
      </w:r>
      <w:r>
        <w:rPr>
          <w:spacing w:val="14"/>
          <w:w w:val="105"/>
        </w:rPr>
        <w:t> </w:t>
      </w:r>
      <w:r>
        <w:rPr>
          <w:w w:val="105"/>
        </w:rPr>
        <w:t>Nursing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36"/>
        <w:ind w:left="576"/>
      </w:pPr>
      <w:r>
        <w:rPr>
          <w:w w:val="105"/>
        </w:rPr>
        <w:t>Springfield</w:t>
      </w:r>
      <w:r>
        <w:rPr>
          <w:spacing w:val="14"/>
          <w:w w:val="105"/>
        </w:rPr>
        <w:t> </w:t>
      </w:r>
      <w:r>
        <w:rPr>
          <w:w w:val="105"/>
        </w:rPr>
        <w:t>General</w:t>
      </w:r>
      <w:r>
        <w:rPr>
          <w:spacing w:val="15"/>
          <w:w w:val="105"/>
        </w:rPr>
        <w:t> </w:t>
      </w:r>
      <w:r>
        <w:rPr>
          <w:w w:val="105"/>
        </w:rPr>
        <w:t>Hospital,</w:t>
      </w:r>
      <w:r>
        <w:rPr>
          <w:spacing w:val="14"/>
          <w:w w:val="105"/>
        </w:rPr>
        <w:t> </w:t>
      </w:r>
      <w:r>
        <w:rPr>
          <w:w w:val="105"/>
        </w:rPr>
        <w:t>Springfield,</w:t>
      </w:r>
      <w:r>
        <w:rPr>
          <w:spacing w:val="15"/>
          <w:w w:val="105"/>
        </w:rPr>
        <w:t> </w:t>
      </w:r>
      <w:r>
        <w:rPr>
          <w:w w:val="105"/>
        </w:rPr>
        <w:t>IL</w:t>
      </w:r>
      <w:r>
        <w:rPr>
          <w:spacing w:val="1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5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15"/>
          <w:w w:val="105"/>
        </w:rPr>
        <w:t> </w:t>
      </w:r>
      <w:r>
        <w:rPr>
          <w:w w:val="105"/>
        </w:rPr>
        <w:t>2021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0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4" w:lineRule="auto" w:before="0" w:after="0"/>
        <w:ind w:left="1004" w:right="634" w:hanging="298"/>
        <w:jc w:val="left"/>
        <w:rPr>
          <w:position w:val="-2"/>
          <w:sz w:val="31"/>
        </w:rPr>
      </w:pPr>
      <w:r>
        <w:rPr>
          <w:w w:val="105"/>
          <w:sz w:val="18"/>
        </w:rPr>
        <w:t>Provide direct care to 15+ patients per shift across medical-surgical units,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mobility,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repositioning,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</w:p>
    <w:p>
      <w:pPr>
        <w:pStyle w:val="BodyText"/>
        <w:spacing w:before="39"/>
        <w:ind w:left="1004"/>
      </w:pPr>
      <w:r>
        <w:rPr>
          <w:w w:val="105"/>
        </w:rPr>
        <w:t>consistent</w:t>
      </w:r>
      <w:r>
        <w:rPr>
          <w:spacing w:val="18"/>
          <w:w w:val="105"/>
        </w:rPr>
        <w:t> </w:t>
      </w:r>
      <w:r>
        <w:rPr>
          <w:w w:val="105"/>
        </w:rPr>
        <w:t>attention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patient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dignity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74" w:after="0"/>
        <w:ind w:left="1004" w:right="678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 and document vital signs including blood pressure, temperature,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pulse,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respirations,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oxygen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saturation,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abnormal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</w:p>
    <w:p>
      <w:pPr>
        <w:pStyle w:val="BodyText"/>
        <w:spacing w:before="40"/>
        <w:ind w:left="1004"/>
      </w:pPr>
      <w:r>
        <w:rPr>
          <w:w w:val="105"/>
        </w:rPr>
        <w:t>charge</w:t>
      </w:r>
      <w:r>
        <w:rPr>
          <w:spacing w:val="20"/>
          <w:w w:val="105"/>
        </w:rPr>
        <w:t> </w:t>
      </w:r>
      <w:r>
        <w:rPr>
          <w:w w:val="105"/>
        </w:rPr>
        <w:t>nurses</w:t>
      </w:r>
      <w:r>
        <w:rPr>
          <w:spacing w:val="20"/>
          <w:w w:val="105"/>
        </w:rPr>
        <w:t> </w:t>
      </w:r>
      <w:r>
        <w:rPr>
          <w:w w:val="105"/>
        </w:rPr>
        <w:t>within</w:t>
      </w:r>
      <w:r>
        <w:rPr>
          <w:spacing w:val="21"/>
          <w:w w:val="105"/>
        </w:rPr>
        <w:t> </w:t>
      </w:r>
      <w:r>
        <w:rPr>
          <w:w w:val="105"/>
        </w:rPr>
        <w:t>required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timeframes</w:t>
      </w:r>
    </w:p>
    <w:p>
      <w:pPr>
        <w:pStyle w:val="BodyText"/>
        <w:spacing w:after="0"/>
        <w:sectPr>
          <w:type w:val="continuous"/>
          <w:pgSz w:w="11920" w:h="16860"/>
          <w:pgMar w:top="420" w:bottom="0" w:left="0" w:right="0"/>
          <w:cols w:num="2" w:equalWidth="0">
            <w:col w:w="3403" w:space="465"/>
            <w:col w:w="8052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57" w:after="0"/>
        <w:ind w:left="873" w:right="121" w:hanging="298"/>
        <w:jc w:val="left"/>
        <w:rPr>
          <w:sz w:val="18"/>
        </w:rPr>
      </w:pPr>
      <w:r>
        <w:rPr>
          <w:w w:val="105"/>
          <w:sz w:val="18"/>
        </w:rPr>
        <w:t>ADL support (bathing, dressing,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grooming,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feeding)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65" w:hanging="298"/>
        <w:jc w:val="left"/>
        <w:rPr>
          <w:sz w:val="18"/>
        </w:rPr>
      </w:pPr>
      <w:r>
        <w:rPr>
          <w:w w:val="105"/>
          <w:sz w:val="18"/>
        </w:rPr>
        <w:t>Patient mobility, transfer, and repositioning (gait belt, Hoyer</w:t>
      </w:r>
    </w:p>
    <w:p>
      <w:pPr>
        <w:pStyle w:val="BodyText"/>
        <w:spacing w:before="25"/>
      </w:pPr>
      <w:r>
        <w:rPr>
          <w:spacing w:val="-2"/>
          <w:w w:val="105"/>
        </w:rPr>
        <w:t>lift)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393" w:hanging="298"/>
        <w:jc w:val="left"/>
        <w:rPr>
          <w:sz w:val="18"/>
        </w:rPr>
      </w:pPr>
      <w:r>
        <w:rPr>
          <w:w w:val="105"/>
          <w:sz w:val="18"/>
        </w:rPr>
        <w:t>Vital signs monitoring and EMR documentation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1" w:after="0"/>
        <w:ind w:left="873" w:right="138" w:hanging="298"/>
        <w:jc w:val="left"/>
        <w:rPr>
          <w:sz w:val="18"/>
        </w:rPr>
      </w:pPr>
      <w:r>
        <w:rPr>
          <w:w w:val="105"/>
          <w:sz w:val="18"/>
        </w:rPr>
        <w:t>Wound care observation and dressing support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448" w:hanging="298"/>
        <w:jc w:val="left"/>
        <w:rPr>
          <w:sz w:val="18"/>
        </w:rPr>
      </w:pPr>
      <w:r>
        <w:rPr>
          <w:w w:val="105"/>
          <w:sz w:val="18"/>
        </w:rPr>
        <w:t>Infection control and PPE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59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Pressure ulcer prevention and skin integrity checks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2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 clean and sanitized patient environments in compliance with hospital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unit-wide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HAI</w:t>
      </w:r>
    </w:p>
    <w:p>
      <w:pPr>
        <w:pStyle w:val="BodyText"/>
        <w:spacing w:before="25"/>
      </w:pPr>
      <w:r>
        <w:rPr>
          <w:spacing w:val="-2"/>
          <w:w w:val="105"/>
        </w:rPr>
        <w:t>incidents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361" w:hanging="298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catheter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observation,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post-procedure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comfort,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operating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CNA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scope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licensed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nurse</w:t>
      </w:r>
    </w:p>
    <w:p>
      <w:pPr>
        <w:pStyle w:val="BodyText"/>
        <w:spacing w:before="25"/>
      </w:pPr>
      <w:r>
        <w:rPr>
          <w:spacing w:val="-2"/>
          <w:w w:val="105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9" w:after="0"/>
        <w:ind w:left="873" w:right="329" w:hanging="298"/>
        <w:jc w:val="left"/>
        <w:rPr>
          <w:sz w:val="18"/>
        </w:rPr>
      </w:pPr>
      <w:r>
        <w:rPr>
          <w:w w:val="105"/>
          <w:sz w:val="18"/>
        </w:rPr>
        <w:t>Collaborate with PT and OT teams during mobility and rehabilitation sessions, reinforcing safe transfer and ambulation techniques between therapy</w:t>
      </w:r>
    </w:p>
    <w:p>
      <w:pPr>
        <w:pStyle w:val="BodyText"/>
        <w:spacing w:before="26"/>
      </w:pPr>
      <w:r>
        <w:rPr>
          <w:spacing w:val="-2"/>
          <w:w w:val="105"/>
        </w:rPr>
        <w:t>appointments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1" w:after="0"/>
        <w:ind w:left="873" w:right="288" w:hanging="298"/>
        <w:jc w:val="left"/>
        <w:rPr>
          <w:sz w:val="18"/>
        </w:rPr>
      </w:pPr>
      <w:r>
        <w:rPr>
          <w:w w:val="105"/>
          <w:sz w:val="18"/>
        </w:rPr>
        <w:t>Complete EHR documentation for all assigned patients each shift, maintaining accuracy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recognized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charge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quarterly</w:t>
      </w:r>
    </w:p>
    <w:p>
      <w:pPr>
        <w:pStyle w:val="BodyText"/>
        <w:spacing w:before="41"/>
      </w:pPr>
      <w:r>
        <w:rPr>
          <w:w w:val="105"/>
        </w:rPr>
        <w:t>performance</w:t>
      </w:r>
      <w:r>
        <w:rPr>
          <w:spacing w:val="44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spacing w:after="0"/>
        <w:sectPr>
          <w:type w:val="continuous"/>
          <w:pgSz w:w="11920" w:h="16860"/>
          <w:pgMar w:top="420" w:bottom="0" w:left="0" w:right="0"/>
          <w:cols w:num="2" w:equalWidth="0">
            <w:col w:w="3508" w:space="490"/>
            <w:col w:w="7922"/>
          </w:cols>
        </w:sectPr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82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Catheter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25" w:after="0"/>
        <w:ind w:left="873" w:right="104" w:hanging="298"/>
        <w:jc w:val="left"/>
        <w:rPr>
          <w:sz w:val="18"/>
        </w:rPr>
      </w:pPr>
      <w:r>
        <w:rPr>
          <w:w w:val="105"/>
          <w:sz w:val="18"/>
        </w:rPr>
        <w:t>Interdisciplinary team communication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(RN,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PT,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OT)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1012" w:hanging="298"/>
        <w:jc w:val="left"/>
        <w:rPr>
          <w:sz w:val="18"/>
        </w:rPr>
      </w:pPr>
      <w:r>
        <w:rPr>
          <w:w w:val="105"/>
          <w:sz w:val="18"/>
        </w:rPr>
        <w:t>Patient and family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Fall prevention protocols and safety monitoring</w:t>
      </w:r>
    </w:p>
    <w:p>
      <w:pPr>
        <w:pStyle w:val="BodyText"/>
        <w:spacing w:line="181" w:lineRule="exact"/>
        <w:ind w:left="576"/>
      </w:pPr>
      <w:r>
        <w:rPr/>
        <w:br w:type="column"/>
      </w:r>
      <w:r>
        <w:rPr>
          <w:w w:val="105"/>
        </w:rPr>
        <w:t>Certified</w:t>
      </w:r>
      <w:r>
        <w:rPr>
          <w:spacing w:val="14"/>
          <w:w w:val="105"/>
        </w:rPr>
        <w:t> </w:t>
      </w:r>
      <w:r>
        <w:rPr>
          <w:w w:val="105"/>
        </w:rPr>
        <w:t>Nursing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36"/>
        <w:ind w:left="576"/>
      </w:pPr>
      <w:r>
        <w:rPr>
          <w:w w:val="105"/>
        </w:rPr>
        <w:t>Sunrise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10"/>
          <w:w w:val="105"/>
        </w:rPr>
        <w:t> </w:t>
      </w:r>
      <w:r>
        <w:rPr>
          <w:w w:val="105"/>
        </w:rPr>
        <w:t>Home,</w:t>
      </w:r>
      <w:r>
        <w:rPr>
          <w:spacing w:val="9"/>
          <w:w w:val="105"/>
        </w:rPr>
        <w:t> </w:t>
      </w:r>
      <w:r>
        <w:rPr>
          <w:w w:val="105"/>
        </w:rPr>
        <w:t>Springfield,</w:t>
      </w:r>
      <w:r>
        <w:rPr>
          <w:spacing w:val="10"/>
          <w:w w:val="105"/>
        </w:rPr>
        <w:t> </w:t>
      </w:r>
      <w:r>
        <w:rPr>
          <w:w w:val="105"/>
        </w:rPr>
        <w:t>IL</w:t>
      </w:r>
      <w:r>
        <w:rPr>
          <w:spacing w:val="6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81"/>
        <w:ind w:left="0"/>
      </w:pPr>
    </w:p>
    <w:p>
      <w:pPr>
        <w:pStyle w:val="ListParagraph"/>
        <w:numPr>
          <w:ilvl w:val="1"/>
          <w:numId w:val="2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395" w:hanging="298"/>
        <w:jc w:val="left"/>
        <w:rPr>
          <w:sz w:val="18"/>
        </w:rPr>
      </w:pPr>
      <w:r>
        <w:rPr>
          <w:w w:val="105"/>
          <w:sz w:val="18"/>
        </w:rPr>
        <w:t>Cared for 20+ elderly residents in a 120-bed long-term care facility, assisting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feeding,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repositioning,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</w:t>
      </w:r>
    </w:p>
    <w:p>
      <w:pPr>
        <w:pStyle w:val="BodyText"/>
        <w:spacing w:before="42"/>
        <w:ind w:left="1004"/>
      </w:pPr>
      <w:r>
        <w:rPr>
          <w:spacing w:val="-2"/>
          <w:w w:val="105"/>
        </w:rPr>
        <w:t>activities</w:t>
      </w:r>
    </w:p>
    <w:p>
      <w:pPr>
        <w:pStyle w:val="ListParagraph"/>
        <w:numPr>
          <w:ilvl w:val="1"/>
          <w:numId w:val="2"/>
        </w:numPr>
        <w:tabs>
          <w:tab w:pos="1002" w:val="left" w:leader="none"/>
          <w:tab w:pos="1004" w:val="left" w:leader="none"/>
        </w:tabs>
        <w:spacing w:line="189" w:lineRule="auto" w:before="101" w:after="0"/>
        <w:ind w:left="1004" w:right="442" w:hanging="298"/>
        <w:jc w:val="left"/>
        <w:rPr>
          <w:sz w:val="18"/>
        </w:rPr>
      </w:pPr>
      <w:r>
        <w:rPr>
          <w:w w:val="105"/>
          <w:sz w:val="18"/>
        </w:rPr>
        <w:t>Assisted with repositioning immobile residents every 2 hours per care plan protocols,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pressure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ulcer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during</w:t>
      </w:r>
    </w:p>
    <w:p>
      <w:pPr>
        <w:pStyle w:val="BodyText"/>
        <w:spacing w:before="42"/>
        <w:ind w:left="1004"/>
      </w:pPr>
      <w:r>
        <w:rPr>
          <w:spacing w:val="-2"/>
          <w:w w:val="105"/>
        </w:rPr>
        <w:t>tenure</w:t>
      </w:r>
    </w:p>
    <w:p>
      <w:pPr>
        <w:pStyle w:val="ListParagraph"/>
        <w:numPr>
          <w:ilvl w:val="1"/>
          <w:numId w:val="2"/>
        </w:numPr>
        <w:tabs>
          <w:tab w:pos="1002" w:val="left" w:leader="none"/>
          <w:tab w:pos="1004" w:val="left" w:leader="none"/>
        </w:tabs>
        <w:spacing w:line="201" w:lineRule="auto" w:before="74" w:after="0"/>
        <w:ind w:left="1004" w:right="257" w:hanging="298"/>
        <w:jc w:val="left"/>
        <w:rPr>
          <w:sz w:val="18"/>
        </w:rPr>
      </w:pPr>
      <w:r>
        <w:rPr>
          <w:w w:val="105"/>
          <w:sz w:val="18"/>
        </w:rPr>
        <w:t>Communicated closely with therapists and nurses during interdisciplinary 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direct-care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observations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</w:t>
      </w:r>
    </w:p>
    <w:p>
      <w:pPr>
        <w:pStyle w:val="BodyText"/>
        <w:spacing w:before="40"/>
        <w:ind w:left="1004"/>
      </w:pPr>
      <w:r>
        <w:rPr>
          <w:w w:val="105"/>
        </w:rPr>
        <w:t>adjustments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8+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residents</w:t>
      </w:r>
    </w:p>
    <w:p>
      <w:pPr>
        <w:pStyle w:val="BodyText"/>
        <w:spacing w:after="0"/>
        <w:sectPr>
          <w:type w:val="continuous"/>
          <w:pgSz w:w="11920" w:h="16860"/>
          <w:pgMar w:top="420" w:bottom="0" w:left="0" w:right="0"/>
          <w:cols w:num="2" w:equalWidth="0">
            <w:col w:w="3429" w:space="439"/>
            <w:col w:w="8052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353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353675"/>
                          <a:chExt cx="7568565" cy="10353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71724" y="2419349"/>
                            <a:ext cx="952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76900">
                                <a:moveTo>
                                  <a:pt x="0" y="5676899"/>
                                </a:moveTo>
                                <a:lnTo>
                                  <a:pt x="9524" y="5676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87" y="25717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79158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574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419349"/>
                            <a:ext cx="9525" cy="793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934325">
                                <a:moveTo>
                                  <a:pt x="9524" y="7934324"/>
                                </a:moveTo>
                                <a:lnTo>
                                  <a:pt x="0" y="7934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93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098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765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0481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1243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15.25pt;mso-position-horizontal-relative:page;mso-position-vertical-relative:page;z-index:-15793664" id="docshapegroup4" coordorigin="0,0" coordsize="11919,16305">
                <v:rect style="position:absolute;left:3735;top:3810;width:15;height:8940" id="docshape5" filled="true" fillcolor="#000000" stroked="false">
                  <v:fill type="solid"/>
                </v:rect>
                <v:rect style="position:absolute;left:0;top:0;width:11919;height:3810" id="docshape6" filled="true" fillcolor="#424242" stroked="false">
                  <v:fill type="solid"/>
                </v:rect>
                <v:shape style="position:absolute;left:4199;top:4050;width:7719;height:675" id="docshape7" coordorigin="4200,4050" coordsize="7719,675" path="m11918,4155l4784,4155,4769,4140,4761,4133,4708,4095,4648,4068,4584,4053,4551,4050,4524,4050,4459,4059,4396,4080,4340,4112,4290,4156,4250,4208,4221,4267,4204,4330,4200,4390,4200,4401,4209,4466,4230,4529,4262,4585,4306,4635,4358,4675,4417,4704,4480,4721,4524,4725,4551,4725,4616,4716,4679,4695,4735,4663,4785,4619,4797,4605,11918,4605,11918,4155xe" filled="true" fillcolor="#6a0000" stroked="false">
                  <v:path arrowok="t"/>
                  <v:fill type="solid"/>
                </v:shape>
                <v:shape style="position:absolute;left:4335;top:4185;width:405;height:405" type="#_x0000_t75" id="docshape8" stroked="false">
                  <v:imagedata r:id="rId6" o:title=""/>
                </v:shape>
                <v:rect style="position:absolute;left:3735;top:3810;width:15;height:12495" id="docshape9" filled="true" fillcolor="#000000" stroked="false">
                  <v:fill type="solid"/>
                </v:rect>
                <v:shape style="position:absolute;left:0;top:4110;width:3525;height:660" id="docshape10" coordorigin="0,4110" coordsize="3525,660" path="m3525,4185l884,4185,876,4178,867,4172,811,4139,750,4118,686,4110,649,4110,585,4118,524,4139,468,4172,451,4185,0,4185,0,4665,418,4665,419,4666,468,4708,524,4741,585,4762,649,4770,686,4770,750,4762,811,4741,867,4708,916,4666,917,4665,3525,4665,3525,4185xe" filled="true" fillcolor="#6a0000" stroked="false">
                  <v:path arrowok="t"/>
                  <v:fill type="solid"/>
                </v:shape>
                <v:shape style="position:absolute;left:450;top:4215;width:435;height:450" type="#_x0000_t75" id="docshape11" stroked="false">
                  <v:imagedata r:id="rId7" o:title=""/>
                </v:shape>
                <v:shape style="position:absolute;left:0;top:6375;width:3525;height:660" id="docshape12" coordorigin="0,6375" coordsize="3525,660" path="m3525,6450l884,6450,876,6443,867,6437,811,6404,750,6383,686,6375,649,6375,585,6383,524,6404,468,6437,451,6450,0,6450,0,6930,418,6930,419,6931,468,6973,524,7006,585,7027,649,7035,686,7035,750,7027,811,7006,867,6973,916,6931,917,6930,3525,6930,3525,6450xe" filled="true" fillcolor="#6a0000" stroked="false">
                  <v:path arrowok="t"/>
                  <v:fill type="solid"/>
                </v:shape>
                <v:shape style="position:absolute;left:450;top:6495;width:435;height:420" type="#_x0000_t75" id="docshape13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9"/>
        <w:ind w:left="0"/>
      </w:pPr>
    </w:p>
    <w:p>
      <w:pPr>
        <w:pStyle w:val="ListParagraph"/>
        <w:numPr>
          <w:ilvl w:val="2"/>
          <w:numId w:val="2"/>
        </w:numPr>
        <w:tabs>
          <w:tab w:pos="4740" w:val="left" w:leader="none"/>
        </w:tabs>
        <w:spacing w:line="343" w:lineRule="exact" w:before="0" w:after="0"/>
        <w:ind w:left="474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2666999</wp:posOffset>
                </wp:positionH>
                <wp:positionV relativeFrom="paragraph">
                  <wp:posOffset>-541975</wp:posOffset>
                </wp:positionV>
                <wp:extent cx="4901565" cy="4286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4901565" cy="428625"/>
                          <a:chExt cx="4901565" cy="4286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-12" y="0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54"/>
                                </a:lnTo>
                                <a:lnTo>
                                  <a:pt x="379158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00" y="761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4901565" cy="428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784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999985pt;margin-top:-42.675243pt;width:385.95pt;height:33.75pt;mso-position-horizontal-relative:page;mso-position-vertical-relative:paragraph;z-index:15730176" id="docshapegroup14" coordorigin="4200,-854" coordsize="7719,675">
                <v:shape style="position:absolute;left:4199;top:-854;width:7719;height:675" id="docshape15" coordorigin="4200,-854" coordsize="7719,675" path="m11918,-749l4784,-749,4769,-763,4761,-771,4708,-809,4648,-836,4584,-851,4551,-854,4524,-854,4459,-845,4396,-824,4340,-791,4290,-748,4250,-696,4221,-637,4204,-573,4200,-513,4200,-502,4209,-437,4230,-375,4262,-318,4306,-269,4358,-229,4417,-200,4480,-183,4524,-179,4551,-179,4616,-187,4679,-208,4735,-241,4785,-284,4797,-299,11918,-299,11918,-749xe" filled="true" fillcolor="#6a0000" stroked="false">
                  <v:path arrowok="t"/>
                  <v:fill type="solid"/>
                </v:shape>
                <v:shape style="position:absolute;left:4320;top:-734;width:435;height:420" type="#_x0000_t75" id="docshape16" stroked="false">
                  <v:imagedata r:id="rId8" o:title=""/>
                </v:shape>
                <v:shape style="position:absolute;left:4200;top:-854;width:7719;height:675" type="#_x0000_t202" id="docshape17" filled="false" stroked="false">
                  <v:textbox inset="0,0,0,0">
                    <w:txbxContent>
                      <w:p>
                        <w:pPr>
                          <w:spacing w:before="165"/>
                          <w:ind w:left="784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2"/>
          <w:numId w:val="2"/>
        </w:numPr>
        <w:tabs>
          <w:tab w:pos="4740" w:val="left" w:leader="none"/>
        </w:tabs>
        <w:spacing w:line="343" w:lineRule="exact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0" w:left="0" w:right="0"/>
        </w:sectPr>
      </w:pPr>
    </w:p>
    <w:p>
      <w:pPr>
        <w:pStyle w:val="BodyText"/>
        <w:spacing w:before="4"/>
        <w:ind w:left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2371724</wp:posOffset>
                </wp:positionH>
                <wp:positionV relativeFrom="page">
                  <wp:posOffset>2609849</wp:posOffset>
                </wp:positionV>
                <wp:extent cx="9525" cy="80962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952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8096250">
                              <a:moveTo>
                                <a:pt x="952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6.749985pt;margin-top:205.499985pt;width:.75pt;height:637.499949pt;mso-position-horizontal-relative:page;mso-position-vertical-relative:page;z-index:-15792128" id="docshape1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2371724</wp:posOffset>
                </wp:positionH>
                <wp:positionV relativeFrom="page">
                  <wp:posOffset>0</wp:posOffset>
                </wp:positionV>
                <wp:extent cx="9525" cy="809625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952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8096250">
                              <a:moveTo>
                                <a:pt x="952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6.749985pt;margin-top:.000005pt;width:.75pt;height:637.499949pt;mso-position-horizontal-relative:page;mso-position-vertical-relative:page;z-index:15731712" id="docshape19" filled="true" fillcolor="#000000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4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04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2026-03-24T17:41:40Z</dcterms:created>
  <dcterms:modified xsi:type="dcterms:W3CDTF">2026-03-24T17:41:40Z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2026-03-24T00:00:00Z</vt:filetime>
  </property>
  <property fmtid="{D5CDD505-2E9C-101B-9397-08002B2CF9AE}" pid="5" name="Producer">
    <vt:lpwstr>pdf-merger-js</vt:lpwstr>
  </property>
</Properties>
</file>