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415" w:right="0" w:firstLine="0"/>
        <w:jc w:val="center"/>
        <w:rPr>
          <w:sz w:val="74"/>
        </w:rPr>
      </w:pPr>
      <w:r>
        <w:rPr>
          <w:b/>
          <w:color w:val="24560F"/>
          <w:spacing w:val="11"/>
          <w:sz w:val="74"/>
        </w:rPr>
        <w:t>Daniel</w:t>
      </w:r>
      <w:r>
        <w:rPr>
          <w:b/>
          <w:color w:val="24560F"/>
          <w:spacing w:val="35"/>
          <w:sz w:val="74"/>
        </w:rPr>
        <w:t> </w:t>
      </w:r>
      <w:r>
        <w:rPr>
          <w:color w:val="24560F"/>
          <w:spacing w:val="9"/>
          <w:sz w:val="74"/>
        </w:rPr>
        <w:t>Carter</w:t>
      </w:r>
    </w:p>
    <w:p>
      <w:pPr>
        <w:spacing w:before="139"/>
        <w:ind w:left="4415" w:right="0" w:firstLine="0"/>
        <w:jc w:val="center"/>
        <w:rPr>
          <w:b/>
          <w:sz w:val="18"/>
        </w:rPr>
      </w:pPr>
      <w:r>
        <w:rPr>
          <w:b/>
          <w:color w:val="24560F"/>
          <w:spacing w:val="12"/>
          <w:w w:val="105"/>
          <w:sz w:val="18"/>
        </w:rPr>
        <w:t>Business</w:t>
      </w:r>
      <w:r>
        <w:rPr>
          <w:b/>
          <w:color w:val="24560F"/>
          <w:spacing w:val="15"/>
          <w:w w:val="105"/>
          <w:sz w:val="18"/>
        </w:rPr>
        <w:t> </w:t>
      </w:r>
      <w:r>
        <w:rPr>
          <w:b/>
          <w:color w:val="24560F"/>
          <w:spacing w:val="12"/>
          <w:w w:val="105"/>
          <w:sz w:val="18"/>
        </w:rPr>
        <w:t>Continuity</w:t>
      </w:r>
      <w:r>
        <w:rPr>
          <w:b/>
          <w:color w:val="24560F"/>
          <w:spacing w:val="16"/>
          <w:w w:val="105"/>
          <w:sz w:val="18"/>
        </w:rPr>
        <w:t> </w:t>
      </w:r>
      <w:r>
        <w:rPr>
          <w:b/>
          <w:color w:val="24560F"/>
          <w:spacing w:val="10"/>
          <w:w w:val="105"/>
          <w:sz w:val="18"/>
        </w:rPr>
        <w:t>Manager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74"/>
        <w:rPr>
          <w:b/>
          <w:sz w:val="22"/>
        </w:rPr>
      </w:pPr>
    </w:p>
    <w:p>
      <w:pPr>
        <w:pStyle w:val="Heading1"/>
        <w:ind w:left="0" w:right="1153"/>
        <w:jc w:val="center"/>
      </w:pPr>
      <w:r>
        <w:rPr>
          <w:color w:val="24560F"/>
        </w:rPr>
        <w:t>A</w:t>
      </w:r>
      <w:r>
        <w:rPr>
          <w:color w:val="24560F"/>
          <w:spacing w:val="-22"/>
        </w:rPr>
        <w:t> </w:t>
      </w:r>
      <w:r>
        <w:rPr>
          <w:color w:val="24560F"/>
        </w:rPr>
        <w:t>B</w:t>
      </w:r>
      <w:r>
        <w:rPr>
          <w:color w:val="24560F"/>
          <w:spacing w:val="-22"/>
        </w:rPr>
        <w:t> </w:t>
      </w:r>
      <w:r>
        <w:rPr>
          <w:color w:val="24560F"/>
        </w:rPr>
        <w:t>O</w:t>
      </w:r>
      <w:r>
        <w:rPr>
          <w:color w:val="24560F"/>
          <w:spacing w:val="-22"/>
        </w:rPr>
        <w:t> </w:t>
      </w:r>
      <w:r>
        <w:rPr>
          <w:color w:val="24560F"/>
        </w:rPr>
        <w:t>U</w:t>
      </w:r>
      <w:r>
        <w:rPr>
          <w:color w:val="24560F"/>
          <w:spacing w:val="-22"/>
        </w:rPr>
        <w:t> </w:t>
      </w:r>
      <w:r>
        <w:rPr>
          <w:color w:val="24560F"/>
        </w:rPr>
        <w:t>T</w:t>
      </w:r>
      <w:r>
        <w:rPr>
          <w:color w:val="24560F"/>
          <w:spacing w:val="51"/>
          <w:w w:val="150"/>
        </w:rPr>
        <w:t> </w:t>
      </w:r>
      <w:r>
        <w:rPr>
          <w:color w:val="24560F"/>
        </w:rPr>
        <w:t>M</w:t>
      </w:r>
      <w:r>
        <w:rPr>
          <w:color w:val="24560F"/>
          <w:spacing w:val="-21"/>
        </w:rPr>
        <w:t> </w:t>
      </w:r>
      <w:r>
        <w:rPr>
          <w:color w:val="24560F"/>
          <w:spacing w:val="-12"/>
        </w:rPr>
        <w:t>E</w:t>
      </w:r>
    </w:p>
    <w:p>
      <w:pPr>
        <w:pStyle w:val="BodyText"/>
        <w:spacing w:before="6"/>
        <w:rPr>
          <w:b/>
          <w:sz w:val="16"/>
        </w:rPr>
      </w:pPr>
    </w:p>
    <w:p>
      <w:pPr>
        <w:pStyle w:val="BodyText"/>
        <w:spacing w:after="0"/>
        <w:rPr>
          <w:b/>
          <w:sz w:val="16"/>
        </w:rPr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0"/>
        <w:rPr>
          <w:b/>
          <w:sz w:val="22"/>
        </w:rPr>
      </w:pPr>
    </w:p>
    <w:p>
      <w:pPr>
        <w:spacing w:before="1"/>
        <w:ind w:left="39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C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11"/>
          <w:sz w:val="22"/>
        </w:rPr>
        <w:t>TA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T</w:t>
      </w:r>
      <w:r>
        <w:rPr>
          <w:b/>
          <w:color w:val="FFFFFF"/>
          <w:spacing w:val="52"/>
          <w:w w:val="150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11"/>
          <w:sz w:val="22"/>
        </w:rPr>
        <w:t>AT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BodyText"/>
        <w:spacing w:before="161"/>
        <w:rPr>
          <w:b/>
          <w:sz w:val="22"/>
        </w:rPr>
      </w:pPr>
    </w:p>
    <w:p>
      <w:pPr>
        <w:pStyle w:val="BodyText"/>
        <w:ind w:left="102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71"/>
      </w:pPr>
    </w:p>
    <w:p>
      <w:pPr>
        <w:pStyle w:val="BodyText"/>
        <w:spacing w:line="696" w:lineRule="auto"/>
        <w:ind w:left="1025" w:right="214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Boston, MA</w:t>
      </w:r>
    </w:p>
    <w:p>
      <w:pPr>
        <w:pStyle w:val="Heading1"/>
        <w:spacing w:before="112"/>
      </w:pPr>
      <w:r>
        <w:rPr>
          <w:color w:val="FFFFFF"/>
        </w:rPr>
        <w:t>E</w:t>
      </w:r>
      <w:r>
        <w:rPr>
          <w:color w:val="FFFFFF"/>
          <w:spacing w:val="-22"/>
        </w:rPr>
        <w:t> </w:t>
      </w:r>
      <w:r>
        <w:rPr>
          <w:color w:val="FFFFFF"/>
        </w:rPr>
        <w:t>D</w:t>
      </w:r>
      <w:r>
        <w:rPr>
          <w:color w:val="FFFFFF"/>
          <w:spacing w:val="-21"/>
        </w:rPr>
        <w:t> </w:t>
      </w:r>
      <w:r>
        <w:rPr>
          <w:color w:val="FFFFFF"/>
        </w:rPr>
        <w:t>U</w:t>
      </w:r>
      <w:r>
        <w:rPr>
          <w:color w:val="FFFFFF"/>
          <w:spacing w:val="-22"/>
        </w:rPr>
        <w:t> </w:t>
      </w:r>
      <w:r>
        <w:rPr>
          <w:color w:val="FFFFFF"/>
        </w:rPr>
        <w:t>C</w:t>
      </w:r>
      <w:r>
        <w:rPr>
          <w:color w:val="FFFFFF"/>
          <w:spacing w:val="-21"/>
        </w:rPr>
        <w:t> </w:t>
      </w:r>
      <w:r>
        <w:rPr>
          <w:color w:val="FFFFFF"/>
          <w:spacing w:val="11"/>
        </w:rPr>
        <w:t>AT</w:t>
      </w:r>
      <w:r>
        <w:rPr>
          <w:color w:val="FFFFFF"/>
          <w:spacing w:val="-21"/>
        </w:rPr>
        <w:t> </w:t>
      </w:r>
      <w:r>
        <w:rPr>
          <w:color w:val="FFFFFF"/>
        </w:rPr>
        <w:t>I</w:t>
      </w:r>
      <w:r>
        <w:rPr>
          <w:color w:val="FFFFFF"/>
          <w:spacing w:val="-22"/>
        </w:rPr>
        <w:t> </w:t>
      </w:r>
      <w:r>
        <w:rPr>
          <w:color w:val="FFFFFF"/>
        </w:rPr>
        <w:t>O</w:t>
      </w:r>
      <w:r>
        <w:rPr>
          <w:color w:val="FFFFFF"/>
          <w:spacing w:val="-2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2"/>
        <w:rPr>
          <w:b/>
          <w:sz w:val="22"/>
        </w:rPr>
      </w:pPr>
    </w:p>
    <w:p>
      <w:pPr>
        <w:spacing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pacing w:val="-5"/>
          <w:w w:val="105"/>
          <w:sz w:val="18"/>
        </w:rPr>
        <w:t>MBA</w:t>
      </w:r>
    </w:p>
    <w:p>
      <w:pPr>
        <w:spacing w:line="261" w:lineRule="auto" w:before="48"/>
        <w:ind w:left="634" w:right="-9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Boston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University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Boston,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 May 2015</w:t>
      </w:r>
    </w:p>
    <w:p>
      <w:pPr>
        <w:pStyle w:val="BodyText"/>
        <w:spacing w:before="46"/>
        <w:rPr>
          <w:b/>
        </w:rPr>
      </w:pPr>
    </w:p>
    <w:p>
      <w:pPr>
        <w:spacing w:line="278" w:lineRule="auto" w:before="1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BS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Business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Administration </w:t>
      </w:r>
      <w:r>
        <w:rPr>
          <w:b/>
          <w:color w:val="FFFFFF"/>
          <w:w w:val="105"/>
          <w:sz w:val="18"/>
        </w:rPr>
        <w:t>University of Michigan | Ann Arbor, MI | May 2011</w:t>
      </w:r>
    </w:p>
    <w:p>
      <w:pPr>
        <w:pStyle w:val="BodyText"/>
        <w:spacing w:before="115"/>
        <w:rPr>
          <w:b/>
        </w:rPr>
      </w:pPr>
    </w:p>
    <w:p>
      <w:pPr>
        <w:pStyle w:val="Heading1"/>
        <w:spacing w:before="0"/>
      </w:pPr>
      <w:r>
        <w:rPr>
          <w:color w:val="FFFFFF"/>
        </w:rPr>
        <w:t>K</w:t>
      </w:r>
      <w:r>
        <w:rPr>
          <w:color w:val="FFFFFF"/>
          <w:spacing w:val="-22"/>
        </w:rPr>
        <w:t> </w:t>
      </w:r>
      <w:r>
        <w:rPr>
          <w:color w:val="FFFFFF"/>
        </w:rPr>
        <w:t>E</w:t>
      </w:r>
      <w:r>
        <w:rPr>
          <w:color w:val="FFFFFF"/>
          <w:spacing w:val="-22"/>
        </w:rPr>
        <w:t> </w:t>
      </w:r>
      <w:r>
        <w:rPr>
          <w:color w:val="FFFFFF"/>
        </w:rPr>
        <w:t>Y</w:t>
      </w:r>
      <w:r>
        <w:rPr>
          <w:color w:val="FFFFFF"/>
          <w:spacing w:val="77"/>
        </w:rPr>
        <w:t> </w:t>
      </w:r>
      <w:r>
        <w:rPr>
          <w:color w:val="FFFFFF"/>
        </w:rPr>
        <w:t>S</w:t>
      </w:r>
      <w:r>
        <w:rPr>
          <w:color w:val="FFFFFF"/>
          <w:spacing w:val="-22"/>
        </w:rPr>
        <w:t> </w:t>
      </w:r>
      <w:r>
        <w:rPr>
          <w:color w:val="FFFFFF"/>
        </w:rPr>
        <w:t>K</w:t>
      </w:r>
      <w:r>
        <w:rPr>
          <w:color w:val="FFFFFF"/>
          <w:spacing w:val="-22"/>
        </w:rPr>
        <w:t> </w:t>
      </w:r>
      <w:r>
        <w:rPr>
          <w:color w:val="FFFFFF"/>
        </w:rPr>
        <w:t>I</w:t>
      </w:r>
      <w:r>
        <w:rPr>
          <w:color w:val="FFFFFF"/>
          <w:spacing w:val="-22"/>
        </w:rPr>
        <w:t> </w:t>
      </w:r>
      <w:r>
        <w:rPr>
          <w:color w:val="FFFFFF"/>
        </w:rPr>
        <w:t>L</w:t>
      </w:r>
      <w:r>
        <w:rPr>
          <w:color w:val="FFFFFF"/>
          <w:spacing w:val="-22"/>
        </w:rPr>
        <w:t> </w:t>
      </w:r>
      <w:r>
        <w:rPr>
          <w:color w:val="FFFFFF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1"/>
        <w:rPr>
          <w:b/>
          <w:sz w:val="22"/>
        </w:rPr>
      </w:pPr>
    </w:p>
    <w:p>
      <w:pPr>
        <w:pStyle w:val="BodyText"/>
        <w:spacing w:line="261" w:lineRule="auto"/>
        <w:ind w:left="634"/>
      </w:pPr>
      <w:r>
        <w:rPr>
          <w:color w:val="FFFFFF"/>
          <w:spacing w:val="-2"/>
          <w:w w:val="105"/>
        </w:rPr>
        <w:t>Risk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assessment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vulnerability mitigation</w:t>
      </w:r>
    </w:p>
    <w:p>
      <w:pPr>
        <w:pStyle w:val="BodyText"/>
        <w:spacing w:line="261" w:lineRule="auto" w:before="89"/>
        <w:ind w:left="634"/>
      </w:pPr>
      <w:r>
        <w:rPr>
          <w:color w:val="FFFFFF"/>
          <w:spacing w:val="-2"/>
          <w:w w:val="105"/>
        </w:rPr>
        <w:t>Disaster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recovery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planning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 testing</w:t>
      </w:r>
    </w:p>
    <w:p>
      <w:pPr>
        <w:pStyle w:val="BodyText"/>
        <w:spacing w:line="261" w:lineRule="auto" w:before="89"/>
        <w:ind w:left="634"/>
      </w:pP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impact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analysis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continuity frameworks</w:t>
      </w:r>
    </w:p>
    <w:p>
      <w:pPr>
        <w:pStyle w:val="BodyText"/>
        <w:spacing w:line="261" w:lineRule="auto" w:before="104"/>
        <w:ind w:left="634"/>
      </w:pPr>
      <w:r>
        <w:rPr>
          <w:color w:val="FFFFFF"/>
          <w:spacing w:val="-2"/>
          <w:w w:val="105"/>
        </w:rPr>
        <w:t>Employee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training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emergency readiness</w:t>
      </w:r>
    </w:p>
    <w:p>
      <w:pPr>
        <w:pStyle w:val="BodyText"/>
        <w:spacing w:line="261" w:lineRule="auto" w:before="88"/>
        <w:ind w:left="634"/>
      </w:pPr>
      <w:r>
        <w:rPr>
          <w:color w:val="FFFFFF"/>
          <w:spacing w:val="-2"/>
          <w:w w:val="105"/>
        </w:rPr>
        <w:t>Regulatory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compliance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audit preparation</w:t>
      </w:r>
    </w:p>
    <w:p>
      <w:pPr>
        <w:pStyle w:val="BodyText"/>
        <w:spacing w:line="261" w:lineRule="auto" w:before="89"/>
        <w:ind w:left="634"/>
      </w:pPr>
      <w:r>
        <w:rPr>
          <w:color w:val="FFFFFF"/>
          <w:spacing w:val="-2"/>
          <w:w w:val="105"/>
        </w:rPr>
        <w:t>Cross-functional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coordination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stakeholder management</w:t>
      </w:r>
    </w:p>
    <w:p>
      <w:pPr>
        <w:pStyle w:val="BodyText"/>
        <w:spacing w:line="261" w:lineRule="auto" w:before="104"/>
        <w:ind w:left="634"/>
      </w:pP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continuity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plan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(BCP) development</w:t>
      </w:r>
    </w:p>
    <w:p>
      <w:pPr>
        <w:pStyle w:val="BodyText"/>
        <w:spacing w:line="261" w:lineRule="auto" w:before="89"/>
        <w:ind w:left="634"/>
      </w:pPr>
      <w:r>
        <w:rPr>
          <w:color w:val="FFFFFF"/>
          <w:spacing w:val="-2"/>
          <w:w w:val="105"/>
        </w:rPr>
        <w:t>Incident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response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crisis communication</w:t>
      </w:r>
    </w:p>
    <w:p>
      <w:pPr>
        <w:pStyle w:val="BodyText"/>
        <w:spacing w:line="261" w:lineRule="auto" w:before="89"/>
        <w:ind w:left="634"/>
      </w:pPr>
      <w:r>
        <w:rPr>
          <w:color w:val="FFFFFF"/>
          <w:spacing w:val="-2"/>
          <w:w w:val="105"/>
        </w:rPr>
        <w:t>ISO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22301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NIST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framework implementation</w:t>
      </w:r>
    </w:p>
    <w:p>
      <w:pPr>
        <w:pStyle w:val="BodyText"/>
        <w:spacing w:line="264" w:lineRule="auto" w:before="74"/>
        <w:ind w:left="39" w:right="51"/>
      </w:pPr>
      <w:r>
        <w:rPr/>
        <w:br w:type="column"/>
      </w:r>
      <w:r>
        <w:rPr>
          <w:color w:val="454545"/>
          <w:w w:val="105"/>
        </w:rPr>
        <w:t>Proactive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business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continuity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manager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8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developing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and implementing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continuity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plans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that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ensure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operational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resilience.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Reduced downtime by 40% and trained 200+ employees on emergency readiness at</w:t>
      </w:r>
      <w:r>
        <w:rPr>
          <w:color w:val="454545"/>
          <w:w w:val="105"/>
        </w:rPr>
        <w:t> Fidelity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Investments,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improved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disaster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recovery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times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25%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at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State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Street Corporation.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MBA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from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Boston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University,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BS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Business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Administration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from </w:t>
      </w:r>
      <w:r>
        <w:rPr>
          <w:color w:val="454545"/>
          <w:spacing w:val="-2"/>
          <w:w w:val="105"/>
        </w:rPr>
        <w:t>University of Michigan. Specializes in risk assessment, disaster recovery planning, </w:t>
      </w:r>
      <w:r>
        <w:rPr>
          <w:color w:val="454545"/>
          <w:w w:val="105"/>
        </w:rPr>
        <w:t>regulatory compliance, and cross-functional team collaboration.</w:t>
      </w:r>
    </w:p>
    <w:p>
      <w:pPr>
        <w:pStyle w:val="BodyText"/>
        <w:spacing w:before="187"/>
      </w:pPr>
    </w:p>
    <w:p>
      <w:pPr>
        <w:pStyle w:val="Heading1"/>
        <w:spacing w:before="0"/>
      </w:pPr>
      <w:r>
        <w:rPr>
          <w:color w:val="24560F"/>
        </w:rPr>
        <w:t>P</w:t>
      </w:r>
      <w:r>
        <w:rPr>
          <w:color w:val="24560F"/>
          <w:spacing w:val="-22"/>
        </w:rPr>
        <w:t> </w:t>
      </w:r>
      <w:r>
        <w:rPr>
          <w:color w:val="24560F"/>
        </w:rPr>
        <w:t>R</w:t>
      </w:r>
      <w:r>
        <w:rPr>
          <w:color w:val="24560F"/>
          <w:spacing w:val="-22"/>
        </w:rPr>
        <w:t> </w:t>
      </w:r>
      <w:r>
        <w:rPr>
          <w:color w:val="24560F"/>
        </w:rPr>
        <w:t>O</w:t>
      </w:r>
      <w:r>
        <w:rPr>
          <w:color w:val="24560F"/>
          <w:spacing w:val="-22"/>
        </w:rPr>
        <w:t> </w:t>
      </w:r>
      <w:r>
        <w:rPr>
          <w:color w:val="24560F"/>
        </w:rPr>
        <w:t>F</w:t>
      </w:r>
      <w:r>
        <w:rPr>
          <w:color w:val="24560F"/>
          <w:spacing w:val="-21"/>
        </w:rPr>
        <w:t> </w:t>
      </w:r>
      <w:r>
        <w:rPr>
          <w:color w:val="24560F"/>
        </w:rPr>
        <w:t>E</w:t>
      </w:r>
      <w:r>
        <w:rPr>
          <w:color w:val="24560F"/>
          <w:spacing w:val="-22"/>
        </w:rPr>
        <w:t> </w:t>
      </w:r>
      <w:r>
        <w:rPr>
          <w:color w:val="24560F"/>
        </w:rPr>
        <w:t>S</w:t>
      </w:r>
      <w:r>
        <w:rPr>
          <w:color w:val="24560F"/>
          <w:spacing w:val="-22"/>
        </w:rPr>
        <w:t> </w:t>
      </w:r>
      <w:r>
        <w:rPr>
          <w:color w:val="24560F"/>
        </w:rPr>
        <w:t>S</w:t>
      </w:r>
      <w:r>
        <w:rPr>
          <w:color w:val="24560F"/>
          <w:spacing w:val="-22"/>
        </w:rPr>
        <w:t> </w:t>
      </w:r>
      <w:r>
        <w:rPr>
          <w:color w:val="24560F"/>
        </w:rPr>
        <w:t>I</w:t>
      </w:r>
      <w:r>
        <w:rPr>
          <w:color w:val="24560F"/>
          <w:spacing w:val="-21"/>
        </w:rPr>
        <w:t> </w:t>
      </w:r>
      <w:r>
        <w:rPr>
          <w:color w:val="24560F"/>
        </w:rPr>
        <w:t>O</w:t>
      </w:r>
      <w:r>
        <w:rPr>
          <w:color w:val="24560F"/>
          <w:spacing w:val="-22"/>
        </w:rPr>
        <w:t> </w:t>
      </w:r>
      <w:r>
        <w:rPr>
          <w:color w:val="24560F"/>
        </w:rPr>
        <w:t>N</w:t>
      </w:r>
      <w:r>
        <w:rPr>
          <w:color w:val="24560F"/>
          <w:spacing w:val="-22"/>
        </w:rPr>
        <w:t> </w:t>
      </w:r>
      <w:r>
        <w:rPr>
          <w:color w:val="24560F"/>
        </w:rPr>
        <w:t>A</w:t>
      </w:r>
      <w:r>
        <w:rPr>
          <w:color w:val="24560F"/>
          <w:spacing w:val="-21"/>
        </w:rPr>
        <w:t> </w:t>
      </w:r>
      <w:r>
        <w:rPr>
          <w:color w:val="24560F"/>
        </w:rPr>
        <w:t>L</w:t>
      </w:r>
      <w:r>
        <w:rPr>
          <w:color w:val="24560F"/>
          <w:spacing w:val="78"/>
        </w:rPr>
        <w:t> </w:t>
      </w:r>
      <w:r>
        <w:rPr>
          <w:color w:val="24560F"/>
        </w:rPr>
        <w:t>E</w:t>
      </w:r>
      <w:r>
        <w:rPr>
          <w:color w:val="24560F"/>
          <w:spacing w:val="-22"/>
        </w:rPr>
        <w:t> </w:t>
      </w:r>
      <w:r>
        <w:rPr>
          <w:color w:val="24560F"/>
        </w:rPr>
        <w:t>X</w:t>
      </w:r>
      <w:r>
        <w:rPr>
          <w:color w:val="24560F"/>
          <w:spacing w:val="-21"/>
        </w:rPr>
        <w:t> </w:t>
      </w:r>
      <w:r>
        <w:rPr>
          <w:color w:val="24560F"/>
        </w:rPr>
        <w:t>P</w:t>
      </w:r>
      <w:r>
        <w:rPr>
          <w:color w:val="24560F"/>
          <w:spacing w:val="-22"/>
        </w:rPr>
        <w:t> </w:t>
      </w:r>
      <w:r>
        <w:rPr>
          <w:color w:val="24560F"/>
        </w:rPr>
        <w:t>E</w:t>
      </w:r>
      <w:r>
        <w:rPr>
          <w:color w:val="24560F"/>
          <w:spacing w:val="-22"/>
        </w:rPr>
        <w:t> </w:t>
      </w:r>
      <w:r>
        <w:rPr>
          <w:color w:val="24560F"/>
        </w:rPr>
        <w:t>R</w:t>
      </w:r>
      <w:r>
        <w:rPr>
          <w:color w:val="24560F"/>
          <w:spacing w:val="-22"/>
        </w:rPr>
        <w:t> </w:t>
      </w:r>
      <w:r>
        <w:rPr>
          <w:color w:val="24560F"/>
        </w:rPr>
        <w:t>I</w:t>
      </w:r>
      <w:r>
        <w:rPr>
          <w:color w:val="24560F"/>
          <w:spacing w:val="-21"/>
        </w:rPr>
        <w:t> </w:t>
      </w:r>
      <w:r>
        <w:rPr>
          <w:color w:val="24560F"/>
        </w:rPr>
        <w:t>E</w:t>
      </w:r>
      <w:r>
        <w:rPr>
          <w:color w:val="24560F"/>
          <w:spacing w:val="-22"/>
        </w:rPr>
        <w:t> </w:t>
      </w:r>
      <w:r>
        <w:rPr>
          <w:color w:val="24560F"/>
        </w:rPr>
        <w:t>N</w:t>
      </w:r>
      <w:r>
        <w:rPr>
          <w:color w:val="24560F"/>
          <w:spacing w:val="-22"/>
        </w:rPr>
        <w:t> </w:t>
      </w:r>
      <w:r>
        <w:rPr>
          <w:color w:val="24560F"/>
        </w:rPr>
        <w:t>C</w:t>
      </w:r>
      <w:r>
        <w:rPr>
          <w:color w:val="24560F"/>
          <w:spacing w:val="-21"/>
        </w:rPr>
        <w:t> </w:t>
      </w:r>
      <w:r>
        <w:rPr>
          <w:color w:val="24560F"/>
          <w:spacing w:val="-10"/>
        </w:rPr>
        <w:t>E</w:t>
      </w:r>
    </w:p>
    <w:p>
      <w:pPr>
        <w:pStyle w:val="BodyText"/>
        <w:spacing w:before="11"/>
        <w:rPr>
          <w:b/>
          <w:sz w:val="22"/>
        </w:rPr>
      </w:pPr>
    </w:p>
    <w:p>
      <w:pPr>
        <w:spacing w:line="261" w:lineRule="auto" w:before="0"/>
        <w:ind w:left="39" w:right="148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BUSINESS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CONTINUITY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MANAGER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FIDELITY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INVESTMENTS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BOSTON, </w:t>
      </w:r>
      <w:r>
        <w:rPr>
          <w:b/>
          <w:color w:val="545353"/>
          <w:spacing w:val="-6"/>
          <w:w w:val="105"/>
          <w:sz w:val="18"/>
        </w:rPr>
        <w:t>MA</w:t>
      </w:r>
    </w:p>
    <w:p>
      <w:pPr>
        <w:pStyle w:val="BodyText"/>
        <w:spacing w:line="206" w:lineRule="exact"/>
        <w:ind w:left="39"/>
      </w:pPr>
      <w:r>
        <w:rPr>
          <w:color w:val="545353"/>
          <w:w w:val="105"/>
        </w:rPr>
        <w:t>MARCH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2018</w:t>
      </w:r>
      <w:r>
        <w:rPr>
          <w:color w:val="545353"/>
          <w:spacing w:val="-11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653" w:right="51"/>
      </w:pPr>
      <w:r>
        <w:rPr>
          <w:color w:val="454545"/>
          <w:spacing w:val="-2"/>
          <w:w w:val="105"/>
        </w:rPr>
        <w:t>Designed and implemented enterprise continuity plans across 6 business </w:t>
      </w:r>
      <w:r>
        <w:rPr>
          <w:color w:val="454545"/>
          <w:w w:val="105"/>
        </w:rPr>
        <w:t>units, reducing unplanned operational downtime by 40% and achieving ISO 22301 certiﬁcation</w:t>
      </w:r>
    </w:p>
    <w:p>
      <w:pPr>
        <w:pStyle w:val="BodyText"/>
        <w:spacing w:line="268" w:lineRule="auto" w:before="89"/>
        <w:ind w:left="653" w:right="51"/>
      </w:pPr>
      <w:r>
        <w:rPr>
          <w:color w:val="454545"/>
          <w:w w:val="105"/>
        </w:rPr>
        <w:t>Conducted comprehensive risk assessments identifying 18 operational </w:t>
      </w:r>
      <w:r>
        <w:rPr>
          <w:color w:val="454545"/>
          <w:spacing w:val="-2"/>
          <w:w w:val="105"/>
        </w:rPr>
        <w:t>vulnerabilities, prioritizing remediation that eliminated 12 critical risks within </w:t>
      </w:r>
      <w:r>
        <w:rPr>
          <w:color w:val="454545"/>
          <w:w w:val="105"/>
        </w:rPr>
        <w:t>9 months</w:t>
      </w:r>
    </w:p>
    <w:p>
      <w:pPr>
        <w:pStyle w:val="BodyText"/>
        <w:spacing w:line="261" w:lineRule="auto" w:before="84"/>
        <w:ind w:left="653" w:right="592"/>
        <w:jc w:val="both"/>
      </w:pPr>
      <w:r>
        <w:rPr>
          <w:color w:val="454545"/>
          <w:spacing w:val="-2"/>
          <w:w w:val="105"/>
        </w:rPr>
        <w:t>Facilitated annual emergency readiness training for 200+ employees </w:t>
      </w:r>
      <w:r>
        <w:rPr>
          <w:color w:val="454545"/>
          <w:w w:val="105"/>
        </w:rPr>
        <w:t>across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3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campuses,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achieving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100%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completion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rate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95%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post-training knowledge assessment scores</w:t>
      </w:r>
    </w:p>
    <w:p>
      <w:pPr>
        <w:pStyle w:val="BodyText"/>
        <w:spacing w:line="261" w:lineRule="auto" w:before="88"/>
        <w:ind w:left="653" w:right="406"/>
      </w:pPr>
      <w:r>
        <w:rPr>
          <w:color w:val="454545"/>
          <w:w w:val="105"/>
        </w:rPr>
        <w:t>Developed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tested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4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disaster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recovery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scenarios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per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year,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reducing average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recovery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time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from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6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hours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under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2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hours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through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tabletop exercises and system redundancy improvements</w:t>
      </w:r>
    </w:p>
    <w:p>
      <w:pPr>
        <w:pStyle w:val="BodyText"/>
        <w:spacing w:line="261" w:lineRule="auto" w:before="104"/>
        <w:ind w:left="653" w:right="148"/>
      </w:pPr>
      <w:r>
        <w:rPr>
          <w:color w:val="454545"/>
          <w:w w:val="105"/>
        </w:rPr>
        <w:t>Partnered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IT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Legal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ensure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BCP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alignment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SEC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and FINRA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regulatory requirements, receiving zero ﬁndings during 2 consecutive external audits</w:t>
      </w:r>
    </w:p>
    <w:p>
      <w:pPr>
        <w:pStyle w:val="BodyText"/>
        <w:spacing w:line="261" w:lineRule="auto" w:before="88"/>
        <w:ind w:left="653" w:right="51"/>
      </w:pPr>
      <w:r>
        <w:rPr>
          <w:color w:val="454545"/>
          <w:w w:val="105"/>
        </w:rPr>
        <w:t>Established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24/7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incident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response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protocol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communication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tree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8 executive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stakeholders,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reducing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crisis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notiﬁcation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time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from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45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minutes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 under 10 minutes</w:t>
      </w:r>
    </w:p>
    <w:p>
      <w:pPr>
        <w:pStyle w:val="BodyText"/>
        <w:spacing w:before="181"/>
      </w:pPr>
    </w:p>
    <w:p>
      <w:pPr>
        <w:spacing w:line="261" w:lineRule="auto" w:before="0"/>
        <w:ind w:left="39" w:right="51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CONTINUITY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PLANNING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SPECIALIST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STATE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STREET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CORPORATION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 </w:t>
      </w:r>
      <w:r>
        <w:rPr>
          <w:b/>
          <w:color w:val="545353"/>
          <w:w w:val="105"/>
          <w:sz w:val="18"/>
        </w:rPr>
        <w:t>BOSTON, MA</w:t>
      </w:r>
    </w:p>
    <w:p>
      <w:pPr>
        <w:pStyle w:val="BodyText"/>
        <w:spacing w:line="206" w:lineRule="exact"/>
        <w:ind w:left="39"/>
      </w:pPr>
      <w:r>
        <w:rPr>
          <w:color w:val="545353"/>
          <w:spacing w:val="-2"/>
          <w:w w:val="105"/>
        </w:rPr>
        <w:t>JUNE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2015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FEBRUARY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4"/>
          <w:w w:val="105"/>
        </w:rPr>
        <w:t>2018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653" w:right="51"/>
      </w:pPr>
      <w:r>
        <w:rPr>
          <w:color w:val="454545"/>
          <w:w w:val="105"/>
        </w:rPr>
        <w:t>Developed disaster recovery plans for 4 critical business systems, improving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average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recovery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times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25%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reducing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data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loss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risk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from 8 hours to under 30 minutes</w:t>
      </w:r>
    </w:p>
    <w:p>
      <w:pPr>
        <w:pStyle w:val="BodyText"/>
        <w:spacing w:line="261" w:lineRule="auto" w:before="103"/>
        <w:ind w:left="653" w:right="51"/>
      </w:pPr>
      <w:r>
        <w:rPr>
          <w:color w:val="454545"/>
          <w:spacing w:val="-2"/>
          <w:w w:val="105"/>
        </w:rPr>
        <w:t>Coordinated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cross-department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efforts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to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establish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backup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systems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 </w:t>
      </w:r>
      <w:r>
        <w:rPr>
          <w:color w:val="454545"/>
          <w:w w:val="105"/>
        </w:rPr>
        <w:t>redundancy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protocols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across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IT,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operations,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client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services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teams</w:t>
      </w:r>
    </w:p>
    <w:p>
      <w:pPr>
        <w:pStyle w:val="BodyText"/>
        <w:spacing w:line="261" w:lineRule="auto" w:before="89"/>
        <w:ind w:left="653" w:right="51"/>
      </w:pPr>
      <w:r>
        <w:rPr>
          <w:color w:val="454545"/>
          <w:w w:val="105"/>
        </w:rPr>
        <w:t>Monitored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12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active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risk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indicators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monthly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updated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6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continuity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plans annually to align with evolving industry best practices and regulatory </w:t>
      </w:r>
      <w:r>
        <w:rPr>
          <w:color w:val="454545"/>
          <w:spacing w:val="-2"/>
          <w:w w:val="105"/>
        </w:rPr>
        <w:t>guidance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1280" w:bottom="280" w:left="425" w:right="425"/>
          <w:cols w:num="2" w:equalWidth="0">
            <w:col w:w="3510" w:space="674"/>
            <w:col w:w="6886"/>
          </w:cols>
        </w:sectPr>
      </w:pPr>
    </w:p>
    <w:p>
      <w:pPr>
        <w:pStyle w:val="BodyText"/>
        <w:spacing w:before="142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86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6227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67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432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6480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8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72427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8972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8972550">
                                <a:moveTo>
                                  <a:pt x="47625" y="8945372"/>
                                </a:moveTo>
                                <a:lnTo>
                                  <a:pt x="27165" y="8924912"/>
                                </a:lnTo>
                                <a:lnTo>
                                  <a:pt x="20472" y="8924912"/>
                                </a:lnTo>
                                <a:lnTo>
                                  <a:pt x="0" y="8945372"/>
                                </a:lnTo>
                                <a:lnTo>
                                  <a:pt x="0" y="8948953"/>
                                </a:lnTo>
                                <a:lnTo>
                                  <a:pt x="0" y="8952078"/>
                                </a:lnTo>
                                <a:lnTo>
                                  <a:pt x="20472" y="8972537"/>
                                </a:lnTo>
                                <a:lnTo>
                                  <a:pt x="27165" y="8972537"/>
                                </a:lnTo>
                                <a:lnTo>
                                  <a:pt x="47625" y="8952078"/>
                                </a:lnTo>
                                <a:lnTo>
                                  <a:pt x="47625" y="8945372"/>
                                </a:lnTo>
                                <a:close/>
                              </a:path>
                              <a:path w="7082790" h="8972550">
                                <a:moveTo>
                                  <a:pt x="47625" y="8602485"/>
                                </a:moveTo>
                                <a:lnTo>
                                  <a:pt x="27165" y="8582012"/>
                                </a:lnTo>
                                <a:lnTo>
                                  <a:pt x="20472" y="8582012"/>
                                </a:lnTo>
                                <a:lnTo>
                                  <a:pt x="0" y="8602485"/>
                                </a:lnTo>
                                <a:lnTo>
                                  <a:pt x="0" y="8606053"/>
                                </a:lnTo>
                                <a:lnTo>
                                  <a:pt x="0" y="8609178"/>
                                </a:lnTo>
                                <a:lnTo>
                                  <a:pt x="20472" y="8629637"/>
                                </a:lnTo>
                                <a:lnTo>
                                  <a:pt x="27165" y="8629637"/>
                                </a:lnTo>
                                <a:lnTo>
                                  <a:pt x="47625" y="8609178"/>
                                </a:lnTo>
                                <a:lnTo>
                                  <a:pt x="47625" y="8602485"/>
                                </a:lnTo>
                                <a:close/>
                              </a:path>
                              <a:path w="7082790" h="8972550">
                                <a:moveTo>
                                  <a:pt x="47625" y="8255648"/>
                                </a:moveTo>
                                <a:lnTo>
                                  <a:pt x="31102" y="8239112"/>
                                </a:lnTo>
                                <a:lnTo>
                                  <a:pt x="16535" y="8239112"/>
                                </a:lnTo>
                                <a:lnTo>
                                  <a:pt x="0" y="8255648"/>
                                </a:lnTo>
                                <a:lnTo>
                                  <a:pt x="0" y="8258162"/>
                                </a:lnTo>
                                <a:lnTo>
                                  <a:pt x="0" y="8260689"/>
                                </a:lnTo>
                                <a:lnTo>
                                  <a:pt x="16535" y="8277212"/>
                                </a:lnTo>
                                <a:lnTo>
                                  <a:pt x="31102" y="8277212"/>
                                </a:lnTo>
                                <a:lnTo>
                                  <a:pt x="47625" y="8260689"/>
                                </a:lnTo>
                                <a:lnTo>
                                  <a:pt x="47625" y="8255648"/>
                                </a:lnTo>
                                <a:close/>
                              </a:path>
                              <a:path w="7082790" h="8972550">
                                <a:moveTo>
                                  <a:pt x="47625" y="7907160"/>
                                </a:moveTo>
                                <a:lnTo>
                                  <a:pt x="27165" y="7886687"/>
                                </a:lnTo>
                                <a:lnTo>
                                  <a:pt x="20472" y="7886687"/>
                                </a:lnTo>
                                <a:lnTo>
                                  <a:pt x="0" y="7907160"/>
                                </a:lnTo>
                                <a:lnTo>
                                  <a:pt x="0" y="7910728"/>
                                </a:lnTo>
                                <a:lnTo>
                                  <a:pt x="0" y="7913852"/>
                                </a:lnTo>
                                <a:lnTo>
                                  <a:pt x="20472" y="7934312"/>
                                </a:lnTo>
                                <a:lnTo>
                                  <a:pt x="27165" y="7934312"/>
                                </a:lnTo>
                                <a:lnTo>
                                  <a:pt x="47625" y="7913852"/>
                                </a:lnTo>
                                <a:lnTo>
                                  <a:pt x="47625" y="7907160"/>
                                </a:lnTo>
                                <a:close/>
                              </a:path>
                              <a:path w="7082790" h="8972550">
                                <a:moveTo>
                                  <a:pt x="47625" y="7564260"/>
                                </a:moveTo>
                                <a:lnTo>
                                  <a:pt x="27165" y="7543787"/>
                                </a:lnTo>
                                <a:lnTo>
                                  <a:pt x="20472" y="7543787"/>
                                </a:lnTo>
                                <a:lnTo>
                                  <a:pt x="0" y="7564260"/>
                                </a:lnTo>
                                <a:lnTo>
                                  <a:pt x="0" y="7567828"/>
                                </a:lnTo>
                                <a:lnTo>
                                  <a:pt x="0" y="7570952"/>
                                </a:lnTo>
                                <a:lnTo>
                                  <a:pt x="20472" y="7591412"/>
                                </a:lnTo>
                                <a:lnTo>
                                  <a:pt x="27165" y="7591412"/>
                                </a:lnTo>
                                <a:lnTo>
                                  <a:pt x="47625" y="7570952"/>
                                </a:lnTo>
                                <a:lnTo>
                                  <a:pt x="47625" y="7564260"/>
                                </a:lnTo>
                                <a:close/>
                              </a:path>
                              <a:path w="7082790" h="8972550">
                                <a:moveTo>
                                  <a:pt x="47625" y="7221360"/>
                                </a:moveTo>
                                <a:lnTo>
                                  <a:pt x="27165" y="7200887"/>
                                </a:lnTo>
                                <a:lnTo>
                                  <a:pt x="20472" y="7200887"/>
                                </a:lnTo>
                                <a:lnTo>
                                  <a:pt x="0" y="7221360"/>
                                </a:lnTo>
                                <a:lnTo>
                                  <a:pt x="0" y="7224928"/>
                                </a:lnTo>
                                <a:lnTo>
                                  <a:pt x="0" y="7228052"/>
                                </a:lnTo>
                                <a:lnTo>
                                  <a:pt x="20472" y="7248512"/>
                                </a:lnTo>
                                <a:lnTo>
                                  <a:pt x="27165" y="7248512"/>
                                </a:lnTo>
                                <a:lnTo>
                                  <a:pt x="47625" y="7228052"/>
                                </a:lnTo>
                                <a:lnTo>
                                  <a:pt x="47625" y="7221360"/>
                                </a:lnTo>
                                <a:close/>
                              </a:path>
                              <a:path w="7082790" h="8972550">
                                <a:moveTo>
                                  <a:pt x="47625" y="6868935"/>
                                </a:moveTo>
                                <a:lnTo>
                                  <a:pt x="27165" y="6848462"/>
                                </a:lnTo>
                                <a:lnTo>
                                  <a:pt x="20472" y="6848462"/>
                                </a:lnTo>
                                <a:lnTo>
                                  <a:pt x="0" y="6868935"/>
                                </a:lnTo>
                                <a:lnTo>
                                  <a:pt x="0" y="6872503"/>
                                </a:lnTo>
                                <a:lnTo>
                                  <a:pt x="0" y="6875627"/>
                                </a:lnTo>
                                <a:lnTo>
                                  <a:pt x="20472" y="6896087"/>
                                </a:lnTo>
                                <a:lnTo>
                                  <a:pt x="27165" y="6896087"/>
                                </a:lnTo>
                                <a:lnTo>
                                  <a:pt x="47625" y="6875627"/>
                                </a:lnTo>
                                <a:lnTo>
                                  <a:pt x="47625" y="6868935"/>
                                </a:lnTo>
                                <a:close/>
                              </a:path>
                              <a:path w="7082790" h="8972550">
                                <a:moveTo>
                                  <a:pt x="47625" y="6526022"/>
                                </a:moveTo>
                                <a:lnTo>
                                  <a:pt x="27165" y="6505562"/>
                                </a:lnTo>
                                <a:lnTo>
                                  <a:pt x="20472" y="6505562"/>
                                </a:lnTo>
                                <a:lnTo>
                                  <a:pt x="0" y="6526022"/>
                                </a:lnTo>
                                <a:lnTo>
                                  <a:pt x="0" y="6529603"/>
                                </a:lnTo>
                                <a:lnTo>
                                  <a:pt x="0" y="6532727"/>
                                </a:lnTo>
                                <a:lnTo>
                                  <a:pt x="20472" y="6553187"/>
                                </a:lnTo>
                                <a:lnTo>
                                  <a:pt x="27165" y="6553187"/>
                                </a:lnTo>
                                <a:lnTo>
                                  <a:pt x="47625" y="6532727"/>
                                </a:lnTo>
                                <a:lnTo>
                                  <a:pt x="47625" y="6526022"/>
                                </a:lnTo>
                                <a:close/>
                              </a:path>
                              <a:path w="7082790" h="8972550">
                                <a:moveTo>
                                  <a:pt x="47625" y="6183134"/>
                                </a:moveTo>
                                <a:lnTo>
                                  <a:pt x="27165" y="6162662"/>
                                </a:lnTo>
                                <a:lnTo>
                                  <a:pt x="20472" y="6162662"/>
                                </a:lnTo>
                                <a:lnTo>
                                  <a:pt x="0" y="6183134"/>
                                </a:lnTo>
                                <a:lnTo>
                                  <a:pt x="0" y="6186703"/>
                                </a:lnTo>
                                <a:lnTo>
                                  <a:pt x="0" y="6189827"/>
                                </a:lnTo>
                                <a:lnTo>
                                  <a:pt x="20472" y="6210287"/>
                                </a:lnTo>
                                <a:lnTo>
                                  <a:pt x="27165" y="6210287"/>
                                </a:lnTo>
                                <a:lnTo>
                                  <a:pt x="47625" y="6189827"/>
                                </a:lnTo>
                                <a:lnTo>
                                  <a:pt x="47625" y="6183134"/>
                                </a:lnTo>
                                <a:close/>
                              </a:path>
                              <a:path w="7082790" h="8972550">
                                <a:moveTo>
                                  <a:pt x="47625" y="5188597"/>
                                </a:moveTo>
                                <a:lnTo>
                                  <a:pt x="31102" y="5172062"/>
                                </a:lnTo>
                                <a:lnTo>
                                  <a:pt x="16535" y="5172062"/>
                                </a:lnTo>
                                <a:lnTo>
                                  <a:pt x="0" y="5188597"/>
                                </a:lnTo>
                                <a:lnTo>
                                  <a:pt x="0" y="5191112"/>
                                </a:lnTo>
                                <a:lnTo>
                                  <a:pt x="0" y="5193639"/>
                                </a:lnTo>
                                <a:lnTo>
                                  <a:pt x="16535" y="5210162"/>
                                </a:lnTo>
                                <a:lnTo>
                                  <a:pt x="31102" y="5210162"/>
                                </a:lnTo>
                                <a:lnTo>
                                  <a:pt x="47625" y="5193639"/>
                                </a:lnTo>
                                <a:lnTo>
                                  <a:pt x="47625" y="5188597"/>
                                </a:lnTo>
                                <a:close/>
                              </a:path>
                              <a:path w="7082790" h="8972550">
                                <a:moveTo>
                                  <a:pt x="47625" y="4582934"/>
                                </a:moveTo>
                                <a:lnTo>
                                  <a:pt x="27165" y="4562462"/>
                                </a:lnTo>
                                <a:lnTo>
                                  <a:pt x="20472" y="4562462"/>
                                </a:lnTo>
                                <a:lnTo>
                                  <a:pt x="0" y="4582934"/>
                                </a:lnTo>
                                <a:lnTo>
                                  <a:pt x="0" y="4586503"/>
                                </a:lnTo>
                                <a:lnTo>
                                  <a:pt x="0" y="4589627"/>
                                </a:lnTo>
                                <a:lnTo>
                                  <a:pt x="20472" y="4610087"/>
                                </a:lnTo>
                                <a:lnTo>
                                  <a:pt x="27165" y="4610087"/>
                                </a:lnTo>
                                <a:lnTo>
                                  <a:pt x="47625" y="4589627"/>
                                </a:lnTo>
                                <a:lnTo>
                                  <a:pt x="47625" y="4582934"/>
                                </a:lnTo>
                                <a:close/>
                              </a:path>
                              <a:path w="7082790" h="89725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952737" y="4467224"/>
                            <a:ext cx="247650" cy="559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5591175">
                                <a:moveTo>
                                  <a:pt x="47625" y="5569597"/>
                                </a:moveTo>
                                <a:lnTo>
                                  <a:pt x="31102" y="5553075"/>
                                </a:lnTo>
                                <a:lnTo>
                                  <a:pt x="16535" y="5553075"/>
                                </a:lnTo>
                                <a:lnTo>
                                  <a:pt x="0" y="5569597"/>
                                </a:lnTo>
                                <a:lnTo>
                                  <a:pt x="0" y="5572125"/>
                                </a:lnTo>
                                <a:lnTo>
                                  <a:pt x="0" y="5574652"/>
                                </a:lnTo>
                                <a:lnTo>
                                  <a:pt x="16535" y="5591175"/>
                                </a:lnTo>
                                <a:lnTo>
                                  <a:pt x="31102" y="5591175"/>
                                </a:lnTo>
                                <a:lnTo>
                                  <a:pt x="47625" y="5574652"/>
                                </a:lnTo>
                                <a:lnTo>
                                  <a:pt x="47625" y="5569597"/>
                                </a:lnTo>
                                <a:close/>
                              </a:path>
                              <a:path w="247650" h="5591175">
                                <a:moveTo>
                                  <a:pt x="247650" y="4554359"/>
                                </a:moveTo>
                                <a:lnTo>
                                  <a:pt x="227190" y="4533900"/>
                                </a:lnTo>
                                <a:lnTo>
                                  <a:pt x="220497" y="4533900"/>
                                </a:lnTo>
                                <a:lnTo>
                                  <a:pt x="200025" y="4554359"/>
                                </a:lnTo>
                                <a:lnTo>
                                  <a:pt x="200025" y="4557941"/>
                                </a:lnTo>
                                <a:lnTo>
                                  <a:pt x="200025" y="4561065"/>
                                </a:lnTo>
                                <a:lnTo>
                                  <a:pt x="220497" y="4581525"/>
                                </a:lnTo>
                                <a:lnTo>
                                  <a:pt x="227190" y="4581525"/>
                                </a:lnTo>
                                <a:lnTo>
                                  <a:pt x="247650" y="4561065"/>
                                </a:lnTo>
                                <a:lnTo>
                                  <a:pt x="247650" y="4554359"/>
                                </a:lnTo>
                                <a:close/>
                              </a:path>
                              <a:path w="247650" h="5591175">
                                <a:moveTo>
                                  <a:pt x="247650" y="4211459"/>
                                </a:moveTo>
                                <a:lnTo>
                                  <a:pt x="227190" y="4191000"/>
                                </a:lnTo>
                                <a:lnTo>
                                  <a:pt x="220497" y="4191000"/>
                                </a:lnTo>
                                <a:lnTo>
                                  <a:pt x="200025" y="4211459"/>
                                </a:lnTo>
                                <a:lnTo>
                                  <a:pt x="200025" y="4215041"/>
                                </a:lnTo>
                                <a:lnTo>
                                  <a:pt x="200025" y="4218165"/>
                                </a:lnTo>
                                <a:lnTo>
                                  <a:pt x="220497" y="4238625"/>
                                </a:lnTo>
                                <a:lnTo>
                                  <a:pt x="227190" y="4238625"/>
                                </a:lnTo>
                                <a:lnTo>
                                  <a:pt x="247650" y="4218165"/>
                                </a:lnTo>
                                <a:lnTo>
                                  <a:pt x="247650" y="4211459"/>
                                </a:lnTo>
                                <a:close/>
                              </a:path>
                              <a:path w="247650" h="5591175">
                                <a:moveTo>
                                  <a:pt x="247650" y="3716172"/>
                                </a:moveTo>
                                <a:lnTo>
                                  <a:pt x="227190" y="3695700"/>
                                </a:lnTo>
                                <a:lnTo>
                                  <a:pt x="220497" y="3695700"/>
                                </a:lnTo>
                                <a:lnTo>
                                  <a:pt x="200025" y="3716172"/>
                                </a:lnTo>
                                <a:lnTo>
                                  <a:pt x="200025" y="3719741"/>
                                </a:lnTo>
                                <a:lnTo>
                                  <a:pt x="200025" y="3722865"/>
                                </a:lnTo>
                                <a:lnTo>
                                  <a:pt x="220497" y="3743325"/>
                                </a:lnTo>
                                <a:lnTo>
                                  <a:pt x="227190" y="3743325"/>
                                </a:lnTo>
                                <a:lnTo>
                                  <a:pt x="247650" y="3722865"/>
                                </a:lnTo>
                                <a:lnTo>
                                  <a:pt x="247650" y="3716172"/>
                                </a:lnTo>
                                <a:close/>
                              </a:path>
                              <a:path w="247650" h="5591175">
                                <a:moveTo>
                                  <a:pt x="247650" y="2468397"/>
                                </a:moveTo>
                                <a:lnTo>
                                  <a:pt x="227190" y="2447925"/>
                                </a:lnTo>
                                <a:lnTo>
                                  <a:pt x="220497" y="2447925"/>
                                </a:lnTo>
                                <a:lnTo>
                                  <a:pt x="200025" y="2468397"/>
                                </a:lnTo>
                                <a:lnTo>
                                  <a:pt x="200025" y="2471966"/>
                                </a:lnTo>
                                <a:lnTo>
                                  <a:pt x="200025" y="2475090"/>
                                </a:lnTo>
                                <a:lnTo>
                                  <a:pt x="220497" y="2495550"/>
                                </a:lnTo>
                                <a:lnTo>
                                  <a:pt x="227190" y="2495550"/>
                                </a:lnTo>
                                <a:lnTo>
                                  <a:pt x="247650" y="2475090"/>
                                </a:lnTo>
                                <a:lnTo>
                                  <a:pt x="247650" y="2468397"/>
                                </a:lnTo>
                                <a:close/>
                              </a:path>
                              <a:path w="247650" h="5591175">
                                <a:moveTo>
                                  <a:pt x="247650" y="1982622"/>
                                </a:moveTo>
                                <a:lnTo>
                                  <a:pt x="227190" y="1962150"/>
                                </a:lnTo>
                                <a:lnTo>
                                  <a:pt x="220497" y="1962150"/>
                                </a:lnTo>
                                <a:lnTo>
                                  <a:pt x="200025" y="1982622"/>
                                </a:lnTo>
                                <a:lnTo>
                                  <a:pt x="200025" y="1986191"/>
                                </a:lnTo>
                                <a:lnTo>
                                  <a:pt x="200025" y="1989315"/>
                                </a:lnTo>
                                <a:lnTo>
                                  <a:pt x="220497" y="2009775"/>
                                </a:lnTo>
                                <a:lnTo>
                                  <a:pt x="227190" y="2009775"/>
                                </a:lnTo>
                                <a:lnTo>
                                  <a:pt x="247650" y="1989315"/>
                                </a:lnTo>
                                <a:lnTo>
                                  <a:pt x="247650" y="1982622"/>
                                </a:lnTo>
                                <a:close/>
                              </a:path>
                              <a:path w="247650" h="5591175">
                                <a:moveTo>
                                  <a:pt x="247650" y="1487322"/>
                                </a:moveTo>
                                <a:lnTo>
                                  <a:pt x="227190" y="1466850"/>
                                </a:lnTo>
                                <a:lnTo>
                                  <a:pt x="220497" y="1466850"/>
                                </a:lnTo>
                                <a:lnTo>
                                  <a:pt x="200025" y="1487322"/>
                                </a:lnTo>
                                <a:lnTo>
                                  <a:pt x="200025" y="1490891"/>
                                </a:lnTo>
                                <a:lnTo>
                                  <a:pt x="200025" y="1494015"/>
                                </a:lnTo>
                                <a:lnTo>
                                  <a:pt x="220497" y="1514475"/>
                                </a:lnTo>
                                <a:lnTo>
                                  <a:pt x="227190" y="1514475"/>
                                </a:lnTo>
                                <a:lnTo>
                                  <a:pt x="247650" y="1494015"/>
                                </a:lnTo>
                                <a:lnTo>
                                  <a:pt x="247650" y="1487322"/>
                                </a:lnTo>
                                <a:close/>
                              </a:path>
                              <a:path w="247650" h="5591175">
                                <a:moveTo>
                                  <a:pt x="247650" y="1001547"/>
                                </a:moveTo>
                                <a:lnTo>
                                  <a:pt x="227190" y="981075"/>
                                </a:lnTo>
                                <a:lnTo>
                                  <a:pt x="220497" y="981075"/>
                                </a:lnTo>
                                <a:lnTo>
                                  <a:pt x="200025" y="1001547"/>
                                </a:lnTo>
                                <a:lnTo>
                                  <a:pt x="200025" y="1005116"/>
                                </a:lnTo>
                                <a:lnTo>
                                  <a:pt x="200025" y="1008240"/>
                                </a:lnTo>
                                <a:lnTo>
                                  <a:pt x="220497" y="1028700"/>
                                </a:lnTo>
                                <a:lnTo>
                                  <a:pt x="227190" y="1028700"/>
                                </a:lnTo>
                                <a:lnTo>
                                  <a:pt x="247650" y="1008240"/>
                                </a:lnTo>
                                <a:lnTo>
                                  <a:pt x="247650" y="1001547"/>
                                </a:lnTo>
                                <a:close/>
                              </a:path>
                              <a:path w="247650" h="5591175">
                                <a:moveTo>
                                  <a:pt x="247650" y="506247"/>
                                </a:moveTo>
                                <a:lnTo>
                                  <a:pt x="227190" y="485775"/>
                                </a:lnTo>
                                <a:lnTo>
                                  <a:pt x="220497" y="485775"/>
                                </a:lnTo>
                                <a:lnTo>
                                  <a:pt x="200025" y="506247"/>
                                </a:lnTo>
                                <a:lnTo>
                                  <a:pt x="200025" y="509816"/>
                                </a:lnTo>
                                <a:lnTo>
                                  <a:pt x="200025" y="512940"/>
                                </a:lnTo>
                                <a:lnTo>
                                  <a:pt x="220497" y="533400"/>
                                </a:lnTo>
                                <a:lnTo>
                                  <a:pt x="227190" y="533400"/>
                                </a:lnTo>
                                <a:lnTo>
                                  <a:pt x="247650" y="512940"/>
                                </a:lnTo>
                                <a:lnTo>
                                  <a:pt x="247650" y="506247"/>
                                </a:lnTo>
                                <a:close/>
                              </a:path>
                              <a:path w="247650" h="5591175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5472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24560f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545;width:525;height:525" id="docshape6" coordorigin="765,4545" coordsize="525,525" path="m1025,5070l962,5062,903,5039,851,5003,809,4954,780,4897,766,4835,765,4810,765,4793,776,4730,802,4672,841,4621,892,4582,950,4556,1013,4545,1030,4545,1042,4545,1105,4556,1163,4582,1214,4621,1253,4672,1279,4730,1290,4793,1290,4810,1290,4822,1279,4885,1253,4943,1214,4994,1163,5033,1105,5059,1042,5070,1025,5070xe" filled="true" fillcolor="#be9000" stroked="false">
                  <v:path arrowok="t"/>
                  <v:fill type="solid"/>
                </v:shape>
                <v:shape style="position:absolute;left:885;top:4665;width:270;height:279" type="#_x0000_t75" id="docshape7" stroked="false">
                  <v:imagedata r:id="rId6" o:title=""/>
                </v:shape>
                <v:shape style="position:absolute;left:765;top:5145;width:525;height:525" id="docshape8" coordorigin="765,5145" coordsize="525,525" path="m1025,5670l962,5662,903,5639,851,5603,809,5554,780,5497,766,5435,765,5410,765,5393,776,5330,802,5272,841,5221,892,5182,950,5156,1013,5145,1030,5145,1042,5145,1105,5156,1163,5182,1214,5221,1253,5272,1279,5330,1290,5393,1290,5410,1290,5422,1279,5485,1253,5543,1214,5594,1163,5633,1105,5659,1042,5670,1025,5670xe" filled="true" fillcolor="#be9000" stroked="false">
                  <v:path arrowok="t"/>
                  <v:fill type="solid"/>
                </v:shape>
                <v:shape style="position:absolute;left:903;top:5265;width:243;height:279" type="#_x0000_t75" id="docshape9" stroked="false">
                  <v:imagedata r:id="rId7" o:title=""/>
                </v:shape>
                <v:shape style="position:absolute;left:765;top:5745;width:525;height:510" id="docshape10" coordorigin="765,5745" coordsize="525,510" path="m1035,6255l1020,6255,1007,6255,946,6244,889,6219,840,6180,801,6131,776,6074,765,6013,765,6000,765,5987,776,5926,801,5869,840,5820,889,5781,946,5756,1007,5745,1020,5745,1035,5745,1097,5753,1155,5775,1206,5811,1247,5858,1275,5914,1289,5975,1290,6000,1290,6013,1279,6074,1254,6131,1215,6180,1166,6219,1109,6244,1048,6255,1035,6255xe" filled="true" fillcolor="#be9000" stroked="false">
                  <v:path arrowok="t"/>
                  <v:fill type="solid"/>
                </v:shape>
                <v:shape style="position:absolute;left:885;top:5865;width:270;height:270" type="#_x0000_t75" id="docshape11" stroked="false">
                  <v:imagedata r:id="rId8" o:title=""/>
                </v:shape>
                <v:shape style="position:absolute;left:764;top:0;width:11154;height:14130" id="docshape12" coordorigin="765,0" coordsize="11154,14130" path="m840,14087l839,14082,835,14073,833,14069,826,14062,822,14060,813,14056,808,14055,797,14055,792,14056,783,14060,779,14062,772,14069,770,14073,766,14082,765,14087,765,14093,765,14098,766,14103,770,14112,772,14116,779,14123,783,14125,792,14129,797,14130,808,14130,813,14129,822,14125,826,14123,833,14116,835,14112,839,14103,840,14098,840,14087xm840,13547l839,13542,835,13533,833,13529,826,13522,822,13520,813,13516,808,13515,797,13515,792,13516,783,13520,779,13522,772,13529,770,13533,766,13542,765,13547,765,13553,765,13558,766,13563,770,13572,772,13576,779,13583,783,13585,792,13589,797,13590,808,13590,813,13589,822,13585,826,13583,833,13576,835,13572,839,13563,840,13558,840,13547xm840,13001l839,12997,836,12990,834,12987,828,12981,825,12979,818,12976,814,12975,791,12975,787,12976,780,12979,777,12981,771,12987,769,12990,766,12997,765,13001,765,13005,765,13009,766,13013,769,13020,771,13023,777,13029,780,13031,787,13034,791,13035,814,13035,818,13034,825,13031,828,13029,834,13023,836,13020,839,13013,840,13009,840,13001xm840,12452l839,12447,835,12438,833,12434,826,12427,822,12425,813,12421,808,12420,797,12420,792,12421,783,12425,779,12427,772,12434,770,12438,766,12447,765,12452,765,12458,765,12463,766,12468,770,12477,772,12481,779,12488,783,12490,792,12494,797,12495,808,12495,813,12494,822,12490,826,12488,833,12481,835,12477,839,12468,840,12463,840,12452xm840,11912l839,11907,835,11898,833,11894,826,11887,822,11885,813,11881,808,11880,797,11880,792,11881,783,11885,779,11887,772,11894,770,11898,766,11907,765,11912,765,11918,765,11923,766,11928,770,11937,772,11941,779,11948,783,11950,792,11954,797,11955,808,11955,813,11954,822,11950,826,11948,833,11941,835,11937,839,11928,840,11923,840,11912xm840,11372l839,11367,835,11358,833,11354,826,11347,822,11345,813,11341,808,11340,797,11340,792,11341,783,11345,779,11347,772,11354,770,11358,766,11367,765,11372,765,11378,765,11383,766,11388,770,11397,772,11401,779,11408,783,11410,792,11414,797,11415,808,11415,813,11414,822,11410,826,11408,833,11401,835,11397,839,11388,840,11383,840,11372xm840,10817l839,10812,835,10803,833,10799,826,10792,822,10790,813,10786,808,10785,797,10785,792,10786,783,10790,779,10792,772,10799,770,10803,766,10812,765,10817,765,10823,765,10828,766,10833,770,10842,772,10846,779,10853,783,10855,792,10859,797,10860,808,10860,813,10859,822,10855,826,10853,833,10846,835,10842,839,10833,840,10828,840,10817xm840,10277l839,10272,835,10263,833,10259,826,10252,822,10250,813,10246,808,10245,797,10245,792,10246,783,10250,779,10252,772,10259,770,10263,766,10272,765,10277,765,10283,765,10288,766,10293,770,10302,772,10306,779,10313,783,10315,792,10319,797,10320,808,10320,813,10319,822,10315,826,10313,833,10306,835,10302,839,10293,840,10288,840,10277xm840,9737l839,9732,835,9723,833,9719,826,9712,822,9710,813,9706,808,9705,797,9705,792,9706,783,9710,779,9712,772,9719,770,9723,766,9732,765,9737,765,9743,765,9748,766,9753,770,9762,772,9766,779,9773,783,9775,792,9779,797,9780,808,9780,813,9779,822,9775,826,9773,833,9766,835,9762,839,9753,840,9748,840,9737xm840,8171l839,8167,836,8160,834,8157,828,8151,825,8149,818,8146,814,8145,791,8145,787,8146,780,8149,777,8151,771,8157,769,8160,766,8167,765,8171,765,8175,765,8179,766,8183,769,8190,771,8193,777,8199,780,8201,787,8204,791,8205,814,8205,818,8204,825,8201,828,8199,834,8193,836,8190,839,8183,840,8179,840,8171xm840,7217l839,7212,835,7203,833,7199,826,7192,822,7190,813,7186,808,7185,797,7185,792,7186,783,7190,779,7192,772,7199,770,7203,766,7212,765,7217,765,7223,765,7228,766,7233,770,7242,772,7246,779,7253,783,7255,792,7259,797,7260,808,7260,813,7259,822,7255,826,7253,833,7246,835,7242,839,7233,840,7228,840,7217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3" filled="true" fillcolor="#be9000" stroked="false">
                  <v:fill type="solid"/>
                </v:rect>
                <v:shape style="position:absolute;left:4649;top:7035;width:390;height:8805" id="docshape14" coordorigin="4650,7035" coordsize="390,8805" path="m4725,15806l4724,15802,4721,15795,4719,15792,4713,15786,4710,15784,4703,15781,4699,15780,4676,15780,4672,15781,4665,15784,4662,15786,4656,15792,4654,15795,4651,15802,4650,15806,4650,15810,4650,15814,4651,15818,4654,15825,4656,15828,4662,15834,4665,15836,4672,15839,4676,15840,4699,15840,4703,15839,4710,15836,4713,15834,4719,15828,4721,15825,4724,15818,4725,15814,4725,15806xm5040,14207l5039,14202,5035,14193,5033,14189,5026,14182,5022,14180,5013,14176,5008,14175,4997,14175,4992,14176,4983,14180,4979,14182,4972,14189,4970,14193,4966,14202,4965,14207,4965,14213,4965,14218,4966,14223,4970,14232,4972,14236,4979,14243,4983,14245,4992,14249,4997,14250,5008,14250,5013,14249,5022,14245,5026,14243,5033,14236,5035,14232,5039,14223,5040,14218,5040,14207xm5040,13667l5039,13662,5035,13653,5033,13649,5026,13642,5022,13640,5013,13636,5008,13635,4997,13635,4992,13636,4983,13640,4979,13642,4972,13649,4970,13653,4966,13662,4965,13667,4965,13673,4965,13678,4966,13683,4970,13692,4972,13696,4979,13703,4983,13705,4992,13709,4997,13710,5008,13710,5013,13709,5022,13705,5026,13703,5033,13696,5035,13692,5039,13683,5040,13678,5040,13667xm5040,12887l5039,12882,5035,12873,5033,12869,5026,12862,5022,12860,5013,12856,5008,12855,4997,12855,4992,12856,4983,12860,4979,12862,4972,12869,4970,12873,4966,12882,4965,12887,4965,12893,4965,12898,4966,12903,4970,12912,4972,12916,4979,12923,4983,12925,4992,12929,4997,12930,5008,12930,5013,12929,5022,12925,5026,12923,5033,12916,5035,12912,5039,12903,5040,12898,5040,12887xm5040,10922l5039,10917,5035,10908,5033,10904,5026,10897,5022,10895,5013,10891,5008,10890,4997,10890,4992,10891,4983,10895,4979,10897,4972,10904,4970,10908,4966,10917,4965,10922,4965,10928,4965,10933,4966,10938,4970,10947,4972,10951,4979,10958,4983,10960,4992,10964,4997,10965,5008,10965,5013,10964,5022,10960,5026,10958,5033,10951,5035,10947,5039,10938,5040,10933,5040,10922xm5040,10157l5039,10152,5035,10143,5033,10139,5026,10132,5022,10130,5013,10126,5008,10125,4997,10125,4992,10126,4983,10130,4979,10132,4972,10139,4970,10143,4966,10152,4965,10157,4965,10163,4965,10168,4966,10173,4970,10182,4972,10186,4979,10193,4983,10195,4992,10199,4997,10200,5008,10200,5013,10199,5022,10195,5026,10193,5033,10186,5035,10182,5039,10173,5040,10168,5040,10157xm5040,9377l5039,9372,5035,9363,5033,9359,5026,9352,5022,9350,5013,9346,5008,9345,4997,9345,4992,9346,4983,9350,4979,9352,4972,9359,4970,9363,4966,9372,4965,9377,4965,9383,4965,9388,4966,9393,4970,9402,4972,9406,4979,9413,4983,9415,4992,9419,4997,9420,5008,9420,5013,9419,5022,9415,5026,9413,5033,9406,5035,9402,5039,9393,5040,9388,5040,9377xm5040,8612l5039,8607,5035,8598,5033,8594,5026,8587,5022,8585,5013,8581,5008,8580,4997,8580,4992,8581,4983,8585,4979,8587,4972,8594,4970,8598,4966,8607,4965,8612,4965,8618,4965,8623,4966,8628,4970,8637,4972,8641,4979,8648,4983,8650,4992,8654,4997,8655,5008,8655,5013,8654,5022,8650,5026,8648,5033,8641,5035,8637,5039,8628,5040,8623,5040,8612xm5040,7832l5039,7827,5035,7818,5033,7814,5026,7807,5022,7805,5013,7801,5008,7800,4997,7800,4992,7801,4983,7805,4979,7807,4972,7814,4970,7818,4966,7827,4965,7832,4965,7838,4965,7843,4966,7848,4970,7857,4972,7861,4979,7868,4983,7870,4992,7874,4997,7875,5008,7875,5013,7874,5022,7870,5026,7868,5033,7861,5035,7857,5039,7848,5040,7843,5040,7832xm5040,7067l5039,7062,5035,7053,5033,7049,5026,7042,5022,7040,5013,7036,5008,7035,4997,7035,4992,7036,4983,7040,4979,7042,4972,7049,4970,7053,4966,7062,4965,7067,4965,7073,4965,7078,4966,7083,4970,7092,4972,7096,4979,7103,4983,7105,4992,7109,4997,7110,5008,7110,5013,7109,5022,7105,5026,7103,5033,7096,5035,7092,5039,7083,5040,7078,5040,706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0" w:right="253"/>
        <w:jc w:val="center"/>
      </w:pPr>
      <w:r>
        <w:rPr>
          <w:color w:val="24560F"/>
        </w:rPr>
        <w:t>C</w:t>
      </w:r>
      <w:r>
        <w:rPr>
          <w:color w:val="24560F"/>
          <w:spacing w:val="-22"/>
        </w:rPr>
        <w:t> </w:t>
      </w:r>
      <w:r>
        <w:rPr>
          <w:color w:val="24560F"/>
        </w:rPr>
        <w:t>E</w:t>
      </w:r>
      <w:r>
        <w:rPr>
          <w:color w:val="24560F"/>
          <w:spacing w:val="-22"/>
        </w:rPr>
        <w:t> </w:t>
      </w:r>
      <w:r>
        <w:rPr>
          <w:color w:val="24560F"/>
        </w:rPr>
        <w:t>R</w:t>
      </w:r>
      <w:r>
        <w:rPr>
          <w:color w:val="24560F"/>
          <w:spacing w:val="-21"/>
        </w:rPr>
        <w:t> </w:t>
      </w:r>
      <w:r>
        <w:rPr>
          <w:color w:val="24560F"/>
        </w:rPr>
        <w:t>T</w:t>
      </w:r>
      <w:r>
        <w:rPr>
          <w:color w:val="24560F"/>
          <w:spacing w:val="-22"/>
        </w:rPr>
        <w:t> </w:t>
      </w:r>
      <w:r>
        <w:rPr>
          <w:color w:val="24560F"/>
        </w:rPr>
        <w:t>I</w:t>
      </w:r>
      <w:r>
        <w:rPr>
          <w:color w:val="24560F"/>
          <w:spacing w:val="-21"/>
        </w:rPr>
        <w:t> </w:t>
      </w:r>
      <w:r>
        <w:rPr>
          <w:color w:val="24560F"/>
        </w:rPr>
        <w:t>F</w:t>
      </w:r>
      <w:r>
        <w:rPr>
          <w:color w:val="24560F"/>
          <w:spacing w:val="-22"/>
        </w:rPr>
        <w:t> </w:t>
      </w:r>
      <w:r>
        <w:rPr>
          <w:color w:val="24560F"/>
        </w:rPr>
        <w:t>I</w:t>
      </w:r>
      <w:r>
        <w:rPr>
          <w:color w:val="24560F"/>
          <w:spacing w:val="-22"/>
        </w:rPr>
        <w:t> </w:t>
      </w:r>
      <w:r>
        <w:rPr>
          <w:color w:val="24560F"/>
        </w:rPr>
        <w:t>C</w:t>
      </w:r>
      <w:r>
        <w:rPr>
          <w:color w:val="24560F"/>
          <w:spacing w:val="-21"/>
        </w:rPr>
        <w:t> </w:t>
      </w:r>
      <w:r>
        <w:rPr>
          <w:color w:val="24560F"/>
          <w:spacing w:val="11"/>
        </w:rPr>
        <w:t>AT</w:t>
      </w:r>
      <w:r>
        <w:rPr>
          <w:color w:val="24560F"/>
          <w:spacing w:val="-22"/>
        </w:rPr>
        <w:t> </w:t>
      </w:r>
      <w:r>
        <w:rPr>
          <w:color w:val="24560F"/>
        </w:rPr>
        <w:t>I</w:t>
      </w:r>
      <w:r>
        <w:rPr>
          <w:color w:val="24560F"/>
          <w:spacing w:val="-21"/>
        </w:rPr>
        <w:t> </w:t>
      </w:r>
      <w:r>
        <w:rPr>
          <w:color w:val="24560F"/>
        </w:rPr>
        <w:t>O</w:t>
      </w:r>
      <w:r>
        <w:rPr>
          <w:color w:val="24560F"/>
          <w:spacing w:val="-22"/>
        </w:rPr>
        <w:t> </w:t>
      </w:r>
      <w:r>
        <w:rPr>
          <w:color w:val="24560F"/>
        </w:rPr>
        <w:t>N</w:t>
      </w:r>
      <w:r>
        <w:rPr>
          <w:color w:val="24560F"/>
          <w:spacing w:val="-22"/>
        </w:rPr>
        <w:t> </w:t>
      </w:r>
      <w:r>
        <w:rPr>
          <w:color w:val="24560F"/>
          <w:spacing w:val="-10"/>
        </w:rPr>
        <w:t>S</w:t>
      </w:r>
    </w:p>
    <w:p>
      <w:pPr>
        <w:pStyle w:val="BodyText"/>
        <w:spacing w:before="26"/>
        <w:rPr>
          <w:b/>
          <w:sz w:val="22"/>
        </w:rPr>
      </w:pPr>
    </w:p>
    <w:p>
      <w:pPr>
        <w:pStyle w:val="BodyText"/>
        <w:ind w:left="4522"/>
      </w:pPr>
      <w:r>
        <w:rPr>
          <w:color w:val="454545"/>
        </w:rPr>
        <w:t>Certiﬁed</w:t>
      </w:r>
      <w:r>
        <w:rPr>
          <w:color w:val="454545"/>
          <w:spacing w:val="16"/>
        </w:rPr>
        <w:t> </w:t>
      </w:r>
      <w:r>
        <w:rPr>
          <w:color w:val="454545"/>
        </w:rPr>
        <w:t>Business</w:t>
      </w:r>
      <w:r>
        <w:rPr>
          <w:color w:val="454545"/>
          <w:spacing w:val="16"/>
        </w:rPr>
        <w:t> </w:t>
      </w:r>
      <w:r>
        <w:rPr>
          <w:color w:val="454545"/>
        </w:rPr>
        <w:t>Continuity</w:t>
      </w:r>
      <w:r>
        <w:rPr>
          <w:color w:val="454545"/>
          <w:spacing w:val="17"/>
        </w:rPr>
        <w:t> </w:t>
      </w:r>
      <w:r>
        <w:rPr>
          <w:color w:val="454545"/>
        </w:rPr>
        <w:t>Professional</w:t>
      </w:r>
      <w:r>
        <w:rPr>
          <w:color w:val="454545"/>
          <w:spacing w:val="16"/>
        </w:rPr>
        <w:t> </w:t>
      </w:r>
      <w:r>
        <w:rPr>
          <w:color w:val="454545"/>
          <w:spacing w:val="-2"/>
        </w:rPr>
        <w:t>(CBCP)</w:t>
      </w:r>
    </w:p>
    <w:p>
      <w:pPr>
        <w:pStyle w:val="BodyText"/>
        <w:spacing w:after="0"/>
        <w:sectPr>
          <w:type w:val="continuous"/>
          <w:pgSz w:w="11920" w:h="16860"/>
          <w:pgMar w:top="1280" w:bottom="280" w:left="425" w:right="425"/>
        </w:sectPr>
      </w:pPr>
    </w:p>
    <w:p>
      <w:pPr>
        <w:pStyle w:val="BodyText"/>
        <w:spacing w:before="48"/>
        <w:ind w:left="414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2800349" y="0"/>
                            <a:ext cx="47682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10704830">
                                <a:moveTo>
                                  <a:pt x="0" y="10704575"/>
                                </a:moveTo>
                                <a:lnTo>
                                  <a:pt x="4767833" y="10704575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28003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809874" y="323849"/>
                            <a:ext cx="4758690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71500">
                                <a:moveTo>
                                  <a:pt x="4758308" y="571499"/>
                                </a:moveTo>
                                <a:lnTo>
                                  <a:pt x="0" y="5714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71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952749" y="37147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3"/>
                                </a:moveTo>
                                <a:lnTo>
                                  <a:pt x="20460" y="47623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4960" id="docshapegroup16" coordorigin="0,0" coordsize="11919,16858">
                <v:rect style="position:absolute;left:4410;top:0;width:7509;height:16858" id="docshape17" filled="true" fillcolor="#f5f5f5" stroked="false">
                  <v:fill type="solid"/>
                </v:rect>
                <v:rect style="position:absolute;left:0;top:0;width:4410;height:16858" id="docshape18" filled="true" fillcolor="#24560f" stroked="false">
                  <v:fill type="solid"/>
                </v:rect>
                <v:rect style="position:absolute;left:4425;top:510;width:7494;height:900" id="docshape19" filled="true" fillcolor="#f5f5f5" stroked="false">
                  <v:fill type="solid"/>
                </v:rect>
                <v:shape style="position:absolute;left:4650;top:585;width:75;height:75" id="docshape20" coordorigin="4650,585" coordsize="75,75" path="m4693,660l4682,660,4677,659,4650,628,4650,623,4650,617,4682,585,4693,585,4725,617,4725,628,4698,659,4693,660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54545"/>
          <w:w w:val="105"/>
        </w:rPr>
        <w:t>ISO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22301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Lead</w:t>
      </w:r>
      <w:r>
        <w:rPr>
          <w:color w:val="454545"/>
          <w:spacing w:val="-12"/>
          <w:w w:val="105"/>
        </w:rPr>
        <w:t> </w:t>
      </w:r>
      <w:r>
        <w:rPr>
          <w:color w:val="454545"/>
          <w:spacing w:val="-2"/>
          <w:w w:val="105"/>
        </w:rPr>
        <w:t>Implementer</w:t>
      </w:r>
    </w:p>
    <w:sectPr>
      <w:pgSz w:w="11920" w:h="16860"/>
      <w:pgMar w:top="4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9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2026-03-23T14:14:53Z</dcterms:created>
  <dcterms:modified xsi:type="dcterms:W3CDTF">2026-03-23T14:14:53Z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2026-03-23T00:00:00Z</vt:filetime>
  </property>
  <property fmtid="{D5CDD505-2E9C-101B-9397-08002B2CF9AE}" pid="5" name="Producer">
    <vt:lpwstr>pdf-merger-js</vt:lpwstr>
  </property>
</Properties>
</file>