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Dorian</w:t>
      </w:r>
      <w:r>
        <w:rPr>
          <w:color w:val="FFFFFF"/>
          <w:spacing w:val="34"/>
        </w:rPr>
        <w:t> </w:t>
      </w:r>
      <w:r>
        <w:rPr>
          <w:color w:val="FFFFFF"/>
          <w:spacing w:val="-4"/>
        </w:rPr>
        <w:t>Vega</w:t>
      </w:r>
    </w:p>
    <w:p>
      <w:pPr>
        <w:pStyle w:val="Heading3"/>
      </w:pPr>
      <w:r>
        <w:rPr>
          <w:color w:val="FFFFFF"/>
        </w:rPr>
        <w:t>K-8</w:t>
      </w:r>
      <w:r>
        <w:rPr>
          <w:color w:val="FFFFFF"/>
          <w:spacing w:val="20"/>
        </w:rPr>
        <w:t> </w:t>
      </w:r>
      <w:r>
        <w:rPr>
          <w:color w:val="FFFFFF"/>
        </w:rPr>
        <w:t>Assistant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Principal</w:t>
      </w:r>
    </w:p>
    <w:p>
      <w:pPr>
        <w:spacing w:line="273" w:lineRule="auto" w:before="178"/>
        <w:ind w:left="274" w:right="32" w:firstLine="0"/>
        <w:jc w:val="left"/>
        <w:rPr>
          <w:sz w:val="16"/>
        </w:rPr>
      </w:pPr>
      <w:r>
        <w:rPr>
          <w:color w:val="FFFFFF"/>
          <w:w w:val="105"/>
          <w:sz w:val="16"/>
        </w:rPr>
        <w:t>Assistant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principal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8+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K–8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curriculum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vertical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alignment,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transitions,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positive school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culture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elementary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middle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grade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levels.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Launched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advisory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program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improved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connectedness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30%, oversaw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Tier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2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behavior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supports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K–8,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bridged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curriculum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articulation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between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elementary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middle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instructional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141"/>
        </w:sectPr>
      </w:pPr>
    </w:p>
    <w:p>
      <w:pPr>
        <w:pStyle w:val="Heading2"/>
        <w:spacing w:line="266" w:lineRule="auto" w:before="31"/>
        <w:ind w:right="576"/>
      </w:pPr>
      <w:r>
        <w:rPr>
          <w:color w:val="4D5278"/>
          <w:spacing w:val="-2"/>
          <w:sz w:val="44"/>
        </w:rPr>
        <w:t>C</w:t>
      </w:r>
      <w:r>
        <w:rPr>
          <w:color w:val="4D5278"/>
          <w:spacing w:val="-2"/>
        </w:rPr>
        <w:t>ONTACT INFORMATION</w:t>
      </w:r>
    </w:p>
    <w:p>
      <w:pPr>
        <w:pStyle w:val="BodyText"/>
        <w:spacing w:before="105"/>
        <w:rPr>
          <w:b/>
          <w:sz w:val="24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spacing w:before="22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</w:pPr>
      <w:r>
        <w:rPr>
          <w:color w:val="4D5278"/>
          <w:spacing w:val="2"/>
          <w:sz w:val="44"/>
        </w:rPr>
        <w:t>P</w:t>
      </w:r>
      <w:r>
        <w:rPr>
          <w:color w:val="4D5278"/>
          <w:spacing w:val="2"/>
        </w:rPr>
        <w:t>ROFESSIONAL</w:t>
      </w:r>
      <w:r>
        <w:rPr>
          <w:color w:val="4D5278"/>
          <w:spacing w:val="60"/>
        </w:rPr>
        <w:t> </w:t>
      </w:r>
      <w:r>
        <w:rPr>
          <w:color w:val="4D5278"/>
          <w:spacing w:val="-2"/>
        </w:rPr>
        <w:t>EXPERIENCE</w:t>
      </w:r>
    </w:p>
    <w:p>
      <w:pPr>
        <w:pStyle w:val="BodyText"/>
        <w:spacing w:before="170"/>
        <w:rPr>
          <w:b/>
          <w:sz w:val="24"/>
        </w:rPr>
      </w:pPr>
    </w:p>
    <w:p>
      <w:pPr>
        <w:pStyle w:val="BodyText"/>
        <w:spacing w:line="268" w:lineRule="auto"/>
        <w:ind w:left="442" w:right="132"/>
      </w:pPr>
      <w:r>
        <w:rPr>
          <w:w w:val="105"/>
        </w:rPr>
        <w:t>ASSISTANT PRINCIPAL </w:t>
      </w:r>
      <w:r>
        <w:rPr>
          <w:w w:val="105"/>
          <w:position w:val="2"/>
        </w:rPr>
        <w:t>| </w:t>
      </w:r>
      <w:r>
        <w:rPr>
          <w:w w:val="105"/>
        </w:rPr>
        <w:t>PORTLAND PUBLIC SCHOOLS | PORTLAND, OR, AUGUST 2019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141"/>
          <w:cols w:num="2" w:equalWidth="0">
            <w:col w:w="2384" w:space="1150"/>
            <w:col w:w="7962"/>
          </w:cols>
        </w:sectPr>
      </w:pPr>
    </w:p>
    <w:p>
      <w:pPr>
        <w:pStyle w:val="BodyText"/>
        <w:spacing w:before="171"/>
      </w:pPr>
    </w:p>
    <w:p>
      <w:pPr>
        <w:pStyle w:val="BodyText"/>
        <w:ind w:left="665"/>
      </w:pPr>
      <w:r>
        <w:rPr>
          <w:color w:val="424242"/>
        </w:rPr>
        <w:t>Portland,</w:t>
      </w:r>
      <w:r>
        <w:rPr>
          <w:color w:val="424242"/>
          <w:spacing w:val="17"/>
        </w:rPr>
        <w:t> </w:t>
      </w:r>
      <w:r>
        <w:rPr>
          <w:color w:val="424242"/>
          <w:spacing w:val="-5"/>
        </w:rPr>
        <w:t>OR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Heading2"/>
      </w:pPr>
      <w:r>
        <w:rPr>
          <w:color w:val="4D5278"/>
          <w:spacing w:val="-2"/>
          <w:sz w:val="44"/>
        </w:rPr>
        <w:t>E</w:t>
      </w:r>
      <w:r>
        <w:rPr>
          <w:color w:val="4D5278"/>
          <w:spacing w:val="-2"/>
        </w:rPr>
        <w:t>DUCATION</w:t>
      </w:r>
    </w:p>
    <w:p>
      <w:pPr>
        <w:pStyle w:val="BodyText"/>
        <w:spacing w:before="137"/>
        <w:rPr>
          <w:b/>
          <w:sz w:val="24"/>
        </w:rPr>
      </w:pPr>
    </w:p>
    <w:p>
      <w:pPr>
        <w:pStyle w:val="BodyText"/>
        <w:spacing w:line="261" w:lineRule="auto"/>
        <w:ind w:left="200" w:right="208"/>
      </w:pPr>
      <w:r>
        <w:rPr>
          <w:color w:val="424242"/>
          <w:w w:val="105"/>
        </w:rPr>
        <w:t>Master of Education (M.Ed.) in K-12 Leadership</w:t>
      </w:r>
    </w:p>
    <w:p>
      <w:pPr>
        <w:pStyle w:val="BodyText"/>
        <w:spacing w:line="264" w:lineRule="auto" w:before="14"/>
        <w:ind w:left="200"/>
      </w:pPr>
      <w:r>
        <w:rPr>
          <w:color w:val="424242"/>
        </w:rPr>
        <w:t>Lewis &amp; Clark College | Portland, OR </w:t>
      </w:r>
      <w:r>
        <w:rPr>
          <w:color w:val="424242"/>
          <w:position w:val="2"/>
        </w:rPr>
        <w:t>| </w:t>
      </w:r>
      <w:r>
        <w:rPr>
          <w:color w:val="424242"/>
        </w:rPr>
        <w:t>May 2019</w:t>
      </w:r>
    </w:p>
    <w:p>
      <w:pPr>
        <w:pStyle w:val="BodyText"/>
        <w:spacing w:before="172"/>
      </w:pPr>
    </w:p>
    <w:p>
      <w:pPr>
        <w:pStyle w:val="BodyText"/>
        <w:spacing w:line="278" w:lineRule="auto" w:before="1"/>
        <w:ind w:left="200"/>
      </w:pPr>
      <w:r>
        <w:rPr>
          <w:color w:val="424242"/>
          <w:w w:val="105"/>
        </w:rPr>
        <w:t>Bachelor of Arts (B.A.) in </w:t>
      </w: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line="192" w:lineRule="exact"/>
        <w:ind w:left="200"/>
      </w:pPr>
      <w:r>
        <w:rPr>
          <w:color w:val="424242"/>
        </w:rPr>
        <w:t>University</w:t>
      </w:r>
      <w:r>
        <w:rPr>
          <w:color w:val="424242"/>
          <w:spacing w:val="32"/>
        </w:rPr>
        <w:t> </w:t>
      </w:r>
      <w:r>
        <w:rPr>
          <w:color w:val="424242"/>
        </w:rPr>
        <w:t>of</w:t>
      </w:r>
      <w:r>
        <w:rPr>
          <w:color w:val="424242"/>
          <w:spacing w:val="32"/>
        </w:rPr>
        <w:t> </w:t>
      </w:r>
      <w:r>
        <w:rPr>
          <w:color w:val="424242"/>
        </w:rPr>
        <w:t>Oregon</w:t>
      </w:r>
      <w:r>
        <w:rPr>
          <w:color w:val="424242"/>
          <w:spacing w:val="32"/>
        </w:rPr>
        <w:t> </w:t>
      </w:r>
      <w:r>
        <w:rPr>
          <w:color w:val="424242"/>
        </w:rPr>
        <w:t>|</w:t>
      </w:r>
      <w:r>
        <w:rPr>
          <w:color w:val="424242"/>
          <w:spacing w:val="32"/>
        </w:rPr>
        <w:t> </w:t>
      </w:r>
      <w:r>
        <w:rPr>
          <w:color w:val="424242"/>
          <w:spacing w:val="-2"/>
        </w:rPr>
        <w:t>Eugene,</w:t>
      </w:r>
    </w:p>
    <w:p>
      <w:pPr>
        <w:pStyle w:val="BodyText"/>
        <w:spacing w:before="36"/>
        <w:ind w:left="200"/>
      </w:pPr>
      <w:r>
        <w:rPr>
          <w:color w:val="424242"/>
        </w:rPr>
        <w:t>OR</w:t>
      </w:r>
      <w:r>
        <w:rPr>
          <w:color w:val="424242"/>
          <w:spacing w:val="12"/>
        </w:rPr>
        <w:t> </w:t>
      </w:r>
      <w:r>
        <w:rPr>
          <w:color w:val="424242"/>
          <w:position w:val="2"/>
        </w:rPr>
        <w:t>|</w:t>
      </w:r>
      <w:r>
        <w:rPr>
          <w:color w:val="424242"/>
          <w:spacing w:val="13"/>
          <w:position w:val="2"/>
        </w:rPr>
        <w:t> </w:t>
      </w:r>
      <w:r>
        <w:rPr>
          <w:color w:val="424242"/>
        </w:rPr>
        <w:t>May</w:t>
      </w:r>
      <w:r>
        <w:rPr>
          <w:color w:val="424242"/>
          <w:spacing w:val="13"/>
        </w:rPr>
        <w:t> </w:t>
      </w:r>
      <w:r>
        <w:rPr>
          <w:color w:val="424242"/>
          <w:spacing w:val="-4"/>
        </w:rPr>
        <w:t>2013</w:t>
      </w:r>
    </w:p>
    <w:p>
      <w:pPr>
        <w:pStyle w:val="BodyText"/>
        <w:spacing w:before="204"/>
      </w:pPr>
    </w:p>
    <w:p>
      <w:pPr>
        <w:pStyle w:val="Heading2"/>
      </w:pPr>
      <w:r>
        <w:rPr>
          <w:color w:val="4D5278"/>
          <w:spacing w:val="13"/>
          <w:sz w:val="44"/>
        </w:rPr>
        <w:t>K</w:t>
      </w:r>
      <w:r>
        <w:rPr>
          <w:color w:val="4D5278"/>
          <w:spacing w:val="13"/>
        </w:rPr>
        <w:t>EY</w:t>
      </w:r>
      <w:r>
        <w:rPr>
          <w:color w:val="4D5278"/>
          <w:spacing w:val="10"/>
        </w:rPr>
        <w:t> </w:t>
      </w:r>
      <w:r>
        <w:rPr>
          <w:color w:val="4D527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120" w:after="0"/>
        <w:ind w:left="516" w:right="36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Launched a structured advisory program for grades 6–8, improving student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connectedness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district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climate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surveys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18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months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of</w:t>
      </w:r>
    </w:p>
    <w:p>
      <w:pPr>
        <w:pStyle w:val="BodyText"/>
        <w:spacing w:before="25"/>
        <w:ind w:left="516"/>
      </w:pPr>
      <w:r>
        <w:rPr>
          <w:spacing w:val="-2"/>
          <w:w w:val="105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89" w:after="0"/>
        <w:ind w:left="516" w:right="426" w:hanging="298"/>
        <w:jc w:val="left"/>
        <w:rPr>
          <w:position w:val="-4"/>
          <w:sz w:val="31"/>
        </w:rPr>
      </w:pPr>
      <w:r>
        <w:rPr>
          <w:w w:val="105"/>
          <w:sz w:val="18"/>
        </w:rPr>
        <w:t>Facilitated curriculum alignment work between elementary and middle grade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instructional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teams,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skill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gaps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identified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start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6th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grade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</w:p>
    <w:p>
      <w:pPr>
        <w:pStyle w:val="BodyText"/>
        <w:spacing w:before="26"/>
        <w:ind w:left="516"/>
      </w:pPr>
      <w:r>
        <w:rPr>
          <w:spacing w:val="-5"/>
          <w:w w:val="105"/>
        </w:rPr>
        <w:t>20%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01" w:after="0"/>
        <w:ind w:left="516" w:right="122" w:hanging="298"/>
        <w:jc w:val="left"/>
        <w:rPr>
          <w:position w:val="-4"/>
          <w:sz w:val="31"/>
        </w:rPr>
      </w:pPr>
      <w:r>
        <w:rPr>
          <w:w w:val="105"/>
          <w:sz w:val="18"/>
        </w:rPr>
        <w:t>Oversaw Tier 2 BIPs for 80+ students across K–8, collaborating with counselors, teachers,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members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monitor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adjust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98" w:after="0"/>
        <w:ind w:left="516" w:right="75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Conducted 3+ classroom walkthroughs per week and delivered structured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instructional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30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teachers,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schoolwide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improvement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</w:t>
      </w:r>
    </w:p>
    <w:p>
      <w:pPr>
        <w:pStyle w:val="BodyText"/>
        <w:spacing w:before="25"/>
        <w:ind w:left="516"/>
      </w:pPr>
      <w:r>
        <w:rPr>
          <w:w w:val="105"/>
        </w:rPr>
        <w:t>observation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ratings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90" w:after="0"/>
        <w:ind w:left="516" w:right="497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Coordinated 5th-to-6th grade transition programming including orientation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information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nights,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confidence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on</w:t>
      </w:r>
    </w:p>
    <w:p>
      <w:pPr>
        <w:pStyle w:val="BodyText"/>
        <w:spacing w:before="25"/>
        <w:ind w:left="516"/>
      </w:pPr>
      <w:r>
        <w:rPr>
          <w:w w:val="105"/>
        </w:rPr>
        <w:t>transition</w:t>
      </w:r>
      <w:r>
        <w:rPr>
          <w:spacing w:val="15"/>
          <w:w w:val="105"/>
        </w:rPr>
        <w:t> </w:t>
      </w:r>
      <w:r>
        <w:rPr>
          <w:w w:val="105"/>
        </w:rPr>
        <w:t>surveys</w:t>
      </w:r>
      <w:r>
        <w:rPr>
          <w:spacing w:val="16"/>
          <w:w w:val="105"/>
        </w:rPr>
        <w:t> </w:t>
      </w:r>
      <w:r>
        <w:rPr>
          <w:w w:val="105"/>
        </w:rPr>
        <w:t>by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25%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01" w:after="0"/>
        <w:ind w:left="516" w:right="297" w:hanging="298"/>
        <w:jc w:val="left"/>
        <w:rPr>
          <w:position w:val="-4"/>
          <w:sz w:val="31"/>
        </w:rPr>
      </w:pPr>
      <w:r>
        <w:rPr>
          <w:w w:val="105"/>
          <w:sz w:val="18"/>
        </w:rPr>
        <w:t>Co-facilitated the school leadership team in developing and monitoring the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improvement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plan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academic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climate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priority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areas</w:t>
      </w:r>
    </w:p>
    <w:p>
      <w:pPr>
        <w:pStyle w:val="BodyText"/>
      </w:pPr>
    </w:p>
    <w:p>
      <w:pPr>
        <w:pStyle w:val="BodyText"/>
        <w:spacing w:before="111"/>
      </w:pPr>
    </w:p>
    <w:p>
      <w:pPr>
        <w:pStyle w:val="BodyText"/>
        <w:spacing w:line="268" w:lineRule="auto"/>
        <w:ind w:left="70"/>
      </w:pPr>
      <w:r>
        <w:rPr>
          <w:w w:val="105"/>
        </w:rPr>
        <w:t>4TH GRADE TEACHER</w:t>
      </w:r>
      <w:r>
        <w:rPr>
          <w:spacing w:val="-5"/>
          <w:w w:val="105"/>
        </w:rPr>
        <w:t> </w:t>
      </w:r>
      <w:r>
        <w:rPr>
          <w:w w:val="105"/>
        </w:rPr>
        <w:t>AND TEAM LEAD </w:t>
      </w:r>
      <w:r>
        <w:rPr>
          <w:w w:val="105"/>
          <w:position w:val="2"/>
        </w:rPr>
        <w:t>| </w:t>
      </w:r>
      <w:r>
        <w:rPr>
          <w:w w:val="105"/>
        </w:rPr>
        <w:t>PORTLAND PUBLIC SCHOOLS | PORTLAND, OR,</w:t>
      </w:r>
    </w:p>
    <w:p>
      <w:pPr>
        <w:pStyle w:val="BodyText"/>
        <w:spacing w:line="138" w:lineRule="exact" w:before="8"/>
        <w:ind w:left="70"/>
      </w:pPr>
      <w:r>
        <w:rPr>
          <w:w w:val="105"/>
        </w:rPr>
        <w:t>AUGUST</w:t>
      </w:r>
      <w:r>
        <w:rPr>
          <w:spacing w:val="2"/>
          <w:w w:val="105"/>
        </w:rPr>
        <w:t> </w:t>
      </w:r>
      <w:r>
        <w:rPr>
          <w:w w:val="105"/>
        </w:rPr>
        <w:t>2013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w w:val="105"/>
        </w:rPr>
        <w:t>JUNE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after="0" w:line="138" w:lineRule="exact"/>
        <w:sectPr>
          <w:type w:val="continuous"/>
          <w:pgSz w:w="11920" w:h="16860"/>
          <w:pgMar w:top="480" w:bottom="280" w:left="283" w:right="141"/>
          <w:cols w:num="2" w:equalWidth="0">
            <w:col w:w="3039" w:space="867"/>
            <w:col w:w="7590"/>
          </w:cols>
        </w:sectPr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51" w:after="0"/>
        <w:ind w:left="497" w:right="52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0382248"/>
                            <a:ext cx="23812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23850">
                                <a:moveTo>
                                  <a:pt x="0" y="323849"/>
                                </a:moveTo>
                                <a:lnTo>
                                  <a:pt x="2381249" y="3238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24050">
                                <a:moveTo>
                                  <a:pt x="7568183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24049"/>
                            <a:ext cx="2381250" cy="845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8458200">
                                <a:moveTo>
                                  <a:pt x="2381249" y="8458199"/>
                                </a:moveTo>
                                <a:lnTo>
                                  <a:pt x="0" y="84581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8458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91464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670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480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6151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854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6350;width:3750;height:510" id="docshape3" filled="true" fillcolor="#4d5278" stroked="false">
                  <v:fill opacity="32899f" type="solid"/>
                </v:rect>
                <v:rect style="position:absolute;left:0;top:0;width:11919;height:3030" id="docshape4" filled="true" fillcolor="#4d5278" stroked="false">
                  <v:fill type="solid"/>
                </v:rect>
                <v:rect style="position:absolute;left:0;top:3030;width:3750;height:13320" id="docshape5" filled="true" fillcolor="#4d5278" stroked="false">
                  <v:fill opacity="32899f" type="solid"/>
                </v:rect>
                <v:shape style="position:absolute;left:480;top:4590;width:298;height:285" type="#_x0000_t75" id="docshape6" stroked="false">
                  <v:imagedata r:id="rId6" o:title=""/>
                </v:shape>
                <v:shape style="position:absolute;left:480;top:5145;width:298;height:343" type="#_x0000_t75" id="docshape7" stroked="false">
                  <v:imagedata r:id="rId7" o:title=""/>
                </v:shape>
                <v:shape style="position:absolute;left:480;top:5745;width:298;height:300" type="#_x0000_t75" id="docshape8" stroked="false">
                  <v:imagedata r:id="rId8" o:title=""/>
                </v:shape>
                <v:shape style="position:absolute;left:2700;top:2543;width:9218;height:1070" id="docshape9" coordorigin="2701,2544" coordsize="9218,1070" path="m10166,3613l10065,3613,9962,3613,9858,3611,9752,3608,9645,3604,9537,3599,9427,3593,9316,3586,9204,3577,9090,3568,8976,3557,8860,3545,8743,3532,8625,3518,8507,3502,8387,3485,8266,3466,8144,3447,8022,3425,7775,3380,7651,3358,7529,3337,7407,3317,7287,3298,7167,3280,7048,3263,6930,3247,6813,3231,6697,3217,6582,3203,6468,3190,6356,3178,6244,3167,6133,3156,6024,3146,5916,3137,5809,3128,5704,3120,5599,3112,5496,3105,5395,3099,5295,3093,5099,3083,4908,3074,4724,3066,4547,3060,4293,3053,3565,3036,3443,3032,3329,3028,3224,3023,3128,3017,3041,3010,2963,3001,2895,2991,2811,2972,2750,2948,2702,2896,2701,2883,2702,2870,2740,2820,2800,2786,2886,2754,2957,2735,3039,2717,3131,2700,3233,2684,3345,2670,3466,2656,3530,2649,3596,2643,3664,2637,3735,2631,3807,2626,3958,2616,4117,2606,4283,2598,4456,2590,4636,2583,4822,2576,5014,2571,5212,2566,5519,2559,5837,2554,6164,2550,6614,2547,7193,2544,7787,2544,8032,2544,8275,2546,8514,2550,8749,2554,8980,2560,9207,2568,9429,2576,9646,2585,9858,2596,10064,2608,10265,2621,10460,2635,10555,2642,10648,2650,10740,2657,10830,2665,10918,2674,11004,2682,11089,2691,11172,2700,11253,2709,11332,2718,11409,2728,11484,2738,11557,2748,11628,2758,11697,2768,11763,2779,11828,2790,11918,2806,11918,3437,11830,3456,11766,3469,11699,3482,11630,3494,11559,3506,11486,3518,11411,3529,11334,3539,11255,3549,11174,3558,11091,3567,11007,3575,10920,3582,10832,3589,10742,3595,10650,3600,10556,3604,10461,3608,10365,3611,10266,3612,10166,3613xe" filled="true" fillcolor="#4d52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Curriculum vertical alignment </w:t>
      </w:r>
      <w:r>
        <w:rPr>
          <w:color w:val="424242"/>
          <w:spacing w:val="-4"/>
          <w:w w:val="105"/>
          <w:sz w:val="18"/>
        </w:rPr>
        <w:t>K–8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98" w:after="0"/>
        <w:ind w:left="497" w:right="339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Grade transition programming and student</w:t>
      </w:r>
    </w:p>
    <w:p>
      <w:pPr>
        <w:pStyle w:val="BodyText"/>
        <w:spacing w:before="25"/>
        <w:ind w:left="497"/>
      </w:pPr>
      <w:r>
        <w:rPr>
          <w:color w:val="424242"/>
          <w:spacing w:val="-2"/>
          <w:w w:val="105"/>
        </w:rPr>
        <w:t>support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90" w:after="0"/>
        <w:ind w:left="497" w:right="22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Positive school climate and culture development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81" w:after="0"/>
        <w:ind w:left="497" w:right="881" w:hanging="298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MTSS framework implementation K–8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9" w:after="0"/>
        <w:ind w:left="49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Instructional walkthrough and feedback protocols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98" w:after="0"/>
        <w:ind w:left="497" w:right="25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Family engagement across elementary and middle</w:t>
      </w:r>
    </w:p>
    <w:p>
      <w:pPr>
        <w:pStyle w:val="BodyText"/>
        <w:spacing w:before="25"/>
        <w:ind w:left="497"/>
      </w:pPr>
      <w:r>
        <w:rPr>
          <w:color w:val="424242"/>
          <w:spacing w:val="-2"/>
          <w:w w:val="105"/>
        </w:rPr>
        <w:t>grades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2" w:after="0"/>
        <w:ind w:left="497" w:right="221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Staff collaboration and PLC </w:t>
      </w:r>
      <w:r>
        <w:rPr>
          <w:color w:val="424242"/>
          <w:spacing w:val="-2"/>
          <w:w w:val="105"/>
          <w:sz w:val="18"/>
        </w:rPr>
        <w:t>facilitation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98" w:after="0"/>
        <w:ind w:left="497" w:right="39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Advisory program design and coordination</w:t>
      </w:r>
    </w:p>
    <w:p>
      <w:pPr>
        <w:pStyle w:val="BodyText"/>
        <w:spacing w:before="132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0" w:after="0"/>
        <w:ind w:left="497" w:right="311" w:hanging="298"/>
        <w:jc w:val="left"/>
        <w:rPr>
          <w:position w:val="-4"/>
          <w:sz w:val="31"/>
        </w:rPr>
      </w:pPr>
      <w:r>
        <w:rPr>
          <w:w w:val="105"/>
          <w:sz w:val="18"/>
        </w:rPr>
        <w:t>Created and led cross-grade service learning projects connecting 4th and 6th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grade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students,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developing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collaborative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skills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</w:t>
      </w:r>
    </w:p>
    <w:p>
      <w:pPr>
        <w:pStyle w:val="BodyText"/>
        <w:spacing w:before="25"/>
        <w:ind w:left="497"/>
      </w:pPr>
      <w:r>
        <w:rPr>
          <w:w w:val="105"/>
        </w:rPr>
        <w:t>across</w:t>
      </w:r>
      <w:r>
        <w:rPr>
          <w:spacing w:val="23"/>
          <w:w w:val="105"/>
        </w:rPr>
        <w:t> </w:t>
      </w:r>
      <w:r>
        <w:rPr>
          <w:w w:val="105"/>
        </w:rPr>
        <w:t>grade</w:t>
      </w:r>
      <w:r>
        <w:rPr>
          <w:spacing w:val="24"/>
          <w:w w:val="105"/>
        </w:rPr>
        <w:t> </w:t>
      </w:r>
      <w:r>
        <w:rPr>
          <w:spacing w:val="-4"/>
          <w:w w:val="105"/>
        </w:rPr>
        <w:t>spans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90" w:after="0"/>
        <w:ind w:left="497" w:right="77" w:hanging="298"/>
        <w:jc w:val="left"/>
        <w:rPr>
          <w:position w:val="-4"/>
          <w:sz w:val="31"/>
        </w:rPr>
      </w:pPr>
      <w:r>
        <w:rPr>
          <w:w w:val="105"/>
          <w:sz w:val="18"/>
        </w:rPr>
        <w:t>Coached 6 peers on assessment alignment and formative assessment strategies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informal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lead,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instructional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consistency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across</w:t>
      </w:r>
    </w:p>
    <w:p>
      <w:pPr>
        <w:pStyle w:val="BodyText"/>
        <w:spacing w:before="25"/>
        <w:ind w:left="497"/>
      </w:pPr>
      <w:r>
        <w:rPr>
          <w:w w:val="105"/>
        </w:rPr>
        <w:t>the</w:t>
      </w:r>
      <w:r>
        <w:rPr>
          <w:spacing w:val="14"/>
          <w:w w:val="105"/>
        </w:rPr>
        <w:t> </w:t>
      </w:r>
      <w:r>
        <w:rPr>
          <w:w w:val="105"/>
        </w:rPr>
        <w:t>4th</w:t>
      </w:r>
      <w:r>
        <w:rPr>
          <w:spacing w:val="15"/>
          <w:w w:val="105"/>
        </w:rPr>
        <w:t> </w:t>
      </w:r>
      <w:r>
        <w:rPr>
          <w:w w:val="105"/>
        </w:rPr>
        <w:t>grade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team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2" w:after="0"/>
        <w:ind w:left="497" w:right="125" w:hanging="298"/>
        <w:jc w:val="left"/>
        <w:rPr>
          <w:position w:val="-4"/>
          <w:sz w:val="31"/>
        </w:rPr>
      </w:pPr>
      <w:r>
        <w:rPr>
          <w:w w:val="105"/>
          <w:sz w:val="18"/>
        </w:rPr>
        <w:t>Served on the school leadership team for 3 years, contributing to school improvement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representing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elementary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teacher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voice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schoolwide</w:t>
      </w:r>
    </w:p>
    <w:p>
      <w:pPr>
        <w:pStyle w:val="BodyText"/>
        <w:spacing w:before="41"/>
        <w:ind w:left="497"/>
      </w:pPr>
      <w:r>
        <w:rPr>
          <w:spacing w:val="-2"/>
          <w:w w:val="105"/>
        </w:rPr>
        <w:t>decisions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1" w:after="0"/>
        <w:ind w:left="497" w:right="210" w:hanging="298"/>
        <w:jc w:val="left"/>
        <w:rPr>
          <w:position w:val="-4"/>
          <w:sz w:val="31"/>
        </w:rPr>
      </w:pPr>
      <w:r>
        <w:rPr>
          <w:w w:val="105"/>
          <w:sz w:val="18"/>
        </w:rPr>
        <w:t>Mentored 2 student teachers through structured observation cycles and weekly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reflective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conversations,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successfully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earning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their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teaching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credentials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480" w:bottom="280" w:left="283" w:right="141"/>
          <w:cols w:num="2" w:equalWidth="0">
            <w:col w:w="3087" w:space="837"/>
            <w:col w:w="7572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381250" cy="107061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381250" cy="10706100"/>
                          <a:chExt cx="2381250" cy="107061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3812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0706100">
                                <a:moveTo>
                                  <a:pt x="23812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10704576"/>
                                </a:lnTo>
                                <a:lnTo>
                                  <a:pt x="0" y="10706087"/>
                                </a:lnTo>
                                <a:lnTo>
                                  <a:pt x="2381237" y="10706087"/>
                                </a:lnTo>
                                <a:lnTo>
                                  <a:pt x="2381237" y="10704576"/>
                                </a:lnTo>
                                <a:lnTo>
                                  <a:pt x="2381237" y="2609862"/>
                                </a:lnTo>
                                <a:lnTo>
                                  <a:pt x="23812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323849"/>
                            <a:ext cx="238125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71500">
                                <a:moveTo>
                                  <a:pt x="2381249" y="571499"/>
                                </a:moveTo>
                                <a:lnTo>
                                  <a:pt x="0" y="5714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71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323849"/>
                            <a:ext cx="238125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71500">
                                <a:moveTo>
                                  <a:pt x="2381249" y="571499"/>
                                </a:moveTo>
                                <a:lnTo>
                                  <a:pt x="0" y="5714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71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87.5pt;height:843pt;mso-position-horizontal-relative:page;mso-position-vertical-relative:page;z-index:-15788032" id="docshapegroup10" coordorigin="0,0" coordsize="3750,16860">
                <v:shape style="position:absolute;left:0;top:0;width:3750;height:16860" id="docshape11" coordorigin="0,0" coordsize="3750,16860" path="m3750,0l0,0,0,4110,0,16858,0,16860,3750,16860,3750,16858,3750,4110,3750,0xe" filled="true" fillcolor="#4d5278" stroked="false">
                  <v:path arrowok="t"/>
                  <v:fill opacity="32899f" type="solid"/>
                </v:shape>
                <v:rect style="position:absolute;left:0;top:510;width:3750;height:900" id="docshape12" filled="true" fillcolor="#ffffff" stroked="false">
                  <v:fill type="solid"/>
                </v:rect>
                <v:rect style="position:absolute;left:0;top:510;width:3750;height:900" id="docshape13" filled="true" fillcolor="#4d5278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240" w:lineRule="auto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BIP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across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grade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spans</w:t>
      </w:r>
    </w:p>
    <w:sectPr>
      <w:pgSz w:w="11920" w:h="16860"/>
      <w:pgMar w:top="0" w:bottom="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20" w:lineRule="exact"/>
      <w:ind w:left="44" w:right="12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11"/>
      <w:ind w:left="44"/>
      <w:jc w:val="center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49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2026-03-21T17:34:20Z</dcterms:created>
  <dcterms:modified xsi:type="dcterms:W3CDTF">2026-03-21T17:34:20Z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2026-03-21T00:00:00Z</vt:filetime>
  </property>
  <property fmtid="{D5CDD505-2E9C-101B-9397-08002B2CF9AE}" pid="5" name="Producer">
    <vt:lpwstr>pdf-merger-js</vt:lpwstr>
  </property>
</Properties>
</file>